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5157E" w:rsidRPr="00885F99" w:rsidRDefault="00F26978" w:rsidP="003C3B77">
      <w:pPr>
        <w:ind w:left="709"/>
        <w:jc w:val="center"/>
        <w:rPr>
          <w:rFonts w:ascii="Times New Roman" w:eastAsiaTheme="majorEastAsia" w:hAnsi="Times New Roman"/>
          <w:b/>
          <w:iCs/>
          <w:color w:val="4F81BD" w:themeColor="accent1"/>
          <w:spacing w:val="15"/>
          <w:sz w:val="40"/>
          <w:szCs w:val="40"/>
        </w:rPr>
      </w:pPr>
      <w:r w:rsidRPr="00885F99">
        <w:rPr>
          <w:rFonts w:ascii="Times New Roman" w:eastAsiaTheme="majorEastAsia" w:hAnsi="Times New Roman"/>
          <w:b/>
          <w:iCs/>
          <w:color w:val="4F81BD" w:themeColor="accent1"/>
          <w:spacing w:val="15"/>
          <w:sz w:val="40"/>
          <w:szCs w:val="40"/>
        </w:rPr>
        <w:t>T.C.</w:t>
      </w:r>
    </w:p>
    <w:p w:rsidR="00F5157E" w:rsidRPr="00885F99" w:rsidRDefault="00F5157E" w:rsidP="003C3B77">
      <w:pPr>
        <w:ind w:left="709"/>
        <w:jc w:val="center"/>
        <w:rPr>
          <w:rFonts w:ascii="Times New Roman" w:hAnsi="Times New Roman"/>
          <w:color w:val="4F81BD" w:themeColor="accent1"/>
          <w:sz w:val="40"/>
          <w:szCs w:val="40"/>
        </w:rPr>
      </w:pPr>
      <w:r w:rsidRPr="00885F99">
        <w:rPr>
          <w:rFonts w:ascii="Times New Roman" w:eastAsiaTheme="majorEastAsia" w:hAnsi="Times New Roman"/>
          <w:b/>
          <w:iCs/>
          <w:color w:val="4F81BD" w:themeColor="accent1"/>
          <w:spacing w:val="15"/>
          <w:sz w:val="40"/>
          <w:szCs w:val="40"/>
        </w:rPr>
        <w:t>SARIKAMIŞ KAYMAKAMLIĞI</w:t>
      </w:r>
    </w:p>
    <w:p w:rsidR="00F5157E" w:rsidRPr="00885F99" w:rsidRDefault="00F5157E" w:rsidP="003C3B77">
      <w:pPr>
        <w:ind w:firstLine="708"/>
        <w:jc w:val="center"/>
        <w:rPr>
          <w:rFonts w:ascii="Times New Roman" w:eastAsiaTheme="majorEastAsia" w:hAnsi="Times New Roman"/>
          <w:b/>
          <w:iCs/>
          <w:color w:val="4F81BD" w:themeColor="accent1"/>
          <w:spacing w:val="15"/>
          <w:sz w:val="40"/>
          <w:szCs w:val="40"/>
        </w:rPr>
      </w:pPr>
      <w:r w:rsidRPr="00885F99">
        <w:rPr>
          <w:rFonts w:ascii="Times New Roman" w:eastAsiaTheme="majorEastAsia" w:hAnsi="Times New Roman"/>
          <w:b/>
          <w:iCs/>
          <w:color w:val="4F81BD" w:themeColor="accent1"/>
          <w:spacing w:val="15"/>
          <w:sz w:val="40"/>
          <w:szCs w:val="40"/>
        </w:rPr>
        <w:t>İLÇE MİLLİ EĞİTİM MÜDÜRLÜĞÜ</w:t>
      </w:r>
    </w:p>
    <w:p w:rsidR="00F5157E" w:rsidRPr="00885F99" w:rsidRDefault="00F5157E" w:rsidP="00527DD5">
      <w:pPr>
        <w:ind w:left="2124" w:firstLine="708"/>
        <w:jc w:val="both"/>
        <w:rPr>
          <w:rFonts w:ascii="Times New Roman" w:eastAsiaTheme="majorEastAsia" w:hAnsi="Times New Roman"/>
          <w:b/>
          <w:iCs/>
          <w:color w:val="4F81BD" w:themeColor="accent1"/>
          <w:spacing w:val="15"/>
          <w:sz w:val="24"/>
          <w:szCs w:val="24"/>
        </w:rPr>
      </w:pPr>
    </w:p>
    <w:p w:rsidR="00F5157E" w:rsidRPr="00885F99" w:rsidRDefault="00F5157E" w:rsidP="00527DD5">
      <w:pPr>
        <w:ind w:left="142" w:firstLine="708"/>
        <w:jc w:val="both"/>
        <w:rPr>
          <w:rFonts w:ascii="Times New Roman" w:eastAsiaTheme="majorEastAsia" w:hAnsi="Times New Roman"/>
          <w:b/>
          <w:iCs/>
          <w:spacing w:val="15"/>
          <w:sz w:val="24"/>
          <w:szCs w:val="24"/>
        </w:rPr>
      </w:pPr>
      <w:r w:rsidRPr="00885F99">
        <w:rPr>
          <w:rFonts w:ascii="Times New Roman" w:hAnsi="Times New Roman"/>
          <w:noProof/>
          <w:lang w:eastAsia="tr-TR"/>
        </w:rPr>
        <w:drawing>
          <wp:inline distT="0" distB="0" distL="0" distR="0">
            <wp:extent cx="5905500" cy="4419600"/>
            <wp:effectExtent l="0" t="0" r="0" b="0"/>
            <wp:docPr id="4" name="Resim 97" descr="sarikamis-sehitlik-a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rikamis-sehitlik-ani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4419600"/>
                    </a:xfrm>
                    <a:prstGeom prst="rect">
                      <a:avLst/>
                    </a:prstGeom>
                    <a:noFill/>
                    <a:ln>
                      <a:noFill/>
                    </a:ln>
                  </pic:spPr>
                </pic:pic>
              </a:graphicData>
            </a:graphic>
          </wp:inline>
        </w:drawing>
      </w:r>
    </w:p>
    <w:p w:rsidR="00F5157E" w:rsidRPr="00885F99" w:rsidRDefault="00F5157E" w:rsidP="00527DD5">
      <w:pPr>
        <w:jc w:val="both"/>
        <w:rPr>
          <w:rFonts w:ascii="Times New Roman" w:hAnsi="Times New Roman"/>
        </w:rPr>
      </w:pPr>
    </w:p>
    <w:p w:rsidR="00F5157E" w:rsidRPr="00885F99" w:rsidRDefault="00076EF5" w:rsidP="00DE6065">
      <w:pPr>
        <w:tabs>
          <w:tab w:val="left" w:pos="1470"/>
        </w:tabs>
        <w:jc w:val="center"/>
        <w:rPr>
          <w:rFonts w:ascii="Times New Roman" w:hAnsi="Times New Roman"/>
        </w:rPr>
      </w:pPr>
      <w:r>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3.85pt;height:39.4pt" fillcolor="#622423 [1605]">
            <v:stroke r:id="rId10" o:title=""/>
            <v:shadow color="#868686"/>
            <v:textpath style="font-family:&quot;Arial Black&quot;;v-text-kern:t" trim="t" fitpath="t" string="2019-2023"/>
          </v:shape>
        </w:pict>
      </w:r>
    </w:p>
    <w:p w:rsidR="00F5157E" w:rsidRPr="00885F99" w:rsidRDefault="00076EF5" w:rsidP="00DE6065">
      <w:pPr>
        <w:tabs>
          <w:tab w:val="left" w:pos="1470"/>
        </w:tabs>
        <w:jc w:val="center"/>
        <w:rPr>
          <w:rFonts w:ascii="Times New Roman" w:hAnsi="Times New Roman"/>
        </w:rPr>
      </w:pPr>
      <w:r>
        <w:rPr>
          <w:rFonts w:ascii="Times New Roman" w:hAnsi="Times New Roman"/>
        </w:rPr>
        <w:pict>
          <v:shape id="_x0000_i1026" type="#_x0000_t136" style="width:363.05pt;height:52.3pt" fillcolor="#622423 [1605]">
            <v:stroke r:id="rId10" o:title=""/>
            <v:shadow color="#868686"/>
            <v:textpath style="font-family:&quot;Arial Black&quot;;v-text-kern:t" trim="t" fitpath="t" string="STRATEJİK PLANI"/>
          </v:shape>
        </w:pict>
      </w:r>
    </w:p>
    <w:p w:rsidR="00F5157E" w:rsidRPr="00A11F80" w:rsidRDefault="00F5157E" w:rsidP="00527DD5">
      <w:pPr>
        <w:tabs>
          <w:tab w:val="left" w:pos="1470"/>
        </w:tabs>
        <w:jc w:val="both"/>
        <w:rPr>
          <w:rFonts w:ascii="Times New Roman" w:hAnsi="Times New Roman"/>
          <w:color w:val="4F81BD" w:themeColor="accent1"/>
        </w:rPr>
      </w:pPr>
    </w:p>
    <w:p w:rsidR="00F5157E" w:rsidRPr="00A11F80" w:rsidRDefault="004C3365" w:rsidP="00DE6065">
      <w:pPr>
        <w:tabs>
          <w:tab w:val="left" w:pos="1470"/>
        </w:tabs>
        <w:jc w:val="center"/>
        <w:rPr>
          <w:rFonts w:ascii="Times New Roman" w:hAnsi="Times New Roman"/>
          <w:color w:val="4F81BD" w:themeColor="accent1"/>
        </w:rPr>
      </w:pPr>
      <w:r w:rsidRPr="00A11F80">
        <w:rPr>
          <w:rFonts w:ascii="Times New Roman" w:hAnsi="Times New Roman"/>
          <w:b/>
          <w:color w:val="4F81BD" w:themeColor="accent1"/>
          <w:sz w:val="28"/>
        </w:rPr>
        <w:t>SARIKAMIŞ - 2019</w:t>
      </w:r>
    </w:p>
    <w:p w:rsidR="00F5157E" w:rsidRPr="00885F99" w:rsidRDefault="00F5157E" w:rsidP="00527DD5">
      <w:pPr>
        <w:tabs>
          <w:tab w:val="left" w:pos="1470"/>
        </w:tabs>
        <w:jc w:val="both"/>
        <w:rPr>
          <w:rFonts w:ascii="Times New Roman" w:hAnsi="Times New Roman"/>
        </w:rPr>
      </w:pPr>
    </w:p>
    <w:p w:rsidR="00F5157E" w:rsidRPr="00885F99" w:rsidRDefault="00F5157E" w:rsidP="00527DD5">
      <w:pPr>
        <w:tabs>
          <w:tab w:val="left" w:pos="1470"/>
        </w:tabs>
        <w:jc w:val="both"/>
        <w:rPr>
          <w:rFonts w:ascii="Times New Roman" w:hAnsi="Times New Roman"/>
          <w:b/>
          <w:color w:val="943634" w:themeColor="accent2" w:themeShade="BF"/>
          <w:sz w:val="28"/>
        </w:rPr>
      </w:pPr>
    </w:p>
    <w:p w:rsidR="00F5157E" w:rsidRPr="00885F99" w:rsidRDefault="00F5157E" w:rsidP="00527DD5">
      <w:pPr>
        <w:tabs>
          <w:tab w:val="left" w:pos="5625"/>
        </w:tabs>
        <w:jc w:val="both"/>
        <w:rPr>
          <w:rFonts w:ascii="Times New Roman" w:hAnsi="Times New Roman"/>
        </w:rPr>
      </w:pPr>
    </w:p>
    <w:p w:rsidR="00F5157E" w:rsidRPr="00885F99" w:rsidRDefault="00F5157E" w:rsidP="00DE6065">
      <w:pPr>
        <w:tabs>
          <w:tab w:val="left" w:pos="5625"/>
        </w:tabs>
        <w:jc w:val="center"/>
        <w:rPr>
          <w:rFonts w:ascii="Times New Roman" w:hAnsi="Times New Roman"/>
          <w:b/>
          <w:sz w:val="50"/>
          <w:szCs w:val="50"/>
        </w:rPr>
      </w:pPr>
    </w:p>
    <w:p w:rsidR="00F5157E" w:rsidRPr="00A11F80" w:rsidRDefault="00F5157E" w:rsidP="00DE6065">
      <w:pPr>
        <w:tabs>
          <w:tab w:val="left" w:pos="5625"/>
        </w:tabs>
        <w:jc w:val="center"/>
        <w:rPr>
          <w:rFonts w:ascii="Times New Roman" w:hAnsi="Times New Roman"/>
          <w:b/>
          <w:color w:val="4F81BD" w:themeColor="accent1"/>
          <w:sz w:val="50"/>
          <w:szCs w:val="50"/>
        </w:rPr>
      </w:pPr>
      <w:r w:rsidRPr="00A11F80">
        <w:rPr>
          <w:rFonts w:ascii="Times New Roman" w:hAnsi="Times New Roman"/>
          <w:b/>
          <w:color w:val="4F81BD" w:themeColor="accent1"/>
          <w:sz w:val="50"/>
          <w:szCs w:val="50"/>
        </w:rPr>
        <w:t>T.C</w:t>
      </w:r>
    </w:p>
    <w:p w:rsidR="00F5157E" w:rsidRPr="00A11F80" w:rsidRDefault="00F5157E" w:rsidP="00DE6065">
      <w:pPr>
        <w:tabs>
          <w:tab w:val="left" w:pos="5625"/>
        </w:tabs>
        <w:jc w:val="center"/>
        <w:rPr>
          <w:rFonts w:ascii="Times New Roman" w:hAnsi="Times New Roman"/>
          <w:b/>
          <w:color w:val="4F81BD" w:themeColor="accent1"/>
          <w:sz w:val="50"/>
          <w:szCs w:val="50"/>
        </w:rPr>
      </w:pPr>
    </w:p>
    <w:p w:rsidR="00F5157E" w:rsidRPr="00A11F80" w:rsidRDefault="00F5157E" w:rsidP="00DE6065">
      <w:pPr>
        <w:tabs>
          <w:tab w:val="left" w:pos="5625"/>
        </w:tabs>
        <w:jc w:val="center"/>
        <w:rPr>
          <w:rFonts w:ascii="Times New Roman" w:hAnsi="Times New Roman"/>
          <w:b/>
          <w:color w:val="4F81BD" w:themeColor="accent1"/>
          <w:sz w:val="50"/>
          <w:szCs w:val="50"/>
        </w:rPr>
      </w:pPr>
      <w:r w:rsidRPr="00A11F80">
        <w:rPr>
          <w:rFonts w:ascii="Times New Roman" w:hAnsi="Times New Roman"/>
          <w:b/>
          <w:color w:val="4F81BD" w:themeColor="accent1"/>
          <w:sz w:val="50"/>
          <w:szCs w:val="50"/>
        </w:rPr>
        <w:t>SARIKAMIŞ KAYMAKAMLIĞI</w:t>
      </w:r>
    </w:p>
    <w:p w:rsidR="00F5157E" w:rsidRPr="00A11F80" w:rsidRDefault="00F5157E" w:rsidP="00DE6065">
      <w:pPr>
        <w:tabs>
          <w:tab w:val="left" w:pos="5625"/>
        </w:tabs>
        <w:jc w:val="center"/>
        <w:rPr>
          <w:rFonts w:ascii="Times New Roman" w:hAnsi="Times New Roman"/>
          <w:b/>
          <w:color w:val="4F81BD" w:themeColor="accent1"/>
          <w:sz w:val="50"/>
          <w:szCs w:val="50"/>
        </w:rPr>
      </w:pPr>
    </w:p>
    <w:p w:rsidR="00F5157E" w:rsidRPr="00A11F80" w:rsidRDefault="00F5157E" w:rsidP="00DE6065">
      <w:pPr>
        <w:tabs>
          <w:tab w:val="left" w:pos="5625"/>
        </w:tabs>
        <w:jc w:val="center"/>
        <w:rPr>
          <w:rFonts w:ascii="Times New Roman" w:hAnsi="Times New Roman"/>
          <w:b/>
          <w:color w:val="4F81BD" w:themeColor="accent1"/>
          <w:sz w:val="50"/>
          <w:szCs w:val="50"/>
        </w:rPr>
      </w:pPr>
      <w:r w:rsidRPr="00A11F80">
        <w:rPr>
          <w:rFonts w:ascii="Times New Roman" w:hAnsi="Times New Roman"/>
          <w:b/>
          <w:color w:val="4F81BD" w:themeColor="accent1"/>
          <w:sz w:val="50"/>
          <w:szCs w:val="50"/>
        </w:rPr>
        <w:t>SARIKAMIŞ İLÇE MİLLİ EĞİTİM MÜDÜRLÜĞÜ</w:t>
      </w:r>
    </w:p>
    <w:p w:rsidR="00F5157E" w:rsidRPr="00A11F80" w:rsidRDefault="00F5157E" w:rsidP="00DE6065">
      <w:pPr>
        <w:tabs>
          <w:tab w:val="left" w:pos="5625"/>
        </w:tabs>
        <w:jc w:val="center"/>
        <w:rPr>
          <w:rFonts w:ascii="Times New Roman" w:hAnsi="Times New Roman"/>
          <w:color w:val="4F81BD" w:themeColor="accent1"/>
        </w:rPr>
      </w:pPr>
    </w:p>
    <w:p w:rsidR="00F5157E" w:rsidRPr="00A11F80" w:rsidRDefault="00F5157E" w:rsidP="00DE6065">
      <w:pPr>
        <w:tabs>
          <w:tab w:val="left" w:pos="5625"/>
        </w:tabs>
        <w:jc w:val="center"/>
        <w:rPr>
          <w:rFonts w:ascii="Times New Roman" w:hAnsi="Times New Roman"/>
          <w:color w:val="4F81BD" w:themeColor="accent1"/>
        </w:rPr>
      </w:pPr>
    </w:p>
    <w:p w:rsidR="00F5157E" w:rsidRPr="00A11F80" w:rsidRDefault="00F5157E" w:rsidP="00DE6065">
      <w:pPr>
        <w:tabs>
          <w:tab w:val="left" w:pos="5625"/>
        </w:tabs>
        <w:jc w:val="center"/>
        <w:rPr>
          <w:rFonts w:ascii="Times New Roman" w:hAnsi="Times New Roman"/>
          <w:color w:val="4F81BD" w:themeColor="accent1"/>
        </w:rPr>
      </w:pPr>
    </w:p>
    <w:p w:rsidR="00F5157E" w:rsidRPr="00A11F80" w:rsidRDefault="00F5157E" w:rsidP="00DE6065">
      <w:pPr>
        <w:tabs>
          <w:tab w:val="left" w:pos="5625"/>
        </w:tabs>
        <w:jc w:val="center"/>
        <w:rPr>
          <w:rFonts w:ascii="Times New Roman" w:hAnsi="Times New Roman"/>
          <w:color w:val="4F81BD" w:themeColor="accent1"/>
        </w:rPr>
      </w:pPr>
    </w:p>
    <w:p w:rsidR="00F5157E" w:rsidRPr="00A11F80" w:rsidRDefault="00F5157E" w:rsidP="00DE6065">
      <w:pPr>
        <w:tabs>
          <w:tab w:val="left" w:pos="5625"/>
        </w:tabs>
        <w:jc w:val="center"/>
        <w:rPr>
          <w:rFonts w:ascii="Times New Roman" w:hAnsi="Times New Roman"/>
          <w:color w:val="4F81BD" w:themeColor="accent1"/>
        </w:rPr>
      </w:pPr>
    </w:p>
    <w:p w:rsidR="00F5157E" w:rsidRPr="00A11F80" w:rsidRDefault="00F5157E" w:rsidP="00DE6065">
      <w:pPr>
        <w:tabs>
          <w:tab w:val="left" w:pos="5625"/>
        </w:tabs>
        <w:jc w:val="center"/>
        <w:rPr>
          <w:rFonts w:ascii="Times New Roman" w:hAnsi="Times New Roman"/>
          <w:color w:val="4F81BD" w:themeColor="accent1"/>
        </w:rPr>
      </w:pPr>
    </w:p>
    <w:p w:rsidR="00F5157E" w:rsidRPr="00A11F80" w:rsidRDefault="00F5157E" w:rsidP="00DE6065">
      <w:pPr>
        <w:tabs>
          <w:tab w:val="left" w:pos="5625"/>
        </w:tabs>
        <w:jc w:val="center"/>
        <w:rPr>
          <w:rFonts w:ascii="Times New Roman" w:hAnsi="Times New Roman"/>
          <w:b/>
          <w:color w:val="4F81BD" w:themeColor="accent1"/>
          <w:sz w:val="56"/>
          <w:szCs w:val="56"/>
        </w:rPr>
      </w:pPr>
    </w:p>
    <w:p w:rsidR="00F5157E" w:rsidRPr="00A11F80" w:rsidRDefault="00661080" w:rsidP="00DE6065">
      <w:pPr>
        <w:tabs>
          <w:tab w:val="left" w:pos="5625"/>
        </w:tabs>
        <w:jc w:val="center"/>
        <w:rPr>
          <w:rFonts w:ascii="Times New Roman" w:hAnsi="Times New Roman"/>
          <w:b/>
          <w:color w:val="4F81BD" w:themeColor="accent1"/>
          <w:sz w:val="56"/>
          <w:szCs w:val="56"/>
        </w:rPr>
      </w:pPr>
      <w:r w:rsidRPr="00A11F80">
        <w:rPr>
          <w:rFonts w:ascii="Times New Roman" w:hAnsi="Times New Roman"/>
          <w:b/>
          <w:color w:val="4F81BD" w:themeColor="accent1"/>
          <w:sz w:val="56"/>
          <w:szCs w:val="56"/>
        </w:rPr>
        <w:t>2019-2023</w:t>
      </w:r>
      <w:r w:rsidR="00F5157E" w:rsidRPr="00A11F80">
        <w:rPr>
          <w:rFonts w:ascii="Times New Roman" w:hAnsi="Times New Roman"/>
          <w:b/>
          <w:color w:val="4F81BD" w:themeColor="accent1"/>
          <w:sz w:val="56"/>
          <w:szCs w:val="56"/>
        </w:rPr>
        <w:t xml:space="preserve"> STRATEJİK PLANI</w:t>
      </w:r>
    </w:p>
    <w:p w:rsidR="00F5157E" w:rsidRPr="00885F99" w:rsidRDefault="00F5157E" w:rsidP="00527DD5">
      <w:pPr>
        <w:tabs>
          <w:tab w:val="left" w:pos="5625"/>
        </w:tabs>
        <w:jc w:val="both"/>
        <w:rPr>
          <w:rFonts w:ascii="Times New Roman" w:hAnsi="Times New Roman"/>
        </w:rPr>
      </w:pPr>
    </w:p>
    <w:p w:rsidR="00F5157E" w:rsidRPr="00885F99" w:rsidRDefault="00F5157E" w:rsidP="00527DD5">
      <w:pPr>
        <w:tabs>
          <w:tab w:val="left" w:pos="5625"/>
        </w:tabs>
        <w:jc w:val="both"/>
        <w:rPr>
          <w:rFonts w:ascii="Times New Roman" w:hAnsi="Times New Roman"/>
        </w:rPr>
      </w:pPr>
    </w:p>
    <w:p w:rsidR="00F5157E" w:rsidRPr="00A11F80" w:rsidRDefault="00BC7493" w:rsidP="00DE6065">
      <w:pPr>
        <w:tabs>
          <w:tab w:val="left" w:pos="1470"/>
        </w:tabs>
        <w:jc w:val="center"/>
        <w:rPr>
          <w:rFonts w:ascii="Times New Roman" w:hAnsi="Times New Roman"/>
          <w:b/>
          <w:color w:val="4F81BD" w:themeColor="accent1"/>
          <w:sz w:val="28"/>
        </w:rPr>
      </w:pPr>
      <w:r w:rsidRPr="00A11F80">
        <w:rPr>
          <w:rFonts w:ascii="Times New Roman" w:hAnsi="Times New Roman"/>
          <w:b/>
          <w:color w:val="4F81BD" w:themeColor="accent1"/>
          <w:sz w:val="28"/>
        </w:rPr>
        <w:t>SARIKAMIŞ-2019</w:t>
      </w:r>
    </w:p>
    <w:p w:rsidR="00F5157E" w:rsidRPr="00885F99" w:rsidRDefault="00F5157E" w:rsidP="00527DD5">
      <w:pPr>
        <w:tabs>
          <w:tab w:val="left" w:pos="5625"/>
        </w:tabs>
        <w:jc w:val="both"/>
        <w:rPr>
          <w:rFonts w:ascii="Times New Roman" w:hAnsi="Times New Roman"/>
        </w:rPr>
      </w:pPr>
    </w:p>
    <w:p w:rsidR="00F5157E" w:rsidRPr="00885F99" w:rsidRDefault="00F5157E" w:rsidP="00527DD5">
      <w:pPr>
        <w:tabs>
          <w:tab w:val="left" w:pos="5625"/>
        </w:tabs>
        <w:jc w:val="both"/>
        <w:rPr>
          <w:rFonts w:ascii="Times New Roman" w:hAnsi="Times New Roman"/>
        </w:rPr>
      </w:pPr>
    </w:p>
    <w:p w:rsidR="00F5157E" w:rsidRPr="00885F99" w:rsidRDefault="00F5157E" w:rsidP="00F45FE5">
      <w:pPr>
        <w:tabs>
          <w:tab w:val="left" w:pos="1088"/>
        </w:tabs>
        <w:jc w:val="center"/>
        <w:rPr>
          <w:rFonts w:ascii="Times New Roman" w:hAnsi="Times New Roman"/>
          <w:b/>
          <w:sz w:val="40"/>
          <w:szCs w:val="40"/>
        </w:rPr>
      </w:pPr>
      <w:r w:rsidRPr="00885F99">
        <w:rPr>
          <w:rFonts w:ascii="Times New Roman" w:hAnsi="Times New Roman"/>
          <w:b/>
          <w:noProof/>
          <w:sz w:val="40"/>
          <w:szCs w:val="40"/>
          <w:lang w:eastAsia="tr-TR"/>
        </w:rPr>
        <w:drawing>
          <wp:inline distT="0" distB="0" distL="0" distR="0">
            <wp:extent cx="5078244" cy="5729591"/>
            <wp:effectExtent l="19050" t="0" r="8106"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78244" cy="5729591"/>
                    </a:xfrm>
                    <a:prstGeom prst="rect">
                      <a:avLst/>
                    </a:prstGeom>
                    <a:noFill/>
                    <a:ln w="9525">
                      <a:noFill/>
                      <a:miter lim="800000"/>
                      <a:headEnd/>
                      <a:tailEnd/>
                    </a:ln>
                  </pic:spPr>
                </pic:pic>
              </a:graphicData>
            </a:graphic>
          </wp:inline>
        </w:drawing>
      </w:r>
    </w:p>
    <w:p w:rsidR="00F5157E" w:rsidRPr="00885F99" w:rsidRDefault="00F5157E" w:rsidP="00527DD5">
      <w:pPr>
        <w:tabs>
          <w:tab w:val="left" w:pos="1088"/>
        </w:tabs>
        <w:jc w:val="both"/>
        <w:rPr>
          <w:rFonts w:ascii="Times New Roman" w:hAnsi="Times New Roman"/>
          <w:b/>
          <w:sz w:val="40"/>
          <w:szCs w:val="40"/>
        </w:rPr>
      </w:pPr>
    </w:p>
    <w:p w:rsidR="00F5157E" w:rsidRPr="00885F99" w:rsidRDefault="00F5157E" w:rsidP="00527DD5">
      <w:pPr>
        <w:pStyle w:val="Default"/>
        <w:jc w:val="both"/>
        <w:rPr>
          <w:sz w:val="44"/>
          <w:szCs w:val="44"/>
        </w:rPr>
      </w:pPr>
      <w:r w:rsidRPr="00885F99">
        <w:rPr>
          <w:b/>
          <w:bCs/>
          <w:i/>
          <w:iCs/>
          <w:sz w:val="48"/>
          <w:szCs w:val="48"/>
        </w:rPr>
        <w:t xml:space="preserve">          En önemli ve verimli vazifelerimiz millî eğitim işleridir. Millî eğitim işlerinde kesinlikle zafere ulaşmak lâzımdır. Bir milletin gerçek kurtuluşu ancak bu suretle olur</w:t>
      </w:r>
      <w:r w:rsidRPr="00885F99">
        <w:rPr>
          <w:sz w:val="44"/>
          <w:szCs w:val="44"/>
        </w:rPr>
        <w:t>.</w:t>
      </w:r>
    </w:p>
    <w:p w:rsidR="00F5157E" w:rsidRPr="00885F99" w:rsidRDefault="00F5157E" w:rsidP="00527DD5">
      <w:pPr>
        <w:pStyle w:val="Default"/>
        <w:tabs>
          <w:tab w:val="left" w:pos="5852"/>
        </w:tabs>
        <w:jc w:val="both"/>
        <w:rPr>
          <w:sz w:val="44"/>
          <w:szCs w:val="44"/>
        </w:rPr>
      </w:pPr>
    </w:p>
    <w:p w:rsidR="00F5157E" w:rsidRPr="00885F99" w:rsidRDefault="00F5157E" w:rsidP="00527DD5">
      <w:pPr>
        <w:pStyle w:val="Default"/>
        <w:jc w:val="both"/>
        <w:rPr>
          <w:i/>
          <w:sz w:val="44"/>
          <w:szCs w:val="44"/>
        </w:rPr>
      </w:pPr>
      <w:r w:rsidRPr="00885F99">
        <w:rPr>
          <w:sz w:val="44"/>
          <w:szCs w:val="44"/>
        </w:rPr>
        <w:tab/>
      </w:r>
      <w:r w:rsidRPr="00885F99">
        <w:rPr>
          <w:sz w:val="44"/>
          <w:szCs w:val="44"/>
        </w:rPr>
        <w:tab/>
      </w:r>
      <w:r w:rsidRPr="00885F99">
        <w:rPr>
          <w:sz w:val="44"/>
          <w:szCs w:val="44"/>
        </w:rPr>
        <w:tab/>
      </w:r>
      <w:r w:rsidRPr="00885F99">
        <w:rPr>
          <w:sz w:val="44"/>
          <w:szCs w:val="44"/>
        </w:rPr>
        <w:tab/>
      </w:r>
      <w:r w:rsidRPr="00885F99">
        <w:rPr>
          <w:sz w:val="44"/>
          <w:szCs w:val="44"/>
        </w:rPr>
        <w:tab/>
      </w:r>
      <w:r w:rsidRPr="00885F99">
        <w:rPr>
          <w:sz w:val="44"/>
          <w:szCs w:val="44"/>
        </w:rPr>
        <w:tab/>
      </w:r>
      <w:r w:rsidR="003C3B77">
        <w:rPr>
          <w:sz w:val="44"/>
          <w:szCs w:val="44"/>
        </w:rPr>
        <w:t xml:space="preserve">               </w:t>
      </w:r>
      <w:r w:rsidRPr="00885F99">
        <w:rPr>
          <w:i/>
          <w:sz w:val="44"/>
          <w:szCs w:val="44"/>
        </w:rPr>
        <w:t>Mustafa Kemal ATATÜRK</w:t>
      </w:r>
    </w:p>
    <w:p w:rsidR="00E61946" w:rsidRPr="00885F99" w:rsidRDefault="00E61946" w:rsidP="00527DD5">
      <w:pPr>
        <w:tabs>
          <w:tab w:val="left" w:pos="1088"/>
        </w:tabs>
        <w:jc w:val="both"/>
        <w:rPr>
          <w:rFonts w:ascii="Times New Roman" w:hAnsi="Times New Roman"/>
          <w:b/>
          <w:sz w:val="40"/>
          <w:szCs w:val="40"/>
        </w:rPr>
      </w:pPr>
    </w:p>
    <w:p w:rsidR="00E61946" w:rsidRPr="00885F99" w:rsidRDefault="007C2FC6" w:rsidP="00A90E82">
      <w:pPr>
        <w:tabs>
          <w:tab w:val="left" w:pos="1088"/>
        </w:tabs>
        <w:jc w:val="center"/>
        <w:rPr>
          <w:rFonts w:ascii="Times New Roman" w:hAnsi="Times New Roman"/>
          <w:b/>
          <w:sz w:val="40"/>
          <w:szCs w:val="40"/>
        </w:rPr>
      </w:pPr>
      <w:r w:rsidRPr="00885F99">
        <w:rPr>
          <w:rFonts w:ascii="Times New Roman" w:hAnsi="Times New Roman"/>
          <w:noProof/>
          <w:lang w:eastAsia="tr-TR"/>
        </w:rPr>
        <w:drawing>
          <wp:inline distT="0" distB="0" distL="0" distR="0">
            <wp:extent cx="6166527" cy="4219575"/>
            <wp:effectExtent l="0" t="0" r="0" b="0"/>
            <wp:docPr id="9" name="Resim 9" descr="https://www.isay.gov.tr/kurumlar/sarikamis.gov.tr/kaymakamfoto/recep_kosal_makam_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isay.gov.tr/kurumlar/sarikamis.gov.tr/kaymakamfoto/recep_kosal_makam_fo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095" cy="4223385"/>
                    </a:xfrm>
                    <a:prstGeom prst="rect">
                      <a:avLst/>
                    </a:prstGeom>
                    <a:noFill/>
                    <a:ln>
                      <a:noFill/>
                    </a:ln>
                  </pic:spPr>
                </pic:pic>
              </a:graphicData>
            </a:graphic>
          </wp:inline>
        </w:drawing>
      </w:r>
    </w:p>
    <w:p w:rsidR="003C3B77" w:rsidRPr="003C3B77" w:rsidRDefault="003C3B77" w:rsidP="00784933">
      <w:pPr>
        <w:tabs>
          <w:tab w:val="left" w:pos="5595"/>
        </w:tabs>
        <w:jc w:val="both"/>
        <w:rPr>
          <w:rFonts w:ascii="Times New Roman" w:hAnsi="Times New Roman"/>
          <w:b/>
          <w:color w:val="4F81BD" w:themeColor="accent1"/>
          <w:sz w:val="28"/>
          <w:szCs w:val="28"/>
        </w:rPr>
      </w:pPr>
    </w:p>
    <w:p w:rsidR="00233F58" w:rsidRPr="003C3B77" w:rsidRDefault="003C3B77" w:rsidP="00784933">
      <w:pPr>
        <w:tabs>
          <w:tab w:val="left" w:pos="5595"/>
        </w:tabs>
        <w:jc w:val="both"/>
        <w:rPr>
          <w:rFonts w:ascii="Times New Roman" w:hAnsi="Times New Roman"/>
          <w:b/>
          <w:color w:val="4F81BD" w:themeColor="accent1"/>
          <w:sz w:val="28"/>
          <w:szCs w:val="28"/>
        </w:rPr>
      </w:pPr>
      <w:r>
        <w:rPr>
          <w:rFonts w:ascii="Times New Roman" w:hAnsi="Times New Roman"/>
          <w:b/>
          <w:color w:val="4F81BD" w:themeColor="accent1"/>
          <w:sz w:val="28"/>
          <w:szCs w:val="28"/>
        </w:rPr>
        <w:t>KAYMAKAM</w:t>
      </w:r>
      <w:r w:rsidR="00A90E82" w:rsidRPr="003C3B77">
        <w:rPr>
          <w:rFonts w:ascii="Times New Roman" w:hAnsi="Times New Roman"/>
          <w:b/>
          <w:color w:val="4F81BD" w:themeColor="accent1"/>
          <w:sz w:val="28"/>
          <w:szCs w:val="28"/>
        </w:rPr>
        <w:t xml:space="preserve"> SUNUŞU</w:t>
      </w:r>
    </w:p>
    <w:p w:rsidR="003C3B77" w:rsidRDefault="003C3B77" w:rsidP="003C3B77">
      <w:pPr>
        <w:jc w:val="both"/>
        <w:rPr>
          <w:rFonts w:ascii="Times New Roman" w:hAnsi="Times New Roman"/>
          <w:color w:val="000000"/>
          <w:sz w:val="24"/>
          <w:szCs w:val="24"/>
          <w:shd w:val="clear" w:color="auto" w:fill="FFFFFF"/>
        </w:rPr>
      </w:pPr>
    </w:p>
    <w:p w:rsidR="00C16805" w:rsidRPr="00A90E82" w:rsidRDefault="003C3B77" w:rsidP="003C3B77">
      <w:pPr>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00A90E82" w:rsidRPr="00A90E82">
        <w:rPr>
          <w:rFonts w:ascii="Times New Roman" w:hAnsi="Times New Roman"/>
          <w:color w:val="000000"/>
          <w:sz w:val="24"/>
          <w:szCs w:val="24"/>
          <w:shd w:val="clear" w:color="auto" w:fill="FFFFFF"/>
        </w:rPr>
        <w:t>Strateji, önceden belirlenen amaçlara ulaşmak için izlenen yoldur. Stratejisi olmayan örgü</w:t>
      </w:r>
      <w:r w:rsidR="00784933">
        <w:rPr>
          <w:rFonts w:ascii="Times New Roman" w:hAnsi="Times New Roman"/>
          <w:color w:val="000000"/>
          <w:sz w:val="24"/>
          <w:szCs w:val="24"/>
          <w:shd w:val="clear" w:color="auto" w:fill="FFFFFF"/>
        </w:rPr>
        <w:t>tler gelecek için kendilerinden</w:t>
      </w:r>
      <w:r>
        <w:rPr>
          <w:rFonts w:ascii="Times New Roman" w:hAnsi="Times New Roman"/>
          <w:color w:val="000000"/>
          <w:sz w:val="24"/>
          <w:szCs w:val="24"/>
          <w:shd w:val="clear" w:color="auto" w:fill="FFFFFF"/>
        </w:rPr>
        <w:t xml:space="preserve"> </w:t>
      </w:r>
      <w:r w:rsidR="00A90E82" w:rsidRPr="00A90E82">
        <w:rPr>
          <w:rFonts w:ascii="Times New Roman" w:hAnsi="Times New Roman"/>
          <w:color w:val="000000"/>
          <w:sz w:val="24"/>
          <w:szCs w:val="24"/>
          <w:shd w:val="clear" w:color="auto" w:fill="FFFFFF"/>
        </w:rPr>
        <w:t>emin</w:t>
      </w:r>
      <w:r>
        <w:rPr>
          <w:rFonts w:ascii="Times New Roman" w:hAnsi="Times New Roman"/>
          <w:color w:val="000000"/>
          <w:sz w:val="24"/>
          <w:szCs w:val="24"/>
          <w:shd w:val="clear" w:color="auto" w:fill="FFFFFF"/>
        </w:rPr>
        <w:t xml:space="preserve"> </w:t>
      </w:r>
      <w:r w:rsidR="00A90E82" w:rsidRPr="00A90E82">
        <w:rPr>
          <w:rFonts w:ascii="Times New Roman" w:hAnsi="Times New Roman"/>
          <w:color w:val="000000"/>
          <w:sz w:val="24"/>
          <w:szCs w:val="24"/>
          <w:shd w:val="clear" w:color="auto" w:fill="FFFFFF"/>
        </w:rPr>
        <w:t>olamazlar.</w:t>
      </w:r>
      <w:r>
        <w:rPr>
          <w:rFonts w:ascii="Times New Roman" w:hAnsi="Times New Roman"/>
          <w:color w:val="000000"/>
          <w:sz w:val="24"/>
          <w:szCs w:val="24"/>
          <w:shd w:val="clear" w:color="auto" w:fill="FFFFFF"/>
        </w:rPr>
        <w:t xml:space="preserve"> </w:t>
      </w:r>
      <w:r w:rsidR="00A90E82" w:rsidRPr="00A90E82">
        <w:rPr>
          <w:rFonts w:ascii="Times New Roman" w:hAnsi="Times New Roman"/>
          <w:color w:val="000000"/>
          <w:sz w:val="24"/>
          <w:szCs w:val="24"/>
          <w:shd w:val="clear" w:color="auto" w:fill="FFFFFF"/>
        </w:rPr>
        <w:t>Bilgi teknolojisine ulaşmış dünyamız, gelişen kolaylıklarla birlikte bazı zorlukla</w:t>
      </w:r>
      <w:r w:rsidR="00233F58">
        <w:rPr>
          <w:rFonts w:ascii="Times New Roman" w:hAnsi="Times New Roman"/>
          <w:color w:val="000000"/>
          <w:sz w:val="24"/>
          <w:szCs w:val="24"/>
          <w:shd w:val="clear" w:color="auto" w:fill="FFFFFF"/>
        </w:rPr>
        <w:t xml:space="preserve">rı da beraberinde yaşamaktadır. </w:t>
      </w:r>
      <w:r w:rsidR="00A90E82" w:rsidRPr="00A90E82">
        <w:rPr>
          <w:rFonts w:ascii="Times New Roman" w:hAnsi="Times New Roman"/>
          <w:color w:val="000000"/>
          <w:sz w:val="24"/>
          <w:szCs w:val="24"/>
          <w:shd w:val="clear" w:color="auto" w:fill="FFFFFF"/>
        </w:rPr>
        <w:t>Gelişmiş veya gelişmeyi hedefleyen toplumların en büyük sorunu, bu meyanda doğru kararlar alabilmek ve bu kararların uygulanabilmesi için doğru insanları bulabilmektir.</w:t>
      </w:r>
      <w:r w:rsidR="00A90E82" w:rsidRPr="00A90E82">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00A90E82" w:rsidRPr="00A90E82">
        <w:rPr>
          <w:rFonts w:ascii="Times New Roman" w:hAnsi="Times New Roman"/>
          <w:color w:val="000000"/>
          <w:sz w:val="24"/>
          <w:szCs w:val="24"/>
          <w:shd w:val="clear" w:color="auto" w:fill="FFFFFF"/>
        </w:rPr>
        <w:t xml:space="preserve">Eğitim ve öğretimin niteliğini ve niceliğini geliştirebilmek, iyileştirme ve geliştirme çalışmalarını sürekli kılabilmek için çalışmaların planlı yapılması gerekir. Elinizdeki Stratejik Plan, bunu gerçekleştirebilmenin araç ve yöntemlerini sunmaktadır. </w:t>
      </w:r>
      <w:r w:rsidR="00652CB4">
        <w:rPr>
          <w:rFonts w:ascii="Times New Roman" w:hAnsi="Times New Roman"/>
          <w:color w:val="000000"/>
          <w:sz w:val="24"/>
          <w:szCs w:val="24"/>
          <w:shd w:val="clear" w:color="auto" w:fill="FFFFFF"/>
        </w:rPr>
        <w:t>Sarıkamış</w:t>
      </w:r>
      <w:r w:rsidR="00A90E82" w:rsidRPr="00A90E82">
        <w:rPr>
          <w:rFonts w:ascii="Times New Roman" w:hAnsi="Times New Roman"/>
          <w:color w:val="000000"/>
          <w:sz w:val="24"/>
          <w:szCs w:val="24"/>
          <w:shd w:val="clear" w:color="auto" w:fill="FFFFFF"/>
        </w:rPr>
        <w:t xml:space="preserve"> İlçe Milli Eğitim Müdürlü</w:t>
      </w:r>
      <w:r w:rsidR="00652CB4">
        <w:rPr>
          <w:rFonts w:ascii="Times New Roman" w:hAnsi="Times New Roman"/>
          <w:color w:val="000000"/>
          <w:sz w:val="24"/>
          <w:szCs w:val="24"/>
          <w:shd w:val="clear" w:color="auto" w:fill="FFFFFF"/>
        </w:rPr>
        <w:t>ğümüzün 2019-2023</w:t>
      </w:r>
      <w:r w:rsidR="00A90E82" w:rsidRPr="00A90E82">
        <w:rPr>
          <w:rFonts w:ascii="Times New Roman" w:hAnsi="Times New Roman"/>
          <w:color w:val="000000"/>
          <w:sz w:val="24"/>
          <w:szCs w:val="24"/>
          <w:shd w:val="clear" w:color="auto" w:fill="FFFFFF"/>
        </w:rPr>
        <w:t xml:space="preserve"> Dönemi Stratejik Planı’nda sunulan yaklaşımların, eğitimin kalitesinin artması için önemli bir kılavuz olacağı düşüncesiyle, bu çalışmayı yürüten personelimize, önerileriyle destek olup katkıda bulunan kurum, kuruluş ve kişilere teşekkürlerimi sunarım.</w:t>
      </w:r>
    </w:p>
    <w:p w:rsidR="00C16805" w:rsidRPr="00885F99" w:rsidRDefault="00C16805" w:rsidP="00527DD5">
      <w:pPr>
        <w:jc w:val="both"/>
        <w:rPr>
          <w:rFonts w:ascii="Times New Roman" w:hAnsi="Times New Roman"/>
        </w:rPr>
      </w:pPr>
    </w:p>
    <w:p w:rsidR="00C16805" w:rsidRPr="00885F99" w:rsidRDefault="00C16805" w:rsidP="00527DD5">
      <w:pPr>
        <w:jc w:val="both"/>
        <w:rPr>
          <w:rFonts w:ascii="Times New Roman" w:hAnsi="Times New Roman"/>
        </w:rPr>
      </w:pPr>
    </w:p>
    <w:p w:rsidR="00C16805" w:rsidRPr="003C3B77" w:rsidRDefault="003C3B77" w:rsidP="003C3B77">
      <w:pPr>
        <w:pStyle w:val="AralkYok"/>
        <w:rPr>
          <w:rFonts w:ascii="Times New Roman" w:hAnsi="Times New Roman"/>
          <w:sz w:val="24"/>
          <w:szCs w:val="24"/>
        </w:rPr>
      </w:pPr>
      <w:r>
        <w:rPr>
          <w:rFonts w:ascii="Times New Roman" w:hAnsi="Times New Roman"/>
          <w:sz w:val="24"/>
          <w:szCs w:val="24"/>
        </w:rPr>
        <w:t xml:space="preserve">                                                                                                                                            </w:t>
      </w:r>
      <w:r w:rsidR="00C16805" w:rsidRPr="003C3B77">
        <w:rPr>
          <w:rFonts w:ascii="Times New Roman" w:hAnsi="Times New Roman"/>
          <w:sz w:val="24"/>
          <w:szCs w:val="24"/>
        </w:rPr>
        <w:t>Recep KOŞAL</w:t>
      </w:r>
    </w:p>
    <w:p w:rsidR="00C16805" w:rsidRPr="003C3B77" w:rsidRDefault="00C16805" w:rsidP="003C3B77">
      <w:pPr>
        <w:pStyle w:val="AralkYok"/>
        <w:rPr>
          <w:rFonts w:ascii="Times New Roman" w:hAnsi="Times New Roman"/>
          <w:sz w:val="24"/>
          <w:szCs w:val="24"/>
        </w:rPr>
      </w:pPr>
      <w:r w:rsidRPr="003C3B77">
        <w:rPr>
          <w:rFonts w:ascii="Times New Roman" w:hAnsi="Times New Roman"/>
          <w:sz w:val="24"/>
          <w:szCs w:val="24"/>
        </w:rPr>
        <w:t xml:space="preserve">                                                                                              </w:t>
      </w:r>
      <w:r w:rsidR="003C3B77">
        <w:rPr>
          <w:rFonts w:ascii="Times New Roman" w:hAnsi="Times New Roman"/>
          <w:sz w:val="24"/>
          <w:szCs w:val="24"/>
        </w:rPr>
        <w:t xml:space="preserve">                                   </w:t>
      </w:r>
      <w:r w:rsidRPr="003C3B77">
        <w:rPr>
          <w:rFonts w:ascii="Times New Roman" w:hAnsi="Times New Roman"/>
          <w:sz w:val="24"/>
          <w:szCs w:val="24"/>
        </w:rPr>
        <w:t xml:space="preserve"> </w:t>
      </w:r>
      <w:r w:rsidR="003C3B77">
        <w:rPr>
          <w:rFonts w:ascii="Times New Roman" w:hAnsi="Times New Roman"/>
          <w:sz w:val="24"/>
          <w:szCs w:val="24"/>
        </w:rPr>
        <w:t xml:space="preserve">   </w:t>
      </w:r>
      <w:r w:rsidRPr="003C3B77">
        <w:rPr>
          <w:rFonts w:ascii="Times New Roman" w:hAnsi="Times New Roman"/>
          <w:sz w:val="24"/>
          <w:szCs w:val="24"/>
        </w:rPr>
        <w:t xml:space="preserve">Sarıkamış </w:t>
      </w:r>
      <w:r w:rsidR="00784933" w:rsidRPr="003C3B77">
        <w:rPr>
          <w:rFonts w:ascii="Times New Roman" w:hAnsi="Times New Roman"/>
          <w:sz w:val="24"/>
          <w:szCs w:val="24"/>
        </w:rPr>
        <w:t>Kaymakamı</w:t>
      </w:r>
    </w:p>
    <w:p w:rsidR="00C16805" w:rsidRPr="00885F99" w:rsidRDefault="00C16805" w:rsidP="00527DD5">
      <w:pPr>
        <w:jc w:val="both"/>
        <w:rPr>
          <w:rFonts w:ascii="Times New Roman" w:hAnsi="Times New Roman"/>
        </w:rPr>
      </w:pPr>
    </w:p>
    <w:p w:rsidR="00CC1F20" w:rsidRPr="00885F99" w:rsidRDefault="007C2FC6" w:rsidP="00233F58">
      <w:pPr>
        <w:jc w:val="center"/>
        <w:rPr>
          <w:rFonts w:ascii="Times New Roman" w:hAnsi="Times New Roman"/>
        </w:rPr>
      </w:pPr>
      <w:r w:rsidRPr="00885F99">
        <w:rPr>
          <w:rFonts w:ascii="Times New Roman" w:hAnsi="Times New Roman"/>
          <w:noProof/>
          <w:lang w:eastAsia="tr-TR"/>
        </w:rPr>
        <w:drawing>
          <wp:inline distT="0" distB="0" distL="0" distR="0">
            <wp:extent cx="6308379" cy="3601941"/>
            <wp:effectExtent l="19050" t="0" r="0" b="0"/>
            <wp:docPr id="3" name="Resim 3" descr="http://sarikamis.meb.gov.tr/meb_iys_dosyalar/2019_11/27100951_WhatsApp_Image_2019-11-27_at_10.08.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rikamis.meb.gov.tr/meb_iys_dosyalar/2019_11/27100951_WhatsApp_Image_2019-11-27_at_10.08.18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667" cy="3605531"/>
                    </a:xfrm>
                    <a:prstGeom prst="rect">
                      <a:avLst/>
                    </a:prstGeom>
                    <a:noFill/>
                    <a:ln>
                      <a:noFill/>
                    </a:ln>
                  </pic:spPr>
                </pic:pic>
              </a:graphicData>
            </a:graphic>
          </wp:inline>
        </w:drawing>
      </w:r>
    </w:p>
    <w:p w:rsidR="00E61946" w:rsidRPr="00A11F80" w:rsidRDefault="003C3B77" w:rsidP="00527DD5">
      <w:pPr>
        <w:tabs>
          <w:tab w:val="left" w:pos="5595"/>
        </w:tabs>
        <w:jc w:val="both"/>
        <w:rPr>
          <w:rFonts w:ascii="Times New Roman" w:hAnsi="Times New Roman"/>
          <w:b/>
          <w:color w:val="4F81BD" w:themeColor="accent1"/>
          <w:sz w:val="28"/>
          <w:szCs w:val="28"/>
        </w:rPr>
      </w:pPr>
      <w:r>
        <w:rPr>
          <w:rFonts w:ascii="Times New Roman" w:hAnsi="Times New Roman"/>
          <w:b/>
          <w:color w:val="4F81BD" w:themeColor="accent1"/>
          <w:sz w:val="28"/>
          <w:szCs w:val="28"/>
        </w:rPr>
        <w:t xml:space="preserve">    MÜDÜR</w:t>
      </w:r>
      <w:r w:rsidR="00E61946" w:rsidRPr="00A11F80">
        <w:rPr>
          <w:rFonts w:ascii="Times New Roman" w:hAnsi="Times New Roman"/>
          <w:b/>
          <w:color w:val="4F81BD" w:themeColor="accent1"/>
          <w:sz w:val="28"/>
          <w:szCs w:val="28"/>
        </w:rPr>
        <w:t xml:space="preserve"> SUNUŞU</w:t>
      </w:r>
    </w:p>
    <w:p w:rsidR="00CC1F20" w:rsidRPr="00885F99" w:rsidRDefault="00CC1F20" w:rsidP="003C3B77">
      <w:pPr>
        <w:ind w:firstLine="708"/>
        <w:jc w:val="both"/>
        <w:rPr>
          <w:rFonts w:ascii="Times New Roman" w:hAnsi="Times New Roman"/>
          <w:sz w:val="24"/>
          <w:szCs w:val="24"/>
        </w:rPr>
      </w:pPr>
      <w:r w:rsidRPr="00885F99">
        <w:rPr>
          <w:rFonts w:ascii="Times New Roman" w:hAnsi="Times New Roman"/>
          <w:sz w:val="24"/>
          <w:szCs w:val="24"/>
        </w:rPr>
        <w:t xml:space="preserve">Eğitim, bireyin davranışlarında kasıtlı, istendik ve kalıcı izli davranış değişikliğidir. Kalıcı izli olmalı çünkü anlık ya da sürekli değişen olmamalı, birey öğrendiklerini hayatına uyarlayabilmeli ve davranışı sürekli hale getirebilmelidir. İstendik olmalı çünkü içinde bulunduğu toplumun beklentilerini karşılayabilmeli ve toplumun isteklerine, ihtiyaçlarına uygun olmalıdır. Kasıtlı olmalıdır çünkü belirli bir plan ve program </w:t>
      </w:r>
      <w:r w:rsidR="00A71D31" w:rsidRPr="00885F99">
        <w:rPr>
          <w:rFonts w:ascii="Times New Roman" w:hAnsi="Times New Roman"/>
          <w:sz w:val="24"/>
          <w:szCs w:val="24"/>
        </w:rPr>
        <w:t>dâhilinde</w:t>
      </w:r>
      <w:r w:rsidRPr="00885F99">
        <w:rPr>
          <w:rFonts w:ascii="Times New Roman" w:hAnsi="Times New Roman"/>
          <w:sz w:val="24"/>
          <w:szCs w:val="24"/>
        </w:rPr>
        <w:t xml:space="preserve"> gerçekleşmelidir. Her başarılı insanın bir planı, her başarısız insanın da bir mazereti vardır. Milli eğitim olarak felsefemize uyan bu görüş çerçevesinde 5018 sayılı Kamu Mali Yönetimi ve Kontrol Kanunu gereğince bu stratejik plan hazırlanmıştır. Hazırlanan bu plan hedeflerimize ulaşmamızı kolaylaştıracak ve kaynakların da bir plan içerisinde kullanılması verimi arttıracaktır. </w:t>
      </w:r>
    </w:p>
    <w:p w:rsidR="00CC1F20" w:rsidRPr="00885F99" w:rsidRDefault="00CC1F20" w:rsidP="003C3B77">
      <w:pPr>
        <w:ind w:firstLine="708"/>
        <w:jc w:val="both"/>
        <w:rPr>
          <w:rFonts w:ascii="Times New Roman" w:hAnsi="Times New Roman"/>
          <w:sz w:val="24"/>
          <w:szCs w:val="24"/>
        </w:rPr>
      </w:pPr>
      <w:r w:rsidRPr="00885F99">
        <w:rPr>
          <w:rFonts w:ascii="Times New Roman" w:hAnsi="Times New Roman"/>
          <w:sz w:val="24"/>
          <w:szCs w:val="24"/>
        </w:rPr>
        <w:t xml:space="preserve">Stratejik plan içerdiği her konuda verimi hedeflemektedir. Stratejik plan yönetimin bakış açısına, yaklaşımlarına, değerlendirmelerine ve hatta yönetimine de etkinlik kazandıracaktır. </w:t>
      </w:r>
    </w:p>
    <w:p w:rsidR="00CC1F20" w:rsidRPr="00885F99" w:rsidRDefault="00CC1F20" w:rsidP="003C3B77">
      <w:pPr>
        <w:ind w:firstLine="708"/>
        <w:jc w:val="both"/>
        <w:rPr>
          <w:rFonts w:ascii="Times New Roman" w:hAnsi="Times New Roman"/>
          <w:sz w:val="24"/>
          <w:szCs w:val="24"/>
        </w:rPr>
      </w:pPr>
      <w:r w:rsidRPr="00885F99">
        <w:rPr>
          <w:rFonts w:ascii="Times New Roman" w:hAnsi="Times New Roman"/>
          <w:sz w:val="24"/>
          <w:szCs w:val="24"/>
        </w:rPr>
        <w:t xml:space="preserve">Odak noktamız sadece sonuç olmamalıdır. Girdi ve çıktı odaklı olan kapalı sistem bizlere uygun değildir. Girdi, işlem, performans, dönüt, çıktı tüm bunlara odaklanarak açık sisteme uygun hareket etmeliyiz. </w:t>
      </w:r>
    </w:p>
    <w:p w:rsidR="00292C1D" w:rsidRDefault="00CC1F20" w:rsidP="003C3B77">
      <w:pPr>
        <w:ind w:firstLine="708"/>
        <w:jc w:val="both"/>
        <w:rPr>
          <w:rFonts w:ascii="Times New Roman" w:hAnsi="Times New Roman"/>
          <w:sz w:val="24"/>
          <w:szCs w:val="28"/>
        </w:rPr>
      </w:pPr>
      <w:r w:rsidRPr="00885F99">
        <w:rPr>
          <w:rFonts w:ascii="Times New Roman" w:hAnsi="Times New Roman"/>
          <w:sz w:val="24"/>
          <w:szCs w:val="24"/>
        </w:rPr>
        <w:t>Gelişimde sınır tanımayan, ARGE çalışmalarıyla sürekli yeni bir boyut kazandırmayı hedefleyen kurumumuzu stratejik planımız çerçevesinde Sarıkamış’ta ve Türkiye’de öncü ve örnek alınan kurumlardan biri haline getirmeyi hedefliyoruz. B</w:t>
      </w:r>
      <w:r w:rsidR="00DA5D8A" w:rsidRPr="00885F99">
        <w:rPr>
          <w:rFonts w:ascii="Times New Roman" w:hAnsi="Times New Roman"/>
          <w:sz w:val="24"/>
          <w:szCs w:val="24"/>
        </w:rPr>
        <w:t>u doğrultuda hazırladığımız 2019 – 2023</w:t>
      </w:r>
      <w:r w:rsidRPr="00885F99">
        <w:rPr>
          <w:rFonts w:ascii="Times New Roman" w:hAnsi="Times New Roman"/>
          <w:sz w:val="24"/>
          <w:szCs w:val="24"/>
        </w:rPr>
        <w:t xml:space="preserve"> yıllarını kapsayan Stratejik Planımızın tüm paydaşlarımıza hayırlı olmasını diliyorum.</w:t>
      </w:r>
    </w:p>
    <w:p w:rsidR="003C3B77" w:rsidRDefault="003C3B77" w:rsidP="003C3B77">
      <w:pPr>
        <w:pStyle w:val="AralkYok"/>
      </w:pPr>
      <w:r>
        <w:t xml:space="preserve">                               </w:t>
      </w:r>
    </w:p>
    <w:p w:rsidR="00CC1F20" w:rsidRPr="003C3B77" w:rsidRDefault="003C3B77" w:rsidP="003C3B77">
      <w:pPr>
        <w:pStyle w:val="AralkYok"/>
        <w:rPr>
          <w:rFonts w:ascii="Times New Roman" w:hAnsi="Times New Roman"/>
          <w:sz w:val="24"/>
          <w:szCs w:val="24"/>
        </w:rPr>
      </w:pPr>
      <w:r>
        <w:t xml:space="preserve">                                </w:t>
      </w:r>
      <w:r>
        <w:tab/>
      </w:r>
      <w:r>
        <w:tab/>
      </w:r>
      <w:r>
        <w:tab/>
      </w:r>
      <w:r>
        <w:tab/>
      </w:r>
      <w:r>
        <w:tab/>
      </w:r>
      <w:r>
        <w:tab/>
      </w:r>
      <w:r>
        <w:tab/>
      </w:r>
      <w:r>
        <w:tab/>
      </w:r>
      <w:r>
        <w:tab/>
        <w:t xml:space="preserve">        </w:t>
      </w:r>
      <w:r w:rsidR="00E61946" w:rsidRPr="00553E0F">
        <w:t xml:space="preserve"> </w:t>
      </w:r>
      <w:r w:rsidR="00E61946" w:rsidRPr="003C3B77">
        <w:rPr>
          <w:rFonts w:ascii="Times New Roman" w:hAnsi="Times New Roman"/>
          <w:sz w:val="24"/>
          <w:szCs w:val="24"/>
        </w:rPr>
        <w:t>Erdal KARAKURT</w:t>
      </w:r>
    </w:p>
    <w:p w:rsidR="00C16805" w:rsidRPr="003C3B77" w:rsidRDefault="003C3B77" w:rsidP="003C3B77">
      <w:pPr>
        <w:pStyle w:val="AralkYok"/>
        <w:rPr>
          <w:rFonts w:ascii="Times New Roman" w:hAnsi="Times New Roman"/>
          <w:sz w:val="24"/>
          <w:szCs w:val="24"/>
        </w:rPr>
      </w:pPr>
      <w:r w:rsidRPr="003C3B77">
        <w:rPr>
          <w:rFonts w:ascii="Times New Roman" w:hAnsi="Times New Roman"/>
          <w:sz w:val="24"/>
          <w:szCs w:val="24"/>
        </w:rPr>
        <w:t xml:space="preserve">                </w:t>
      </w:r>
      <w:r>
        <w:rPr>
          <w:rFonts w:ascii="Times New Roman" w:hAnsi="Times New Roman"/>
          <w:sz w:val="24"/>
          <w:szCs w:val="24"/>
        </w:rPr>
        <w:t xml:space="preserve">                                                                                                             </w:t>
      </w:r>
      <w:r w:rsidRPr="003C3B77">
        <w:rPr>
          <w:rFonts w:ascii="Times New Roman" w:hAnsi="Times New Roman"/>
          <w:sz w:val="24"/>
          <w:szCs w:val="24"/>
        </w:rPr>
        <w:t xml:space="preserve">  </w:t>
      </w:r>
      <w:r w:rsidR="00CC1F20" w:rsidRPr="003C3B77">
        <w:rPr>
          <w:rFonts w:ascii="Times New Roman" w:hAnsi="Times New Roman"/>
          <w:sz w:val="24"/>
          <w:szCs w:val="24"/>
        </w:rPr>
        <w:t>Sarıkamış İlçe Milli Eğitim Müdürü</w:t>
      </w:r>
      <w:bookmarkStart w:id="0" w:name="_Toc536090843"/>
    </w:p>
    <w:p w:rsidR="00076EF5" w:rsidRDefault="00076EF5" w:rsidP="00076EF5">
      <w:pPr>
        <w:spacing w:after="0"/>
        <w:rPr>
          <w:rFonts w:ascii="Times New Roman" w:hAnsi="Times New Roman"/>
          <w:b/>
          <w:color w:val="C00000"/>
          <w:sz w:val="28"/>
          <w:szCs w:val="28"/>
          <w:u w:val="single"/>
        </w:rPr>
      </w:pPr>
    </w:p>
    <w:p w:rsidR="00076EF5" w:rsidRPr="00076EF5" w:rsidRDefault="00076EF5" w:rsidP="00076EF5">
      <w:pPr>
        <w:spacing w:after="0"/>
        <w:rPr>
          <w:rFonts w:ascii="Times New Roman" w:hAnsi="Times New Roman"/>
          <w:b/>
          <w:color w:val="4F81BD" w:themeColor="accent1"/>
          <w:sz w:val="28"/>
          <w:szCs w:val="28"/>
          <w:u w:val="single"/>
        </w:rPr>
      </w:pPr>
      <w:r w:rsidRPr="00076EF5">
        <w:rPr>
          <w:rFonts w:ascii="Times New Roman" w:hAnsi="Times New Roman"/>
          <w:b/>
          <w:color w:val="4F81BD" w:themeColor="accent1"/>
          <w:sz w:val="28"/>
          <w:szCs w:val="28"/>
          <w:u w:val="single"/>
        </w:rPr>
        <w:lastRenderedPageBreak/>
        <w:t>İÇİNDEKİLER</w:t>
      </w:r>
    </w:p>
    <w:p w:rsidR="00076EF5" w:rsidRDefault="00076EF5" w:rsidP="00076EF5">
      <w:pPr>
        <w:spacing w:after="0"/>
        <w:rPr>
          <w:rFonts w:ascii="Times New Roman" w:hAnsi="Times New Roman"/>
          <w:sz w:val="24"/>
          <w:szCs w:val="24"/>
        </w:rPr>
      </w:pPr>
      <w:r w:rsidRPr="00076EF5">
        <w:rPr>
          <w:rFonts w:ascii="Times New Roman" w:hAnsi="Times New Roman"/>
          <w:sz w:val="24"/>
          <w:szCs w:val="24"/>
        </w:rPr>
        <w:t>Kaymakam Sunuşu</w:t>
      </w:r>
      <w:proofErr w:type="gramStart"/>
      <w:r>
        <w:rPr>
          <w:rFonts w:ascii="Times New Roman" w:hAnsi="Times New Roman"/>
          <w:sz w:val="24"/>
          <w:szCs w:val="24"/>
        </w:rPr>
        <w:t>…………………………………………………………………...…………...……….....</w:t>
      </w:r>
      <w:proofErr w:type="gramEnd"/>
      <w:r>
        <w:rPr>
          <w:rFonts w:ascii="Times New Roman" w:hAnsi="Times New Roman"/>
          <w:sz w:val="24"/>
          <w:szCs w:val="24"/>
        </w:rPr>
        <w:t>4</w:t>
      </w:r>
    </w:p>
    <w:p w:rsidR="00076EF5" w:rsidRPr="00E26E4A" w:rsidRDefault="00076EF5" w:rsidP="00076EF5">
      <w:pPr>
        <w:spacing w:after="0"/>
        <w:rPr>
          <w:rFonts w:ascii="Times New Roman" w:hAnsi="Times New Roman"/>
          <w:sz w:val="24"/>
          <w:szCs w:val="24"/>
        </w:rPr>
      </w:pPr>
      <w:r>
        <w:rPr>
          <w:rFonts w:ascii="Times New Roman" w:hAnsi="Times New Roman"/>
          <w:sz w:val="24"/>
          <w:szCs w:val="24"/>
        </w:rPr>
        <w:t>Müdür Sunuşu</w:t>
      </w:r>
      <w:proofErr w:type="gramStart"/>
      <w:r>
        <w:rPr>
          <w:rFonts w:ascii="Times New Roman" w:hAnsi="Times New Roman"/>
          <w:sz w:val="24"/>
          <w:szCs w:val="24"/>
        </w:rPr>
        <w:t>………………</w:t>
      </w:r>
      <w:r w:rsidRPr="00E26E4A">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5</w:t>
      </w:r>
    </w:p>
    <w:p w:rsidR="00076EF5" w:rsidRPr="00E26E4A" w:rsidRDefault="00076EF5" w:rsidP="00076EF5">
      <w:pPr>
        <w:tabs>
          <w:tab w:val="left" w:pos="10348"/>
        </w:tabs>
        <w:spacing w:after="0"/>
        <w:rPr>
          <w:rFonts w:ascii="Times New Roman" w:hAnsi="Times New Roman"/>
          <w:sz w:val="24"/>
          <w:szCs w:val="24"/>
        </w:rPr>
      </w:pPr>
      <w:r>
        <w:rPr>
          <w:rFonts w:ascii="Times New Roman" w:hAnsi="Times New Roman"/>
          <w:sz w:val="24"/>
          <w:szCs w:val="24"/>
        </w:rPr>
        <w:t>Tablolar ve Şekiller</w:t>
      </w:r>
      <w:proofErr w:type="gramStart"/>
      <w:r>
        <w:rPr>
          <w:rFonts w:ascii="Times New Roman" w:hAnsi="Times New Roman"/>
          <w:sz w:val="24"/>
          <w:szCs w:val="24"/>
        </w:rPr>
        <w:t>…………………….……………………………………………………………….…….</w:t>
      </w:r>
      <w:proofErr w:type="gramEnd"/>
      <w:r>
        <w:rPr>
          <w:rFonts w:ascii="Times New Roman" w:hAnsi="Times New Roman"/>
          <w:sz w:val="24"/>
          <w:szCs w:val="24"/>
        </w:rPr>
        <w:t>7</w:t>
      </w:r>
    </w:p>
    <w:p w:rsidR="00076EF5" w:rsidRDefault="00076EF5" w:rsidP="00076EF5">
      <w:pPr>
        <w:tabs>
          <w:tab w:val="left" w:pos="10348"/>
          <w:tab w:val="left" w:pos="10490"/>
        </w:tabs>
        <w:spacing w:after="0"/>
        <w:rPr>
          <w:rFonts w:ascii="Times New Roman" w:hAnsi="Times New Roman"/>
          <w:sz w:val="24"/>
          <w:szCs w:val="24"/>
        </w:rPr>
      </w:pPr>
      <w:r>
        <w:rPr>
          <w:rFonts w:ascii="Times New Roman" w:hAnsi="Times New Roman"/>
          <w:sz w:val="24"/>
          <w:szCs w:val="24"/>
        </w:rPr>
        <w:t>Kısaltmalar</w:t>
      </w:r>
      <w:proofErr w:type="gramStart"/>
      <w:r>
        <w:rPr>
          <w:rFonts w:ascii="Times New Roman" w:hAnsi="Times New Roman"/>
          <w:sz w:val="24"/>
          <w:szCs w:val="24"/>
        </w:rPr>
        <w:t>………………………………</w:t>
      </w:r>
      <w:r w:rsidRPr="00E26E4A">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8</w:t>
      </w:r>
    </w:p>
    <w:p w:rsidR="00076EF5" w:rsidRDefault="00076EF5" w:rsidP="00076EF5">
      <w:pPr>
        <w:tabs>
          <w:tab w:val="left" w:pos="10348"/>
        </w:tabs>
        <w:spacing w:after="0"/>
        <w:rPr>
          <w:rFonts w:ascii="Times New Roman" w:hAnsi="Times New Roman"/>
          <w:sz w:val="24"/>
          <w:szCs w:val="24"/>
        </w:rPr>
      </w:pPr>
      <w:r>
        <w:rPr>
          <w:rFonts w:ascii="Times New Roman" w:hAnsi="Times New Roman"/>
          <w:sz w:val="24"/>
          <w:szCs w:val="24"/>
        </w:rPr>
        <w:t>Tanımlar</w:t>
      </w:r>
      <w:proofErr w:type="gramStart"/>
      <w:r>
        <w:rPr>
          <w:rFonts w:ascii="Times New Roman" w:hAnsi="Times New Roman"/>
          <w:sz w:val="24"/>
          <w:szCs w:val="24"/>
        </w:rPr>
        <w:t>………………………………………………………………………………………………………</w:t>
      </w:r>
      <w:proofErr w:type="gramEnd"/>
      <w:r>
        <w:rPr>
          <w:rFonts w:ascii="Times New Roman" w:hAnsi="Times New Roman"/>
          <w:sz w:val="24"/>
          <w:szCs w:val="24"/>
        </w:rPr>
        <w:t>9</w:t>
      </w:r>
    </w:p>
    <w:p w:rsidR="00076EF5" w:rsidRPr="00076EF5" w:rsidRDefault="00076EF5" w:rsidP="00076EF5">
      <w:pPr>
        <w:tabs>
          <w:tab w:val="left" w:pos="10206"/>
          <w:tab w:val="left" w:pos="10348"/>
        </w:tabs>
        <w:spacing w:after="0"/>
        <w:rPr>
          <w:rFonts w:ascii="Times New Roman" w:hAnsi="Times New Roman"/>
          <w:sz w:val="24"/>
          <w:szCs w:val="24"/>
        </w:rPr>
      </w:pPr>
      <w:r w:rsidRPr="00076EF5">
        <w:rPr>
          <w:rFonts w:ascii="Times New Roman" w:hAnsi="Times New Roman"/>
          <w:sz w:val="24"/>
          <w:szCs w:val="24"/>
        </w:rPr>
        <w:t>Giriş</w:t>
      </w:r>
      <w:proofErr w:type="gramStart"/>
      <w:r w:rsidRPr="00076EF5">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11</w:t>
      </w:r>
    </w:p>
    <w:p w:rsidR="00076EF5" w:rsidRPr="00076EF5" w:rsidRDefault="00076EF5" w:rsidP="00076EF5">
      <w:pPr>
        <w:spacing w:after="0"/>
        <w:rPr>
          <w:rFonts w:ascii="Times New Roman" w:hAnsi="Times New Roman"/>
          <w:sz w:val="24"/>
          <w:szCs w:val="24"/>
        </w:rPr>
      </w:pPr>
    </w:p>
    <w:p w:rsidR="00076EF5" w:rsidRPr="00076EF5" w:rsidRDefault="00076EF5" w:rsidP="00076EF5">
      <w:pPr>
        <w:tabs>
          <w:tab w:val="left" w:pos="10348"/>
        </w:tabs>
        <w:spacing w:after="0"/>
        <w:rPr>
          <w:rFonts w:ascii="Times New Roman" w:hAnsi="Times New Roman"/>
          <w:b/>
          <w:color w:val="4F81BD" w:themeColor="accent1"/>
          <w:sz w:val="24"/>
          <w:szCs w:val="24"/>
        </w:rPr>
      </w:pPr>
      <w:r w:rsidRPr="00076EF5">
        <w:rPr>
          <w:rFonts w:ascii="Times New Roman" w:hAnsi="Times New Roman"/>
          <w:b/>
          <w:color w:val="4F81BD" w:themeColor="accent1"/>
          <w:sz w:val="24"/>
          <w:szCs w:val="24"/>
        </w:rPr>
        <w:t>BÖLÜM  1</w:t>
      </w:r>
      <w:proofErr w:type="gramStart"/>
      <w:r w:rsidRPr="00076EF5">
        <w:rPr>
          <w:rFonts w:ascii="Times New Roman" w:hAnsi="Times New Roman"/>
          <w:b/>
          <w:color w:val="4F81BD" w:themeColor="accent1"/>
          <w:sz w:val="24"/>
          <w:szCs w:val="24"/>
        </w:rPr>
        <w:t>…….…...........................................................................................................</w:t>
      </w:r>
      <w:r>
        <w:rPr>
          <w:rFonts w:ascii="Times New Roman" w:hAnsi="Times New Roman"/>
          <w:b/>
          <w:color w:val="4F81BD" w:themeColor="accent1"/>
          <w:sz w:val="24"/>
          <w:szCs w:val="24"/>
        </w:rPr>
        <w:t>..............................</w:t>
      </w:r>
      <w:proofErr w:type="gramEnd"/>
      <w:r>
        <w:rPr>
          <w:rFonts w:ascii="Times New Roman" w:hAnsi="Times New Roman"/>
          <w:b/>
          <w:color w:val="4F81BD" w:themeColor="accent1"/>
          <w:sz w:val="24"/>
          <w:szCs w:val="24"/>
        </w:rPr>
        <w:t>12</w:t>
      </w:r>
    </w:p>
    <w:p w:rsidR="00076EF5" w:rsidRDefault="00076EF5" w:rsidP="00076EF5">
      <w:pPr>
        <w:tabs>
          <w:tab w:val="left" w:pos="10348"/>
        </w:tabs>
        <w:spacing w:after="0"/>
        <w:rPr>
          <w:rFonts w:ascii="Times New Roman" w:hAnsi="Times New Roman"/>
          <w:bCs/>
          <w:sz w:val="24"/>
          <w:szCs w:val="24"/>
        </w:rPr>
      </w:pPr>
      <w:r>
        <w:rPr>
          <w:rFonts w:ascii="Times New Roman" w:hAnsi="Times New Roman"/>
          <w:bCs/>
          <w:sz w:val="24"/>
          <w:szCs w:val="24"/>
        </w:rPr>
        <w:t>Stratejik Plan Hazırlık</w:t>
      </w:r>
      <w:r w:rsidRPr="00E26E4A">
        <w:rPr>
          <w:rFonts w:ascii="Times New Roman" w:hAnsi="Times New Roman"/>
          <w:bCs/>
          <w:sz w:val="24"/>
          <w:szCs w:val="24"/>
        </w:rPr>
        <w:t xml:space="preserve"> Süreci</w:t>
      </w:r>
      <w:proofErr w:type="gramStart"/>
      <w:r w:rsidRPr="00E26E4A">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13</w:t>
      </w:r>
    </w:p>
    <w:p w:rsidR="00076EF5" w:rsidRPr="00E26E4A" w:rsidRDefault="00076EF5" w:rsidP="00076EF5">
      <w:pPr>
        <w:spacing w:after="0"/>
        <w:rPr>
          <w:rFonts w:ascii="Times New Roman" w:hAnsi="Times New Roman"/>
          <w:sz w:val="24"/>
          <w:szCs w:val="24"/>
        </w:rPr>
      </w:pPr>
    </w:p>
    <w:p w:rsidR="00076EF5" w:rsidRPr="00076EF5" w:rsidRDefault="00076EF5" w:rsidP="00076EF5">
      <w:pPr>
        <w:tabs>
          <w:tab w:val="left" w:pos="10206"/>
        </w:tabs>
        <w:spacing w:after="0"/>
        <w:rPr>
          <w:rFonts w:ascii="Times New Roman" w:hAnsi="Times New Roman"/>
          <w:b/>
          <w:bCs/>
          <w:color w:val="4F81BD" w:themeColor="accent1"/>
          <w:sz w:val="24"/>
          <w:szCs w:val="24"/>
        </w:rPr>
      </w:pPr>
      <w:r w:rsidRPr="00076EF5">
        <w:rPr>
          <w:rFonts w:ascii="Times New Roman" w:hAnsi="Times New Roman"/>
          <w:b/>
          <w:bCs/>
          <w:color w:val="4F81BD" w:themeColor="accent1"/>
          <w:sz w:val="24"/>
          <w:szCs w:val="24"/>
        </w:rPr>
        <w:t xml:space="preserve">BÖLÜM  2 </w:t>
      </w:r>
      <w:proofErr w:type="gramStart"/>
      <w:r w:rsidRPr="00076EF5">
        <w:rPr>
          <w:rFonts w:ascii="Times New Roman" w:hAnsi="Times New Roman"/>
          <w:b/>
          <w:bCs/>
          <w:color w:val="4F81BD" w:themeColor="accent1"/>
          <w:sz w:val="24"/>
          <w:szCs w:val="24"/>
        </w:rPr>
        <w:t>………………………………………………………………………………………………….</w:t>
      </w:r>
      <w:proofErr w:type="gramEnd"/>
      <w:r>
        <w:rPr>
          <w:rFonts w:ascii="Times New Roman" w:hAnsi="Times New Roman"/>
          <w:b/>
          <w:bCs/>
          <w:color w:val="4F81BD" w:themeColor="accent1"/>
          <w:sz w:val="24"/>
          <w:szCs w:val="24"/>
        </w:rPr>
        <w:t>15</w:t>
      </w:r>
    </w:p>
    <w:p w:rsidR="00076EF5" w:rsidRPr="00773437" w:rsidRDefault="00076EF5" w:rsidP="00076EF5">
      <w:pPr>
        <w:tabs>
          <w:tab w:val="left" w:pos="10206"/>
        </w:tabs>
        <w:spacing w:after="0"/>
        <w:rPr>
          <w:rFonts w:ascii="Times New Roman" w:hAnsi="Times New Roman"/>
          <w:bCs/>
          <w:color w:val="C00000"/>
          <w:sz w:val="24"/>
          <w:szCs w:val="24"/>
        </w:rPr>
      </w:pPr>
    </w:p>
    <w:p w:rsidR="00076EF5" w:rsidRPr="00773437" w:rsidRDefault="00076EF5" w:rsidP="00076EF5">
      <w:pPr>
        <w:tabs>
          <w:tab w:val="left" w:pos="10206"/>
          <w:tab w:val="left" w:pos="10348"/>
        </w:tabs>
        <w:spacing w:after="0"/>
        <w:rPr>
          <w:rFonts w:ascii="Times New Roman" w:hAnsi="Times New Roman"/>
          <w:bCs/>
          <w:sz w:val="24"/>
          <w:szCs w:val="24"/>
        </w:rPr>
      </w:pPr>
      <w:r w:rsidRPr="00773437">
        <w:rPr>
          <w:rFonts w:ascii="Times New Roman" w:hAnsi="Times New Roman"/>
          <w:bCs/>
          <w:sz w:val="24"/>
          <w:szCs w:val="24"/>
        </w:rPr>
        <w:t>Durum Analizi</w:t>
      </w:r>
      <w:proofErr w:type="gramStart"/>
      <w:r w:rsidRPr="00773437">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16</w:t>
      </w:r>
    </w:p>
    <w:p w:rsidR="00076EF5" w:rsidRPr="00E26E4A" w:rsidRDefault="00076EF5" w:rsidP="00076EF5">
      <w:pPr>
        <w:tabs>
          <w:tab w:val="left" w:pos="10206"/>
          <w:tab w:val="left" w:pos="10348"/>
          <w:tab w:val="left" w:pos="10490"/>
        </w:tabs>
        <w:spacing w:after="0"/>
        <w:rPr>
          <w:rFonts w:ascii="Times New Roman" w:hAnsi="Times New Roman"/>
          <w:sz w:val="24"/>
          <w:szCs w:val="24"/>
        </w:rPr>
      </w:pPr>
      <w:r>
        <w:rPr>
          <w:rFonts w:ascii="Times New Roman" w:hAnsi="Times New Roman"/>
          <w:sz w:val="24"/>
          <w:szCs w:val="24"/>
        </w:rPr>
        <w:t>Kurumsal Tarihçe</w:t>
      </w:r>
      <w:proofErr w:type="gramStart"/>
      <w:r>
        <w:rPr>
          <w:rFonts w:ascii="Times New Roman" w:hAnsi="Times New Roman"/>
          <w:sz w:val="24"/>
          <w:szCs w:val="24"/>
        </w:rPr>
        <w:t>…………</w:t>
      </w:r>
      <w:r w:rsidRPr="00E26E4A">
        <w:rPr>
          <w:rFonts w:ascii="Times New Roman" w:hAnsi="Times New Roman"/>
          <w:sz w:val="24"/>
          <w:szCs w:val="24"/>
        </w:rPr>
        <w:t>………….………………………</w:t>
      </w:r>
      <w:r>
        <w:rPr>
          <w:rFonts w:ascii="Times New Roman" w:hAnsi="Times New Roman"/>
          <w:sz w:val="24"/>
          <w:szCs w:val="24"/>
        </w:rPr>
        <w:t>……….</w:t>
      </w:r>
      <w:r w:rsidRPr="00E26E4A">
        <w:rPr>
          <w:rFonts w:ascii="Times New Roman" w:hAnsi="Times New Roman"/>
          <w:sz w:val="24"/>
          <w:szCs w:val="24"/>
        </w:rPr>
        <w:t>………………………</w:t>
      </w:r>
      <w:r w:rsidR="004309AC">
        <w:rPr>
          <w:rFonts w:ascii="Times New Roman" w:hAnsi="Times New Roman"/>
          <w:sz w:val="24"/>
          <w:szCs w:val="24"/>
        </w:rPr>
        <w:t>.……………</w:t>
      </w:r>
      <w:proofErr w:type="gramEnd"/>
      <w:r w:rsidR="004309AC">
        <w:rPr>
          <w:rFonts w:ascii="Times New Roman" w:hAnsi="Times New Roman"/>
          <w:sz w:val="24"/>
          <w:szCs w:val="24"/>
        </w:rPr>
        <w:t xml:space="preserve"> 16</w:t>
      </w:r>
    </w:p>
    <w:p w:rsidR="00076EF5" w:rsidRPr="00E26E4A" w:rsidRDefault="00076EF5" w:rsidP="00076EF5">
      <w:pPr>
        <w:tabs>
          <w:tab w:val="left" w:pos="10206"/>
        </w:tabs>
        <w:spacing w:after="0"/>
        <w:rPr>
          <w:rFonts w:ascii="Times New Roman" w:hAnsi="Times New Roman"/>
          <w:bCs/>
          <w:sz w:val="24"/>
          <w:szCs w:val="24"/>
        </w:rPr>
      </w:pPr>
      <w:r w:rsidRPr="00E26E4A">
        <w:rPr>
          <w:rFonts w:ascii="Times New Roman" w:hAnsi="Times New Roman"/>
          <w:sz w:val="24"/>
          <w:szCs w:val="24"/>
        </w:rPr>
        <w:t>Uygulanmakta Olan Stratejik Planın Değerlend</w:t>
      </w:r>
      <w:r w:rsidR="004309AC">
        <w:rPr>
          <w:rFonts w:ascii="Times New Roman" w:hAnsi="Times New Roman"/>
          <w:sz w:val="24"/>
          <w:szCs w:val="24"/>
        </w:rPr>
        <w:t>irilmesi</w:t>
      </w:r>
      <w:proofErr w:type="gramStart"/>
      <w:r w:rsidR="004309AC">
        <w:rPr>
          <w:rFonts w:ascii="Times New Roman" w:hAnsi="Times New Roman"/>
          <w:sz w:val="24"/>
          <w:szCs w:val="24"/>
        </w:rPr>
        <w:t>…………………………………………………….</w:t>
      </w:r>
      <w:proofErr w:type="gramEnd"/>
      <w:r w:rsidR="004309AC">
        <w:rPr>
          <w:rFonts w:ascii="Times New Roman" w:hAnsi="Times New Roman"/>
          <w:sz w:val="24"/>
          <w:szCs w:val="24"/>
        </w:rPr>
        <w:t>16</w:t>
      </w:r>
    </w:p>
    <w:p w:rsidR="00076EF5" w:rsidRDefault="00076EF5" w:rsidP="00076EF5">
      <w:pPr>
        <w:spacing w:after="0"/>
        <w:rPr>
          <w:rFonts w:ascii="Times New Roman" w:hAnsi="Times New Roman"/>
          <w:bCs/>
          <w:sz w:val="24"/>
          <w:szCs w:val="24"/>
        </w:rPr>
      </w:pPr>
      <w:r w:rsidRPr="00E26E4A">
        <w:rPr>
          <w:rFonts w:ascii="Times New Roman" w:hAnsi="Times New Roman"/>
          <w:bCs/>
          <w:sz w:val="24"/>
          <w:szCs w:val="24"/>
        </w:rPr>
        <w:t>Mevzuat A</w:t>
      </w:r>
      <w:r>
        <w:rPr>
          <w:rFonts w:ascii="Times New Roman" w:hAnsi="Times New Roman"/>
          <w:bCs/>
          <w:sz w:val="24"/>
          <w:szCs w:val="24"/>
        </w:rPr>
        <w:t>nalizi</w:t>
      </w:r>
      <w:proofErr w:type="gramStart"/>
      <w:r>
        <w:rPr>
          <w:rFonts w:ascii="Times New Roman" w:hAnsi="Times New Roman"/>
          <w:bCs/>
          <w:sz w:val="24"/>
          <w:szCs w:val="24"/>
        </w:rPr>
        <w:t>………………………………………</w:t>
      </w:r>
      <w:r w:rsidRPr="00E26E4A">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16</w:t>
      </w:r>
    </w:p>
    <w:p w:rsidR="00076EF5" w:rsidRDefault="00076EF5" w:rsidP="00076EF5">
      <w:pPr>
        <w:tabs>
          <w:tab w:val="left" w:pos="10348"/>
        </w:tabs>
        <w:spacing w:after="0"/>
        <w:rPr>
          <w:rFonts w:ascii="Times New Roman" w:hAnsi="Times New Roman"/>
          <w:bCs/>
          <w:sz w:val="24"/>
          <w:szCs w:val="24"/>
        </w:rPr>
      </w:pPr>
      <w:r>
        <w:rPr>
          <w:rFonts w:ascii="Times New Roman" w:hAnsi="Times New Roman"/>
          <w:bCs/>
          <w:sz w:val="24"/>
          <w:szCs w:val="24"/>
        </w:rPr>
        <w:t>Üst Politika Belgeleri Analizi</w:t>
      </w:r>
      <w:proofErr w:type="gramStart"/>
      <w:r>
        <w:rPr>
          <w:rFonts w:ascii="Times New Roman" w:hAnsi="Times New Roman"/>
          <w:bCs/>
          <w:sz w:val="24"/>
          <w:szCs w:val="24"/>
        </w:rPr>
        <w:t>…………</w:t>
      </w:r>
      <w:r w:rsidR="004309AC">
        <w:rPr>
          <w:rFonts w:ascii="Times New Roman" w:hAnsi="Times New Roman"/>
          <w:bCs/>
          <w:sz w:val="24"/>
          <w:szCs w:val="24"/>
        </w:rPr>
        <w:t>…………………………………………..………………………...</w:t>
      </w:r>
      <w:proofErr w:type="gramEnd"/>
      <w:r w:rsidR="004309AC">
        <w:rPr>
          <w:rFonts w:ascii="Times New Roman" w:hAnsi="Times New Roman"/>
          <w:bCs/>
          <w:sz w:val="24"/>
          <w:szCs w:val="24"/>
        </w:rPr>
        <w:t>18</w:t>
      </w:r>
    </w:p>
    <w:p w:rsidR="00076EF5" w:rsidRPr="00E26E4A" w:rsidRDefault="00076EF5" w:rsidP="00076EF5">
      <w:pPr>
        <w:tabs>
          <w:tab w:val="left" w:pos="10348"/>
        </w:tabs>
        <w:spacing w:after="0"/>
        <w:rPr>
          <w:rFonts w:ascii="Times New Roman" w:hAnsi="Times New Roman"/>
          <w:bCs/>
          <w:sz w:val="24"/>
          <w:szCs w:val="24"/>
        </w:rPr>
      </w:pPr>
      <w:r w:rsidRPr="00E26E4A">
        <w:rPr>
          <w:rFonts w:ascii="Times New Roman" w:hAnsi="Times New Roman"/>
          <w:sz w:val="24"/>
          <w:szCs w:val="24"/>
        </w:rPr>
        <w:t>Faaliyet Alanları,</w:t>
      </w:r>
      <w:r>
        <w:rPr>
          <w:rFonts w:ascii="Times New Roman" w:hAnsi="Times New Roman"/>
          <w:sz w:val="24"/>
          <w:szCs w:val="24"/>
        </w:rPr>
        <w:t xml:space="preserve"> Ürün  v</w:t>
      </w:r>
      <w:r w:rsidRPr="00E26E4A">
        <w:rPr>
          <w:rFonts w:ascii="Times New Roman" w:hAnsi="Times New Roman"/>
          <w:sz w:val="24"/>
          <w:szCs w:val="24"/>
        </w:rPr>
        <w:t>e Hizmetler</w:t>
      </w:r>
      <w:r>
        <w:rPr>
          <w:rFonts w:ascii="Times New Roman" w:hAnsi="Times New Roman"/>
          <w:sz w:val="24"/>
          <w:szCs w:val="24"/>
        </w:rPr>
        <w:t>in Belirlenmesi</w:t>
      </w:r>
      <w:proofErr w:type="gramStart"/>
      <w:r>
        <w:rPr>
          <w:rFonts w:ascii="Times New Roman" w:hAnsi="Times New Roman"/>
          <w:sz w:val="24"/>
          <w:szCs w:val="24"/>
        </w:rPr>
        <w:t>………….………….</w:t>
      </w:r>
      <w:r w:rsidRPr="00E26E4A">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18</w:t>
      </w:r>
    </w:p>
    <w:p w:rsidR="00076EF5" w:rsidRDefault="00076EF5" w:rsidP="00076EF5">
      <w:pPr>
        <w:tabs>
          <w:tab w:val="left" w:pos="10348"/>
        </w:tabs>
        <w:autoSpaceDE w:val="0"/>
        <w:autoSpaceDN w:val="0"/>
        <w:adjustRightInd w:val="0"/>
        <w:spacing w:after="0"/>
        <w:rPr>
          <w:rFonts w:ascii="Times New Roman" w:hAnsi="Times New Roman"/>
          <w:bCs/>
          <w:sz w:val="24"/>
          <w:szCs w:val="24"/>
        </w:rPr>
      </w:pPr>
      <w:r w:rsidRPr="00E26E4A">
        <w:rPr>
          <w:rFonts w:ascii="Times New Roman" w:hAnsi="Times New Roman"/>
          <w:bCs/>
          <w:sz w:val="24"/>
          <w:szCs w:val="24"/>
        </w:rPr>
        <w:t>Payd</w:t>
      </w:r>
      <w:r>
        <w:rPr>
          <w:rFonts w:ascii="Times New Roman" w:hAnsi="Times New Roman"/>
          <w:bCs/>
          <w:sz w:val="24"/>
          <w:szCs w:val="24"/>
        </w:rPr>
        <w:t>aş Analizi</w:t>
      </w:r>
      <w:proofErr w:type="gramStart"/>
      <w:r>
        <w:rPr>
          <w:rFonts w:ascii="Times New Roman" w:hAnsi="Times New Roman"/>
          <w:bCs/>
          <w:sz w:val="24"/>
          <w:szCs w:val="24"/>
        </w:rPr>
        <w:t>…….………………………………</w:t>
      </w:r>
      <w:r w:rsidRPr="00E26E4A">
        <w:rPr>
          <w:rFonts w:ascii="Times New Roman" w:hAnsi="Times New Roman"/>
          <w:bCs/>
          <w:sz w:val="24"/>
          <w:szCs w:val="24"/>
        </w:rPr>
        <w:t>……….…………</w:t>
      </w:r>
      <w:r w:rsidR="004309AC">
        <w:rPr>
          <w:rFonts w:ascii="Times New Roman" w:hAnsi="Times New Roman"/>
          <w:bCs/>
          <w:sz w:val="24"/>
          <w:szCs w:val="24"/>
        </w:rPr>
        <w:t>……………………………..….…....</w:t>
      </w:r>
      <w:proofErr w:type="gramEnd"/>
      <w:r w:rsidR="004309AC">
        <w:rPr>
          <w:rFonts w:ascii="Times New Roman" w:hAnsi="Times New Roman"/>
          <w:bCs/>
          <w:sz w:val="24"/>
          <w:szCs w:val="24"/>
        </w:rPr>
        <w:t>20</w:t>
      </w:r>
    </w:p>
    <w:p w:rsidR="00076EF5" w:rsidRPr="00DD5E7F" w:rsidRDefault="00076EF5" w:rsidP="00076EF5">
      <w:pPr>
        <w:autoSpaceDE w:val="0"/>
        <w:autoSpaceDN w:val="0"/>
        <w:adjustRightInd w:val="0"/>
        <w:spacing w:after="0"/>
        <w:rPr>
          <w:rFonts w:ascii="Times New Roman" w:hAnsi="Times New Roman"/>
          <w:bCs/>
          <w:sz w:val="24"/>
          <w:szCs w:val="24"/>
        </w:rPr>
      </w:pPr>
      <w:r>
        <w:rPr>
          <w:rFonts w:ascii="Times New Roman" w:hAnsi="Times New Roman"/>
          <w:sz w:val="24"/>
          <w:szCs w:val="24"/>
        </w:rPr>
        <w:t>Kuruluş İçi Analiz</w:t>
      </w:r>
      <w:proofErr w:type="gramStart"/>
      <w:r>
        <w:rPr>
          <w:rFonts w:ascii="Times New Roman" w:hAnsi="Times New Roman"/>
          <w:sz w:val="24"/>
          <w:szCs w:val="24"/>
        </w:rPr>
        <w:t>………..………</w:t>
      </w:r>
      <w:r w:rsidRPr="00E26E4A">
        <w:rPr>
          <w:rFonts w:ascii="Times New Roman" w:hAnsi="Times New Roman"/>
          <w:sz w:val="24"/>
          <w:szCs w:val="24"/>
        </w:rPr>
        <w:t>………………</w:t>
      </w:r>
      <w:r>
        <w:rPr>
          <w:rFonts w:ascii="Times New Roman" w:hAnsi="Times New Roman"/>
          <w:sz w:val="24"/>
          <w:szCs w:val="24"/>
        </w:rPr>
        <w:t>……</w:t>
      </w:r>
      <w:r w:rsidR="004309AC">
        <w:rPr>
          <w:rFonts w:ascii="Times New Roman" w:hAnsi="Times New Roman"/>
          <w:sz w:val="24"/>
          <w:szCs w:val="24"/>
        </w:rPr>
        <w:t>…………………………………………….............</w:t>
      </w:r>
      <w:proofErr w:type="gramEnd"/>
      <w:r w:rsidR="004309AC">
        <w:rPr>
          <w:rFonts w:ascii="Times New Roman" w:hAnsi="Times New Roman"/>
          <w:sz w:val="24"/>
          <w:szCs w:val="24"/>
        </w:rPr>
        <w:t>23</w:t>
      </w:r>
    </w:p>
    <w:p w:rsidR="00076EF5" w:rsidRPr="00E26E4A" w:rsidRDefault="00076EF5" w:rsidP="00076EF5">
      <w:pPr>
        <w:tabs>
          <w:tab w:val="left" w:pos="10348"/>
        </w:tabs>
        <w:autoSpaceDE w:val="0"/>
        <w:autoSpaceDN w:val="0"/>
        <w:adjustRightInd w:val="0"/>
        <w:spacing w:after="0"/>
        <w:ind w:right="-24"/>
        <w:rPr>
          <w:rFonts w:ascii="Times New Roman" w:hAnsi="Times New Roman"/>
          <w:bCs/>
          <w:sz w:val="24"/>
          <w:szCs w:val="24"/>
        </w:rPr>
      </w:pPr>
      <w:r>
        <w:rPr>
          <w:rFonts w:ascii="Times New Roman" w:hAnsi="Times New Roman"/>
          <w:bCs/>
          <w:sz w:val="24"/>
          <w:szCs w:val="24"/>
        </w:rPr>
        <w:t>PESTLE Analizi</w:t>
      </w:r>
      <w:proofErr w:type="gramStart"/>
      <w:r>
        <w:rPr>
          <w:rFonts w:ascii="Times New Roman" w:hAnsi="Times New Roman"/>
          <w:bCs/>
          <w:sz w:val="24"/>
          <w:szCs w:val="24"/>
        </w:rPr>
        <w:t>………………………</w:t>
      </w:r>
      <w:r w:rsidRPr="00E26E4A">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27</w:t>
      </w:r>
    </w:p>
    <w:p w:rsidR="00076EF5" w:rsidRDefault="00076EF5" w:rsidP="00076EF5">
      <w:pPr>
        <w:autoSpaceDE w:val="0"/>
        <w:autoSpaceDN w:val="0"/>
        <w:adjustRightInd w:val="0"/>
        <w:spacing w:after="0"/>
        <w:rPr>
          <w:rFonts w:ascii="Times New Roman" w:hAnsi="Times New Roman"/>
          <w:bCs/>
          <w:sz w:val="24"/>
          <w:szCs w:val="24"/>
        </w:rPr>
      </w:pPr>
      <w:r>
        <w:rPr>
          <w:rFonts w:ascii="Times New Roman" w:hAnsi="Times New Roman"/>
          <w:bCs/>
          <w:sz w:val="24"/>
          <w:szCs w:val="24"/>
        </w:rPr>
        <w:t>GZFT Analizi</w:t>
      </w:r>
      <w:proofErr w:type="gramStart"/>
      <w:r>
        <w:rPr>
          <w:rFonts w:ascii="Times New Roman" w:hAnsi="Times New Roman"/>
          <w:bCs/>
          <w:sz w:val="24"/>
          <w:szCs w:val="24"/>
        </w:rPr>
        <w:t>………………………</w:t>
      </w:r>
      <w:r w:rsidRPr="00E26E4A">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28</w:t>
      </w:r>
    </w:p>
    <w:p w:rsidR="00076EF5" w:rsidRPr="00E26E4A" w:rsidRDefault="00076EF5" w:rsidP="00076EF5">
      <w:pPr>
        <w:tabs>
          <w:tab w:val="left" w:pos="10348"/>
        </w:tabs>
        <w:autoSpaceDE w:val="0"/>
        <w:autoSpaceDN w:val="0"/>
        <w:adjustRightInd w:val="0"/>
        <w:spacing w:after="0"/>
        <w:rPr>
          <w:rFonts w:ascii="Times New Roman" w:hAnsi="Times New Roman"/>
          <w:bCs/>
          <w:sz w:val="24"/>
          <w:szCs w:val="24"/>
        </w:rPr>
      </w:pPr>
      <w:r>
        <w:rPr>
          <w:rFonts w:ascii="Times New Roman" w:hAnsi="Times New Roman"/>
          <w:bCs/>
          <w:sz w:val="24"/>
          <w:szCs w:val="24"/>
        </w:rPr>
        <w:t>Tespitler ve İhtiyaçların Belirlenmesi</w:t>
      </w:r>
      <w:proofErr w:type="gramStart"/>
      <w:r>
        <w:rPr>
          <w:rFonts w:ascii="Times New Roman" w:hAnsi="Times New Roman"/>
          <w:bCs/>
          <w:sz w:val="24"/>
          <w:szCs w:val="24"/>
        </w:rPr>
        <w:t>………………………………………………………………………..</w:t>
      </w:r>
      <w:proofErr w:type="gramEnd"/>
      <w:r>
        <w:rPr>
          <w:rFonts w:ascii="Times New Roman" w:hAnsi="Times New Roman"/>
          <w:bCs/>
          <w:sz w:val="24"/>
          <w:szCs w:val="24"/>
        </w:rPr>
        <w:t>31</w:t>
      </w:r>
    </w:p>
    <w:p w:rsidR="00076EF5" w:rsidRPr="00076EF5" w:rsidRDefault="00076EF5" w:rsidP="00076EF5">
      <w:pPr>
        <w:tabs>
          <w:tab w:val="left" w:pos="3600"/>
          <w:tab w:val="center" w:pos="4535"/>
        </w:tabs>
        <w:spacing w:after="0"/>
        <w:rPr>
          <w:rFonts w:ascii="Times New Roman" w:hAnsi="Times New Roman"/>
          <w:b/>
          <w:bCs/>
          <w:color w:val="4F81BD" w:themeColor="accent1"/>
          <w:sz w:val="24"/>
          <w:szCs w:val="24"/>
        </w:rPr>
      </w:pPr>
      <w:r w:rsidRPr="00076EF5">
        <w:rPr>
          <w:rFonts w:ascii="Times New Roman" w:hAnsi="Times New Roman"/>
          <w:b/>
          <w:bCs/>
          <w:color w:val="4F81BD" w:themeColor="accent1"/>
          <w:sz w:val="24"/>
          <w:szCs w:val="24"/>
        </w:rPr>
        <w:t xml:space="preserve">BÖLÜM  3 </w:t>
      </w:r>
      <w:proofErr w:type="gramStart"/>
      <w:r w:rsidRPr="00076EF5">
        <w:rPr>
          <w:rFonts w:ascii="Times New Roman" w:hAnsi="Times New Roman"/>
          <w:b/>
          <w:bCs/>
          <w:color w:val="4F81BD" w:themeColor="accent1"/>
          <w:sz w:val="24"/>
          <w:szCs w:val="24"/>
        </w:rPr>
        <w:t>…………………………………….................................................................................………</w:t>
      </w:r>
      <w:proofErr w:type="gramEnd"/>
      <w:r w:rsidRPr="00076EF5">
        <w:rPr>
          <w:rFonts w:ascii="Times New Roman" w:hAnsi="Times New Roman"/>
          <w:b/>
          <w:bCs/>
          <w:color w:val="4F81BD" w:themeColor="accent1"/>
          <w:sz w:val="24"/>
          <w:szCs w:val="24"/>
        </w:rPr>
        <w:t>32</w:t>
      </w:r>
    </w:p>
    <w:p w:rsidR="00076EF5" w:rsidRPr="00773437" w:rsidRDefault="00076EF5" w:rsidP="00076EF5">
      <w:pPr>
        <w:tabs>
          <w:tab w:val="left" w:pos="3600"/>
          <w:tab w:val="center" w:pos="4535"/>
        </w:tabs>
        <w:spacing w:after="0"/>
        <w:rPr>
          <w:rFonts w:ascii="Times New Roman" w:hAnsi="Times New Roman"/>
          <w:bCs/>
          <w:sz w:val="24"/>
          <w:szCs w:val="24"/>
        </w:rPr>
      </w:pPr>
      <w:r w:rsidRPr="00773437">
        <w:rPr>
          <w:rFonts w:ascii="Times New Roman" w:hAnsi="Times New Roman"/>
          <w:bCs/>
          <w:sz w:val="24"/>
          <w:szCs w:val="24"/>
        </w:rPr>
        <w:t>Geleceğe Bakış</w:t>
      </w:r>
      <w:proofErr w:type="gramStart"/>
      <w:r>
        <w:rPr>
          <w:rFonts w:ascii="Times New Roman" w:hAnsi="Times New Roman"/>
          <w:bCs/>
          <w:sz w:val="24"/>
          <w:szCs w:val="24"/>
        </w:rPr>
        <w:t>………………………………………………………………………………………………</w:t>
      </w:r>
      <w:proofErr w:type="gramEnd"/>
      <w:r>
        <w:rPr>
          <w:rFonts w:ascii="Times New Roman" w:hAnsi="Times New Roman"/>
          <w:bCs/>
          <w:sz w:val="24"/>
          <w:szCs w:val="24"/>
        </w:rPr>
        <w:t>32</w:t>
      </w:r>
    </w:p>
    <w:p w:rsidR="00076EF5" w:rsidRPr="00E26E4A" w:rsidRDefault="00076EF5" w:rsidP="00076EF5">
      <w:pPr>
        <w:tabs>
          <w:tab w:val="left" w:pos="3600"/>
          <w:tab w:val="center" w:pos="4535"/>
        </w:tabs>
        <w:spacing w:after="0"/>
        <w:rPr>
          <w:rFonts w:ascii="Times New Roman" w:eastAsia="Arial Unicode MS" w:hAnsi="Times New Roman"/>
          <w:color w:val="FF0000"/>
          <w:sz w:val="24"/>
          <w:szCs w:val="24"/>
        </w:rPr>
      </w:pPr>
      <w:r>
        <w:rPr>
          <w:rFonts w:ascii="Times New Roman" w:eastAsia="Arial Unicode MS" w:hAnsi="Times New Roman"/>
          <w:sz w:val="24"/>
          <w:szCs w:val="24"/>
        </w:rPr>
        <w:t>Misyon, Vizyon ve Temel Değerler</w:t>
      </w:r>
      <w:proofErr w:type="gramStart"/>
      <w:r w:rsidRPr="00E26E4A">
        <w:rPr>
          <w:rFonts w:ascii="Times New Roman" w:eastAsia="Arial Unicode MS" w:hAnsi="Times New Roman"/>
          <w:sz w:val="24"/>
          <w:szCs w:val="24"/>
        </w:rPr>
        <w:t>…………………………………</w:t>
      </w:r>
      <w:r>
        <w:rPr>
          <w:rFonts w:ascii="Times New Roman" w:eastAsia="Arial Unicode MS" w:hAnsi="Times New Roman"/>
          <w:sz w:val="24"/>
          <w:szCs w:val="24"/>
        </w:rPr>
        <w:t>……………</w:t>
      </w:r>
      <w:r w:rsidRPr="00E26E4A">
        <w:rPr>
          <w:rFonts w:ascii="Times New Roman" w:eastAsia="Arial Unicode MS" w:hAnsi="Times New Roman"/>
          <w:sz w:val="24"/>
          <w:szCs w:val="24"/>
        </w:rPr>
        <w:t>……………………..….</w:t>
      </w:r>
      <w:r>
        <w:rPr>
          <w:rFonts w:ascii="Times New Roman" w:eastAsia="Arial Unicode MS" w:hAnsi="Times New Roman"/>
          <w:sz w:val="24"/>
          <w:szCs w:val="24"/>
        </w:rPr>
        <w:t>.</w:t>
      </w:r>
      <w:proofErr w:type="gramEnd"/>
      <w:r>
        <w:rPr>
          <w:rFonts w:ascii="Times New Roman" w:eastAsia="Arial Unicode MS" w:hAnsi="Times New Roman"/>
          <w:sz w:val="24"/>
          <w:szCs w:val="24"/>
        </w:rPr>
        <w:t>33</w:t>
      </w:r>
    </w:p>
    <w:p w:rsidR="00076EF5" w:rsidRPr="00E26E4A" w:rsidRDefault="00076EF5" w:rsidP="00076EF5">
      <w:pPr>
        <w:tabs>
          <w:tab w:val="left" w:pos="2700"/>
          <w:tab w:val="left" w:pos="10348"/>
        </w:tabs>
        <w:spacing w:after="0"/>
        <w:ind w:left="360" w:hanging="360"/>
        <w:rPr>
          <w:rFonts w:ascii="Times New Roman" w:eastAsia="Arial Unicode MS" w:hAnsi="Times New Roman"/>
          <w:sz w:val="24"/>
          <w:szCs w:val="24"/>
        </w:rPr>
      </w:pPr>
      <w:r w:rsidRPr="00E26E4A">
        <w:rPr>
          <w:rFonts w:ascii="Times New Roman" w:eastAsia="Arial Unicode MS" w:hAnsi="Times New Roman"/>
          <w:sz w:val="24"/>
          <w:szCs w:val="24"/>
        </w:rPr>
        <w:t>Amaç ve Hedeflere İlişkin Mimari</w:t>
      </w:r>
      <w:proofErr w:type="gramStart"/>
      <w:r w:rsidRPr="00E26E4A">
        <w:rPr>
          <w:rFonts w:ascii="Times New Roman" w:eastAsia="Arial Unicode MS" w:hAnsi="Times New Roman"/>
          <w:sz w:val="24"/>
          <w:szCs w:val="24"/>
        </w:rPr>
        <w:t>……………</w:t>
      </w:r>
      <w:r>
        <w:rPr>
          <w:rFonts w:ascii="Times New Roman" w:eastAsia="Arial Unicode MS" w:hAnsi="Times New Roman"/>
          <w:sz w:val="24"/>
          <w:szCs w:val="24"/>
        </w:rPr>
        <w:t>……………………………………………………………..</w:t>
      </w:r>
      <w:proofErr w:type="gramEnd"/>
      <w:r>
        <w:rPr>
          <w:rFonts w:ascii="Times New Roman" w:eastAsia="Arial Unicode MS" w:hAnsi="Times New Roman"/>
          <w:sz w:val="24"/>
          <w:szCs w:val="24"/>
        </w:rPr>
        <w:t>36</w:t>
      </w:r>
    </w:p>
    <w:p w:rsidR="00076EF5" w:rsidRPr="00E26E4A" w:rsidRDefault="00076EF5" w:rsidP="00076EF5">
      <w:pPr>
        <w:tabs>
          <w:tab w:val="left" w:pos="2700"/>
        </w:tabs>
        <w:spacing w:after="0"/>
        <w:ind w:left="360" w:hanging="360"/>
        <w:rPr>
          <w:rFonts w:ascii="Times New Roman" w:eastAsia="Arial Unicode MS" w:hAnsi="Times New Roman"/>
          <w:sz w:val="24"/>
          <w:szCs w:val="24"/>
        </w:rPr>
      </w:pPr>
      <w:proofErr w:type="spellStart"/>
      <w:r w:rsidRPr="00E26E4A">
        <w:rPr>
          <w:rFonts w:ascii="Times New Roman" w:eastAsia="Arial Unicode MS" w:hAnsi="Times New Roman"/>
          <w:sz w:val="24"/>
          <w:szCs w:val="24"/>
        </w:rPr>
        <w:t>Amaç,Hedef,Gösterge</w:t>
      </w:r>
      <w:proofErr w:type="spellEnd"/>
      <w:r w:rsidRPr="00E26E4A">
        <w:rPr>
          <w:rFonts w:ascii="Times New Roman" w:eastAsia="Arial Unicode MS" w:hAnsi="Times New Roman"/>
          <w:sz w:val="24"/>
          <w:szCs w:val="24"/>
        </w:rPr>
        <w:t xml:space="preserve"> ve Stratejiler</w:t>
      </w:r>
      <w:proofErr w:type="gramStart"/>
      <w:r w:rsidRPr="00E26E4A">
        <w:rPr>
          <w:rFonts w:ascii="Times New Roman" w:eastAsia="Arial Unicode MS" w:hAnsi="Times New Roman"/>
          <w:sz w:val="24"/>
          <w:szCs w:val="24"/>
        </w:rPr>
        <w:t>……</w:t>
      </w:r>
      <w:r>
        <w:rPr>
          <w:rFonts w:ascii="Times New Roman" w:eastAsia="Arial Unicode MS" w:hAnsi="Times New Roman"/>
          <w:sz w:val="24"/>
          <w:szCs w:val="24"/>
        </w:rPr>
        <w:t>……………………………………………………………………</w:t>
      </w:r>
      <w:proofErr w:type="gramEnd"/>
      <w:r>
        <w:rPr>
          <w:rFonts w:ascii="Times New Roman" w:eastAsia="Arial Unicode MS" w:hAnsi="Times New Roman"/>
          <w:sz w:val="24"/>
          <w:szCs w:val="24"/>
        </w:rPr>
        <w:t>38</w:t>
      </w:r>
    </w:p>
    <w:p w:rsidR="00076EF5" w:rsidRPr="00E26E4A" w:rsidRDefault="00076EF5" w:rsidP="00076EF5">
      <w:pPr>
        <w:tabs>
          <w:tab w:val="left" w:pos="2700"/>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Amaç-1</w:t>
      </w:r>
      <w:proofErr w:type="gramStart"/>
      <w:r>
        <w:rPr>
          <w:rFonts w:ascii="Times New Roman" w:eastAsia="Arial Unicode MS" w:hAnsi="Times New Roman"/>
          <w:sz w:val="24"/>
          <w:szCs w:val="24"/>
        </w:rPr>
        <w:t>:……………</w:t>
      </w:r>
      <w:r w:rsidRPr="00E26E4A">
        <w:rPr>
          <w:rFonts w:ascii="Times New Roman" w:eastAsia="Arial Unicode MS" w:hAnsi="Times New Roman"/>
          <w:sz w:val="24"/>
          <w:szCs w:val="24"/>
        </w:rPr>
        <w:t>………………</w:t>
      </w:r>
      <w:r>
        <w:rPr>
          <w:rFonts w:ascii="Times New Roman" w:eastAsia="Arial Unicode MS" w:hAnsi="Times New Roman"/>
          <w:sz w:val="24"/>
          <w:szCs w:val="24"/>
        </w:rPr>
        <w:t>………………………………………………………………………...</w:t>
      </w:r>
      <w:proofErr w:type="gramEnd"/>
      <w:r>
        <w:rPr>
          <w:rFonts w:ascii="Times New Roman" w:eastAsia="Arial Unicode MS" w:hAnsi="Times New Roman"/>
          <w:sz w:val="24"/>
          <w:szCs w:val="24"/>
        </w:rPr>
        <w:t>38</w:t>
      </w:r>
    </w:p>
    <w:p w:rsidR="00076EF5" w:rsidRPr="00E26E4A" w:rsidRDefault="00076EF5" w:rsidP="00076EF5">
      <w:pPr>
        <w:tabs>
          <w:tab w:val="left" w:pos="2700"/>
          <w:tab w:val="left" w:pos="10348"/>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 xml:space="preserve">Amaç-2: </w:t>
      </w:r>
      <w:proofErr w:type="gramStart"/>
      <w:r>
        <w:rPr>
          <w:rFonts w:ascii="Times New Roman" w:eastAsia="Arial Unicode MS" w:hAnsi="Times New Roman"/>
          <w:sz w:val="24"/>
          <w:szCs w:val="24"/>
        </w:rPr>
        <w:t>:…………………………………………………………………………………………………….</w:t>
      </w:r>
      <w:proofErr w:type="gramEnd"/>
      <w:r>
        <w:rPr>
          <w:rFonts w:ascii="Times New Roman" w:eastAsia="Arial Unicode MS" w:hAnsi="Times New Roman"/>
          <w:sz w:val="24"/>
          <w:szCs w:val="24"/>
        </w:rPr>
        <w:t>41</w:t>
      </w:r>
    </w:p>
    <w:p w:rsidR="00076EF5" w:rsidRPr="00E26E4A" w:rsidRDefault="00076EF5" w:rsidP="00076EF5">
      <w:pPr>
        <w:tabs>
          <w:tab w:val="left" w:pos="2700"/>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 xml:space="preserve">Amaç-3: </w:t>
      </w:r>
      <w:proofErr w:type="gramStart"/>
      <w:r>
        <w:rPr>
          <w:rFonts w:ascii="Times New Roman" w:eastAsia="Arial Unicode MS" w:hAnsi="Times New Roman"/>
          <w:sz w:val="24"/>
          <w:szCs w:val="24"/>
        </w:rPr>
        <w:t>:………………</w:t>
      </w:r>
      <w:r w:rsidRPr="00E26E4A">
        <w:rPr>
          <w:rFonts w:ascii="Times New Roman" w:eastAsia="Arial Unicode MS" w:hAnsi="Times New Roman"/>
          <w:sz w:val="24"/>
          <w:szCs w:val="24"/>
        </w:rPr>
        <w:t>………………………………………</w:t>
      </w:r>
      <w:r w:rsidR="004309AC">
        <w:rPr>
          <w:rFonts w:ascii="Times New Roman" w:eastAsia="Arial Unicode MS" w:hAnsi="Times New Roman"/>
          <w:sz w:val="24"/>
          <w:szCs w:val="24"/>
        </w:rPr>
        <w:t>………………….…………………………</w:t>
      </w:r>
      <w:proofErr w:type="gramEnd"/>
      <w:r w:rsidR="004309AC">
        <w:rPr>
          <w:rFonts w:ascii="Times New Roman" w:eastAsia="Arial Unicode MS" w:hAnsi="Times New Roman"/>
          <w:sz w:val="24"/>
          <w:szCs w:val="24"/>
        </w:rPr>
        <w:t>45</w:t>
      </w:r>
    </w:p>
    <w:p w:rsidR="00076EF5" w:rsidRPr="00E26E4A" w:rsidRDefault="00076EF5" w:rsidP="00076EF5">
      <w:pPr>
        <w:tabs>
          <w:tab w:val="left" w:pos="2700"/>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 xml:space="preserve">Amaç-4: </w:t>
      </w:r>
      <w:proofErr w:type="gramStart"/>
      <w:r>
        <w:rPr>
          <w:rFonts w:ascii="Times New Roman" w:eastAsia="Arial Unicode MS" w:hAnsi="Times New Roman"/>
          <w:sz w:val="24"/>
          <w:szCs w:val="24"/>
        </w:rPr>
        <w:t>:……………………………………………</w:t>
      </w:r>
      <w:r w:rsidRPr="00E26E4A">
        <w:rPr>
          <w:rFonts w:ascii="Times New Roman" w:eastAsia="Arial Unicode MS" w:hAnsi="Times New Roman"/>
          <w:sz w:val="24"/>
          <w:szCs w:val="24"/>
        </w:rPr>
        <w:t>…………………………………</w:t>
      </w:r>
      <w:r w:rsidR="004309AC">
        <w:rPr>
          <w:rFonts w:ascii="Times New Roman" w:eastAsia="Arial Unicode MS" w:hAnsi="Times New Roman"/>
          <w:sz w:val="24"/>
          <w:szCs w:val="24"/>
        </w:rPr>
        <w:t>…………………….</w:t>
      </w:r>
      <w:proofErr w:type="gramEnd"/>
      <w:r w:rsidR="004309AC">
        <w:rPr>
          <w:rFonts w:ascii="Times New Roman" w:eastAsia="Arial Unicode MS" w:hAnsi="Times New Roman"/>
          <w:sz w:val="24"/>
          <w:szCs w:val="24"/>
        </w:rPr>
        <w:t>52</w:t>
      </w:r>
    </w:p>
    <w:p w:rsidR="00076EF5" w:rsidRPr="00E26E4A" w:rsidRDefault="00076EF5" w:rsidP="00076EF5">
      <w:pPr>
        <w:tabs>
          <w:tab w:val="left" w:pos="2700"/>
          <w:tab w:val="left" w:pos="10348"/>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 xml:space="preserve">Amaç-5: </w:t>
      </w:r>
      <w:proofErr w:type="gramStart"/>
      <w:r>
        <w:rPr>
          <w:rFonts w:ascii="Times New Roman" w:eastAsia="Arial Unicode MS" w:hAnsi="Times New Roman"/>
          <w:sz w:val="24"/>
          <w:szCs w:val="24"/>
        </w:rPr>
        <w:t>:………………………</w:t>
      </w:r>
      <w:r w:rsidR="004309AC">
        <w:rPr>
          <w:rFonts w:ascii="Times New Roman" w:eastAsia="Arial Unicode MS" w:hAnsi="Times New Roman"/>
          <w:sz w:val="24"/>
          <w:szCs w:val="24"/>
        </w:rPr>
        <w:t>…………………………………………………………………………….</w:t>
      </w:r>
      <w:proofErr w:type="gramEnd"/>
      <w:r w:rsidR="004309AC">
        <w:rPr>
          <w:rFonts w:ascii="Times New Roman" w:eastAsia="Arial Unicode MS" w:hAnsi="Times New Roman"/>
          <w:sz w:val="24"/>
          <w:szCs w:val="24"/>
        </w:rPr>
        <w:t>58</w:t>
      </w:r>
    </w:p>
    <w:p w:rsidR="00076EF5" w:rsidRPr="00E26E4A" w:rsidRDefault="00076EF5" w:rsidP="00076EF5">
      <w:pPr>
        <w:tabs>
          <w:tab w:val="left" w:pos="2700"/>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 xml:space="preserve">Amaç-6: </w:t>
      </w:r>
      <w:proofErr w:type="gramStart"/>
      <w:r>
        <w:rPr>
          <w:rFonts w:ascii="Times New Roman" w:eastAsia="Arial Unicode MS" w:hAnsi="Times New Roman"/>
          <w:sz w:val="24"/>
          <w:szCs w:val="24"/>
        </w:rPr>
        <w:t>:……………………………………………………………………………………………………</w:t>
      </w:r>
      <w:r w:rsidR="004309AC">
        <w:rPr>
          <w:rFonts w:ascii="Times New Roman" w:eastAsia="Arial Unicode MS" w:hAnsi="Times New Roman"/>
          <w:sz w:val="24"/>
          <w:szCs w:val="24"/>
        </w:rPr>
        <w:t>.</w:t>
      </w:r>
      <w:proofErr w:type="gramEnd"/>
      <w:r w:rsidR="004309AC">
        <w:rPr>
          <w:rFonts w:ascii="Times New Roman" w:eastAsia="Arial Unicode MS" w:hAnsi="Times New Roman"/>
          <w:sz w:val="24"/>
          <w:szCs w:val="24"/>
        </w:rPr>
        <w:t>64</w:t>
      </w:r>
    </w:p>
    <w:p w:rsidR="00076EF5" w:rsidRDefault="00076EF5" w:rsidP="00076EF5">
      <w:pPr>
        <w:tabs>
          <w:tab w:val="left" w:pos="2700"/>
          <w:tab w:val="left" w:pos="10348"/>
        </w:tabs>
        <w:spacing w:after="0"/>
        <w:ind w:left="360" w:hanging="360"/>
        <w:rPr>
          <w:rFonts w:ascii="Times New Roman" w:eastAsia="Arial Unicode MS" w:hAnsi="Times New Roman"/>
          <w:sz w:val="24"/>
          <w:szCs w:val="24"/>
        </w:rPr>
      </w:pPr>
      <w:r>
        <w:rPr>
          <w:rFonts w:ascii="Times New Roman" w:eastAsia="Arial Unicode MS" w:hAnsi="Times New Roman"/>
          <w:sz w:val="24"/>
          <w:szCs w:val="24"/>
        </w:rPr>
        <w:t xml:space="preserve">Amaç-7: </w:t>
      </w:r>
      <w:proofErr w:type="gramStart"/>
      <w:r>
        <w:rPr>
          <w:rFonts w:ascii="Times New Roman" w:eastAsia="Arial Unicode MS" w:hAnsi="Times New Roman"/>
          <w:sz w:val="24"/>
          <w:szCs w:val="24"/>
        </w:rPr>
        <w:t>:………………………</w:t>
      </w:r>
      <w:r w:rsidR="004309AC">
        <w:rPr>
          <w:rFonts w:ascii="Times New Roman" w:eastAsia="Arial Unicode MS" w:hAnsi="Times New Roman"/>
          <w:sz w:val="24"/>
          <w:szCs w:val="24"/>
        </w:rPr>
        <w:t>…………………………………………………………………………….</w:t>
      </w:r>
      <w:proofErr w:type="gramEnd"/>
      <w:r w:rsidR="004309AC">
        <w:rPr>
          <w:rFonts w:ascii="Times New Roman" w:eastAsia="Arial Unicode MS" w:hAnsi="Times New Roman"/>
          <w:sz w:val="24"/>
          <w:szCs w:val="24"/>
        </w:rPr>
        <w:t>72</w:t>
      </w:r>
    </w:p>
    <w:p w:rsidR="00076EF5" w:rsidRPr="00E26E4A" w:rsidRDefault="00076EF5" w:rsidP="00076EF5">
      <w:pPr>
        <w:tabs>
          <w:tab w:val="left" w:pos="2700"/>
        </w:tabs>
        <w:spacing w:after="0"/>
        <w:ind w:left="360" w:hanging="360"/>
        <w:rPr>
          <w:rFonts w:ascii="Times New Roman" w:eastAsia="Arial Unicode MS" w:hAnsi="Times New Roman"/>
          <w:sz w:val="24"/>
          <w:szCs w:val="24"/>
        </w:rPr>
      </w:pPr>
    </w:p>
    <w:p w:rsidR="00076EF5" w:rsidRPr="00076EF5" w:rsidRDefault="00076EF5" w:rsidP="00076EF5">
      <w:pPr>
        <w:pStyle w:val="AralkYok"/>
        <w:tabs>
          <w:tab w:val="left" w:pos="10348"/>
        </w:tabs>
        <w:rPr>
          <w:rFonts w:ascii="Times New Roman" w:hAnsi="Times New Roman"/>
          <w:b/>
          <w:color w:val="4F81BD" w:themeColor="accent1"/>
          <w:sz w:val="24"/>
          <w:szCs w:val="24"/>
        </w:rPr>
      </w:pPr>
      <w:r w:rsidRPr="00076EF5">
        <w:rPr>
          <w:rFonts w:ascii="Times New Roman" w:hAnsi="Times New Roman"/>
          <w:b/>
          <w:color w:val="4F81BD" w:themeColor="accent1"/>
          <w:sz w:val="24"/>
          <w:szCs w:val="24"/>
        </w:rPr>
        <w:t>BÖLÜM  4</w:t>
      </w:r>
      <w:proofErr w:type="gramStart"/>
      <w:r w:rsidRPr="00076EF5">
        <w:rPr>
          <w:rFonts w:ascii="Times New Roman" w:hAnsi="Times New Roman"/>
          <w:b/>
          <w:color w:val="4F81BD" w:themeColor="accent1"/>
          <w:sz w:val="24"/>
          <w:szCs w:val="24"/>
        </w:rPr>
        <w:t>……………………</w:t>
      </w:r>
      <w:r w:rsidR="004309AC">
        <w:rPr>
          <w:rFonts w:ascii="Times New Roman" w:hAnsi="Times New Roman"/>
          <w:b/>
          <w:color w:val="4F81BD" w:themeColor="accent1"/>
          <w:sz w:val="24"/>
          <w:szCs w:val="24"/>
        </w:rPr>
        <w:t>…………………………………………………………………………….</w:t>
      </w:r>
      <w:proofErr w:type="gramEnd"/>
      <w:r w:rsidR="004309AC">
        <w:rPr>
          <w:rFonts w:ascii="Times New Roman" w:hAnsi="Times New Roman"/>
          <w:b/>
          <w:color w:val="4F81BD" w:themeColor="accent1"/>
          <w:sz w:val="24"/>
          <w:szCs w:val="24"/>
        </w:rPr>
        <w:t>76</w:t>
      </w:r>
    </w:p>
    <w:p w:rsidR="00076EF5" w:rsidRDefault="00076EF5" w:rsidP="00076EF5">
      <w:pPr>
        <w:pStyle w:val="AralkYok"/>
        <w:rPr>
          <w:rFonts w:ascii="Times New Roman" w:hAnsi="Times New Roman"/>
          <w:sz w:val="24"/>
          <w:szCs w:val="24"/>
        </w:rPr>
      </w:pPr>
      <w:proofErr w:type="spellStart"/>
      <w:r w:rsidRPr="00773437">
        <w:rPr>
          <w:rFonts w:ascii="Times New Roman" w:hAnsi="Times New Roman"/>
          <w:sz w:val="24"/>
          <w:szCs w:val="24"/>
        </w:rPr>
        <w:t>Maliyetlendirme</w:t>
      </w:r>
      <w:proofErr w:type="spellEnd"/>
      <w:proofErr w:type="gramStart"/>
      <w:r w:rsidRPr="00773437">
        <w:rPr>
          <w:rFonts w:ascii="Times New Roman" w:hAnsi="Times New Roman"/>
          <w:sz w:val="24"/>
          <w:szCs w:val="24"/>
        </w:rPr>
        <w:t>…………………………………………………</w:t>
      </w:r>
      <w:r>
        <w:rPr>
          <w:rFonts w:ascii="Times New Roman" w:hAnsi="Times New Roman"/>
          <w:sz w:val="24"/>
          <w:szCs w:val="24"/>
        </w:rPr>
        <w:t>……………………………..</w:t>
      </w:r>
      <w:r w:rsidRPr="00773437">
        <w:rPr>
          <w:rFonts w:ascii="Times New Roman" w:hAnsi="Times New Roman"/>
          <w:sz w:val="24"/>
          <w:szCs w:val="24"/>
        </w:rPr>
        <w:t>……………</w:t>
      </w:r>
      <w:proofErr w:type="gramEnd"/>
      <w:r w:rsidR="004309AC">
        <w:rPr>
          <w:rFonts w:ascii="Times New Roman" w:hAnsi="Times New Roman"/>
          <w:sz w:val="24"/>
          <w:szCs w:val="24"/>
        </w:rPr>
        <w:t>77</w:t>
      </w:r>
    </w:p>
    <w:p w:rsidR="00076EF5" w:rsidRPr="00773437" w:rsidRDefault="00076EF5" w:rsidP="00076EF5">
      <w:pPr>
        <w:pStyle w:val="AralkYok"/>
        <w:rPr>
          <w:rFonts w:ascii="Times New Roman" w:hAnsi="Times New Roman"/>
          <w:sz w:val="24"/>
          <w:szCs w:val="24"/>
        </w:rPr>
      </w:pPr>
    </w:p>
    <w:p w:rsidR="00076EF5" w:rsidRPr="00076EF5" w:rsidRDefault="00076EF5" w:rsidP="00076EF5">
      <w:pPr>
        <w:pStyle w:val="AralkYok"/>
        <w:ind w:right="141"/>
        <w:rPr>
          <w:rFonts w:ascii="Times New Roman" w:hAnsi="Times New Roman"/>
          <w:b/>
          <w:bCs/>
          <w:color w:val="4F81BD" w:themeColor="accent1"/>
          <w:sz w:val="24"/>
          <w:szCs w:val="24"/>
        </w:rPr>
      </w:pPr>
      <w:r w:rsidRPr="00076EF5">
        <w:rPr>
          <w:rFonts w:ascii="Times New Roman" w:hAnsi="Times New Roman"/>
          <w:b/>
          <w:color w:val="4F81BD" w:themeColor="accent1"/>
          <w:sz w:val="24"/>
          <w:szCs w:val="24"/>
        </w:rPr>
        <w:t xml:space="preserve">BÖLÜM  5 </w:t>
      </w:r>
      <w:proofErr w:type="gramStart"/>
      <w:r w:rsidRPr="00076EF5">
        <w:rPr>
          <w:rFonts w:ascii="Times New Roman" w:hAnsi="Times New Roman"/>
          <w:b/>
          <w:color w:val="4F81BD" w:themeColor="accent1"/>
          <w:sz w:val="24"/>
          <w:szCs w:val="24"/>
        </w:rPr>
        <w:t>…………………………</w:t>
      </w:r>
      <w:r w:rsidR="004309AC">
        <w:rPr>
          <w:rFonts w:ascii="Times New Roman" w:hAnsi="Times New Roman"/>
          <w:b/>
          <w:color w:val="4F81BD" w:themeColor="accent1"/>
          <w:sz w:val="24"/>
          <w:szCs w:val="24"/>
        </w:rPr>
        <w:t>………………..……………………………………………………..</w:t>
      </w:r>
      <w:proofErr w:type="gramEnd"/>
      <w:r w:rsidR="004309AC">
        <w:rPr>
          <w:rFonts w:ascii="Times New Roman" w:hAnsi="Times New Roman"/>
          <w:b/>
          <w:color w:val="4F81BD" w:themeColor="accent1"/>
          <w:sz w:val="24"/>
          <w:szCs w:val="24"/>
        </w:rPr>
        <w:t>79</w:t>
      </w:r>
    </w:p>
    <w:p w:rsidR="00076EF5" w:rsidRDefault="00076EF5" w:rsidP="00076EF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İzleme ve Değerlendirme</w:t>
      </w:r>
      <w:proofErr w:type="gramStart"/>
      <w:r>
        <w:rPr>
          <w:rFonts w:ascii="Times New Roman" w:eastAsia="Times New Roman" w:hAnsi="Times New Roman"/>
          <w:sz w:val="24"/>
          <w:szCs w:val="24"/>
          <w:lang w:eastAsia="tr-TR"/>
        </w:rPr>
        <w:t>……</w:t>
      </w:r>
      <w:r w:rsidR="004309AC">
        <w:rPr>
          <w:rFonts w:ascii="Times New Roman" w:eastAsia="Times New Roman" w:hAnsi="Times New Roman"/>
          <w:sz w:val="24"/>
          <w:szCs w:val="24"/>
          <w:lang w:eastAsia="tr-TR"/>
        </w:rPr>
        <w:t>………………………………………………………………………………</w:t>
      </w:r>
      <w:proofErr w:type="gramEnd"/>
      <w:r w:rsidR="004309AC">
        <w:rPr>
          <w:rFonts w:ascii="Times New Roman" w:eastAsia="Times New Roman" w:hAnsi="Times New Roman"/>
          <w:sz w:val="24"/>
          <w:szCs w:val="24"/>
          <w:lang w:eastAsia="tr-TR"/>
        </w:rPr>
        <w:t>80</w:t>
      </w:r>
    </w:p>
    <w:p w:rsidR="00076EF5" w:rsidRDefault="00076EF5" w:rsidP="00076EF5">
      <w:pPr>
        <w:tabs>
          <w:tab w:val="left" w:pos="10348"/>
        </w:tabs>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MEM 2019-2023 Stratejik Planı İzleme ve Değerlen</w:t>
      </w:r>
      <w:r w:rsidR="004309AC">
        <w:rPr>
          <w:rFonts w:ascii="Times New Roman" w:eastAsia="Times New Roman" w:hAnsi="Times New Roman"/>
          <w:sz w:val="24"/>
          <w:szCs w:val="24"/>
          <w:lang w:eastAsia="tr-TR"/>
        </w:rPr>
        <w:t>dirme Modeli</w:t>
      </w:r>
      <w:proofErr w:type="gramStart"/>
      <w:r w:rsidR="004309AC">
        <w:rPr>
          <w:rFonts w:ascii="Times New Roman" w:eastAsia="Times New Roman" w:hAnsi="Times New Roman"/>
          <w:sz w:val="24"/>
          <w:szCs w:val="24"/>
          <w:lang w:eastAsia="tr-TR"/>
        </w:rPr>
        <w:t>………………………………………...</w:t>
      </w:r>
      <w:proofErr w:type="gramEnd"/>
      <w:r w:rsidR="004309AC">
        <w:rPr>
          <w:rFonts w:ascii="Times New Roman" w:eastAsia="Times New Roman" w:hAnsi="Times New Roman"/>
          <w:sz w:val="24"/>
          <w:szCs w:val="24"/>
          <w:lang w:eastAsia="tr-TR"/>
        </w:rPr>
        <w:t>81</w:t>
      </w:r>
    </w:p>
    <w:p w:rsidR="004309AC" w:rsidRDefault="004309AC" w:rsidP="00527DD5">
      <w:pPr>
        <w:tabs>
          <w:tab w:val="left" w:pos="9345"/>
        </w:tabs>
        <w:jc w:val="both"/>
        <w:rPr>
          <w:rFonts w:ascii="Times New Roman" w:eastAsia="Times New Roman" w:hAnsi="Times New Roman"/>
          <w:sz w:val="24"/>
          <w:szCs w:val="24"/>
          <w:lang w:eastAsia="tr-TR"/>
        </w:rPr>
      </w:pPr>
    </w:p>
    <w:p w:rsidR="00C16805" w:rsidRPr="00885F99" w:rsidRDefault="00620CCB" w:rsidP="00527DD5">
      <w:pPr>
        <w:tabs>
          <w:tab w:val="left" w:pos="9345"/>
        </w:tabs>
        <w:jc w:val="both"/>
        <w:rPr>
          <w:rFonts w:ascii="Times New Roman" w:hAnsi="Times New Roman"/>
          <w:b/>
          <w:color w:val="4F81BD" w:themeColor="accent1"/>
          <w:sz w:val="36"/>
          <w:szCs w:val="36"/>
          <w:u w:val="single"/>
        </w:rPr>
      </w:pPr>
      <w:bookmarkStart w:id="1" w:name="_GoBack"/>
      <w:bookmarkEnd w:id="1"/>
      <w:r>
        <w:rPr>
          <w:rFonts w:ascii="Times New Roman" w:hAnsi="Times New Roman"/>
          <w:b/>
          <w:color w:val="4F81BD" w:themeColor="accent1"/>
          <w:sz w:val="36"/>
          <w:szCs w:val="36"/>
          <w:u w:val="single"/>
        </w:rPr>
        <w:lastRenderedPageBreak/>
        <w:t>T</w:t>
      </w:r>
      <w:r w:rsidR="00AB0905">
        <w:rPr>
          <w:rFonts w:ascii="Times New Roman" w:hAnsi="Times New Roman"/>
          <w:b/>
          <w:color w:val="4F81BD" w:themeColor="accent1"/>
          <w:sz w:val="36"/>
          <w:szCs w:val="36"/>
          <w:u w:val="single"/>
        </w:rPr>
        <w:t>ablolar</w:t>
      </w:r>
      <w:r w:rsidR="00C16805" w:rsidRPr="00885F99">
        <w:rPr>
          <w:rFonts w:ascii="Times New Roman" w:hAnsi="Times New Roman"/>
          <w:b/>
          <w:color w:val="4F81BD" w:themeColor="accent1"/>
          <w:sz w:val="36"/>
          <w:szCs w:val="36"/>
          <w:u w:val="single"/>
        </w:rPr>
        <w:t>:</w:t>
      </w:r>
    </w:p>
    <w:tbl>
      <w:tblPr>
        <w:tblpPr w:leftFromText="141" w:rightFromText="141" w:vertAnchor="text" w:tblpY="1"/>
        <w:tblOverlap w:val="never"/>
        <w:tblW w:w="11479" w:type="dxa"/>
        <w:tblCellMar>
          <w:left w:w="70" w:type="dxa"/>
          <w:right w:w="70" w:type="dxa"/>
        </w:tblCellMar>
        <w:tblLook w:val="04A0" w:firstRow="1" w:lastRow="0" w:firstColumn="1" w:lastColumn="0" w:noHBand="0" w:noVBand="1"/>
      </w:tblPr>
      <w:tblGrid>
        <w:gridCol w:w="41"/>
        <w:gridCol w:w="10880"/>
        <w:gridCol w:w="158"/>
        <w:gridCol w:w="400"/>
      </w:tblGrid>
      <w:tr w:rsidR="00C16805" w:rsidRPr="00885F99" w:rsidTr="00620CCB">
        <w:trPr>
          <w:gridBefore w:val="1"/>
          <w:wBefore w:w="70" w:type="dxa"/>
          <w:trHeight w:val="300"/>
        </w:trPr>
        <w:tc>
          <w:tcPr>
            <w:tcW w:w="10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F99" w:rsidRPr="00885F99" w:rsidRDefault="00C16805" w:rsidP="00527DD5">
            <w:pPr>
              <w:jc w:val="both"/>
              <w:rPr>
                <w:rFonts w:ascii="Times New Roman" w:hAnsi="Times New Roman"/>
                <w:b/>
                <w:bCs/>
                <w:color w:val="000000" w:themeColor="text1"/>
                <w:sz w:val="24"/>
                <w:szCs w:val="24"/>
              </w:rPr>
            </w:pPr>
            <w:r w:rsidRPr="00885F99">
              <w:rPr>
                <w:rFonts w:ascii="Times New Roman" w:hAnsi="Times New Roman"/>
                <w:b/>
                <w:bCs/>
                <w:color w:val="000000" w:themeColor="text1"/>
                <w:sz w:val="24"/>
                <w:szCs w:val="24"/>
              </w:rPr>
              <w:t xml:space="preserve">Tablo -1.  </w:t>
            </w:r>
            <w:r w:rsidR="00025B29" w:rsidRPr="00885F99">
              <w:rPr>
                <w:rFonts w:ascii="Times New Roman" w:hAnsi="Times New Roman"/>
                <w:b/>
                <w:bCs/>
                <w:color w:val="000000" w:themeColor="text1"/>
                <w:sz w:val="24"/>
                <w:szCs w:val="24"/>
              </w:rPr>
              <w:t>Sarıkamış İ</w:t>
            </w:r>
            <w:r w:rsidR="00885F99" w:rsidRPr="00885F99">
              <w:rPr>
                <w:rFonts w:ascii="Times New Roman" w:hAnsi="Times New Roman"/>
                <w:b/>
                <w:bCs/>
                <w:color w:val="000000" w:themeColor="text1"/>
                <w:sz w:val="24"/>
                <w:szCs w:val="24"/>
              </w:rPr>
              <w:t>lçe Mem Stratejik Planlama Ekibi………………………………………</w:t>
            </w:r>
            <w:r w:rsidR="00620CCB">
              <w:rPr>
                <w:rFonts w:ascii="Times New Roman" w:hAnsi="Times New Roman"/>
                <w:b/>
                <w:bCs/>
                <w:color w:val="000000" w:themeColor="text1"/>
                <w:sz w:val="24"/>
                <w:szCs w:val="24"/>
              </w:rPr>
              <w:t>………….</w:t>
            </w:r>
            <w:r w:rsidR="00885F99" w:rsidRPr="00885F99">
              <w:rPr>
                <w:rFonts w:ascii="Times New Roman" w:hAnsi="Times New Roman"/>
                <w:b/>
                <w:bCs/>
                <w:color w:val="000000" w:themeColor="text1"/>
                <w:sz w:val="24"/>
                <w:szCs w:val="24"/>
              </w:rPr>
              <w:t>15</w:t>
            </w:r>
          </w:p>
          <w:p w:rsidR="00C16805" w:rsidRPr="00885F99" w:rsidRDefault="00C16805" w:rsidP="00527DD5">
            <w:pPr>
              <w:jc w:val="both"/>
              <w:rPr>
                <w:rFonts w:ascii="Times New Roman" w:hAnsi="Times New Roman"/>
                <w:b/>
                <w:bCs/>
                <w:color w:val="000000" w:themeColor="text1"/>
                <w:sz w:val="24"/>
                <w:szCs w:val="24"/>
              </w:rPr>
            </w:pPr>
            <w:r w:rsidRPr="00885F99">
              <w:rPr>
                <w:rFonts w:ascii="Times New Roman" w:hAnsi="Times New Roman"/>
                <w:b/>
                <w:bCs/>
                <w:color w:val="000000" w:themeColor="text1"/>
                <w:sz w:val="24"/>
                <w:szCs w:val="24"/>
              </w:rPr>
              <w:t>Tablo-2.</w:t>
            </w:r>
            <w:r w:rsidR="00025B29" w:rsidRPr="00885F99">
              <w:rPr>
                <w:rFonts w:ascii="Times New Roman" w:hAnsi="Times New Roman"/>
                <w:b/>
                <w:bCs/>
                <w:color w:val="000000" w:themeColor="text1"/>
                <w:sz w:val="24"/>
                <w:szCs w:val="24"/>
              </w:rPr>
              <w:t>Politika Belgeleri Tablosu</w:t>
            </w:r>
            <w:r w:rsidR="00885F99" w:rsidRPr="00885F99">
              <w:rPr>
                <w:rFonts w:ascii="Times New Roman" w:hAnsi="Times New Roman"/>
                <w:b/>
                <w:bCs/>
                <w:color w:val="000000" w:themeColor="text1"/>
                <w:sz w:val="24"/>
                <w:szCs w:val="24"/>
              </w:rPr>
              <w:t>………………………………………………………………</w:t>
            </w:r>
            <w:r w:rsidR="00620CCB">
              <w:rPr>
                <w:rFonts w:ascii="Times New Roman" w:hAnsi="Times New Roman"/>
                <w:b/>
                <w:bCs/>
                <w:color w:val="000000" w:themeColor="text1"/>
                <w:sz w:val="24"/>
                <w:szCs w:val="24"/>
              </w:rPr>
              <w:t>…………..</w:t>
            </w:r>
            <w:r w:rsidR="00DE2301">
              <w:rPr>
                <w:rFonts w:ascii="Times New Roman" w:hAnsi="Times New Roman"/>
                <w:b/>
                <w:bCs/>
                <w:color w:val="000000" w:themeColor="text1"/>
                <w:sz w:val="24"/>
                <w:szCs w:val="24"/>
              </w:rPr>
              <w:t>19</w:t>
            </w:r>
          </w:p>
          <w:p w:rsidR="00C16805" w:rsidRPr="00885F99" w:rsidRDefault="00C16805" w:rsidP="00527DD5">
            <w:pPr>
              <w:jc w:val="both"/>
              <w:rPr>
                <w:rFonts w:ascii="Times New Roman" w:hAnsi="Times New Roman"/>
                <w:b/>
                <w:color w:val="000000" w:themeColor="text1"/>
                <w:sz w:val="24"/>
                <w:szCs w:val="24"/>
              </w:rPr>
            </w:pPr>
            <w:r w:rsidRPr="00885F99">
              <w:rPr>
                <w:rFonts w:ascii="Times New Roman" w:hAnsi="Times New Roman"/>
                <w:b/>
                <w:color w:val="000000" w:themeColor="text1"/>
                <w:sz w:val="24"/>
                <w:szCs w:val="24"/>
              </w:rPr>
              <w:t>Tablo 3:Faaliyet Alanları ve Hizmetleri Tab</w:t>
            </w:r>
            <w:r w:rsidR="00810CB7" w:rsidRPr="00885F99">
              <w:rPr>
                <w:rFonts w:ascii="Times New Roman" w:hAnsi="Times New Roman"/>
                <w:b/>
                <w:color w:val="000000" w:themeColor="text1"/>
                <w:sz w:val="24"/>
                <w:szCs w:val="24"/>
              </w:rPr>
              <w:t>losu</w:t>
            </w:r>
            <w:r w:rsidR="00DE2301">
              <w:rPr>
                <w:rFonts w:ascii="Times New Roman" w:hAnsi="Times New Roman"/>
                <w:b/>
                <w:color w:val="000000" w:themeColor="text1"/>
                <w:sz w:val="24"/>
                <w:szCs w:val="24"/>
              </w:rPr>
              <w:t>…………………………………………………………..20</w:t>
            </w:r>
          </w:p>
          <w:p w:rsidR="00C16805" w:rsidRPr="00885F99" w:rsidRDefault="00025B29" w:rsidP="00527DD5">
            <w:pPr>
              <w:jc w:val="both"/>
              <w:rPr>
                <w:rFonts w:ascii="Times New Roman" w:hAnsi="Times New Roman"/>
                <w:b/>
                <w:sz w:val="24"/>
                <w:szCs w:val="24"/>
              </w:rPr>
            </w:pPr>
            <w:r w:rsidRPr="00885F99">
              <w:rPr>
                <w:rFonts w:ascii="Times New Roman" w:hAnsi="Times New Roman"/>
                <w:b/>
                <w:sz w:val="24"/>
                <w:szCs w:val="24"/>
              </w:rPr>
              <w:t>Tablo-4</w:t>
            </w:r>
            <w:r w:rsidR="00C16805" w:rsidRPr="00885F99">
              <w:rPr>
                <w:rFonts w:ascii="Times New Roman" w:hAnsi="Times New Roman"/>
                <w:b/>
                <w:sz w:val="24"/>
                <w:szCs w:val="24"/>
              </w:rPr>
              <w:t xml:space="preserve">: İlçe Müdürlüğümüz Personel </w:t>
            </w:r>
            <w:r w:rsidRPr="00885F99">
              <w:rPr>
                <w:rFonts w:ascii="Times New Roman" w:hAnsi="Times New Roman"/>
                <w:b/>
                <w:sz w:val="24"/>
                <w:szCs w:val="24"/>
              </w:rPr>
              <w:t>Durumu</w:t>
            </w:r>
            <w:r w:rsidR="00DE2301">
              <w:rPr>
                <w:rFonts w:ascii="Times New Roman" w:hAnsi="Times New Roman"/>
                <w:b/>
                <w:sz w:val="24"/>
                <w:szCs w:val="24"/>
              </w:rPr>
              <w:t>…………………………………………………………...26</w:t>
            </w:r>
          </w:p>
          <w:p w:rsidR="00C16805" w:rsidRPr="00885F99" w:rsidRDefault="00AF538E" w:rsidP="00527DD5">
            <w:pPr>
              <w:jc w:val="both"/>
              <w:rPr>
                <w:rFonts w:ascii="Times New Roman" w:hAnsi="Times New Roman"/>
                <w:b/>
                <w:sz w:val="24"/>
                <w:szCs w:val="24"/>
              </w:rPr>
            </w:pPr>
            <w:r w:rsidRPr="00885F99">
              <w:rPr>
                <w:rFonts w:ascii="Times New Roman" w:hAnsi="Times New Roman"/>
                <w:b/>
                <w:sz w:val="24"/>
                <w:szCs w:val="24"/>
              </w:rPr>
              <w:t>Tablo-5</w:t>
            </w:r>
            <w:r w:rsidR="00C16805" w:rsidRPr="00885F99">
              <w:rPr>
                <w:rFonts w:ascii="Times New Roman" w:hAnsi="Times New Roman"/>
                <w:b/>
                <w:sz w:val="24"/>
                <w:szCs w:val="24"/>
              </w:rPr>
              <w:t>:Müdürlüğümüze Ait Mali Kaynakl</w:t>
            </w:r>
            <w:r w:rsidR="00810CB7" w:rsidRPr="00885F99">
              <w:rPr>
                <w:rFonts w:ascii="Times New Roman" w:hAnsi="Times New Roman"/>
                <w:b/>
                <w:sz w:val="24"/>
                <w:szCs w:val="24"/>
              </w:rPr>
              <w:t>ar</w:t>
            </w:r>
            <w:r w:rsidR="00620CCB">
              <w:rPr>
                <w:rFonts w:ascii="Times New Roman" w:hAnsi="Times New Roman"/>
                <w:b/>
                <w:sz w:val="24"/>
                <w:szCs w:val="24"/>
              </w:rPr>
              <w:t>……………………………………………………</w:t>
            </w:r>
            <w:r w:rsidR="00DE2301">
              <w:rPr>
                <w:rFonts w:ascii="Times New Roman" w:hAnsi="Times New Roman"/>
                <w:b/>
                <w:sz w:val="24"/>
                <w:szCs w:val="24"/>
              </w:rPr>
              <w:t>………..</w:t>
            </w:r>
            <w:r w:rsidR="00B76192">
              <w:rPr>
                <w:rFonts w:ascii="Times New Roman" w:hAnsi="Times New Roman"/>
                <w:b/>
                <w:sz w:val="24"/>
                <w:szCs w:val="24"/>
              </w:rPr>
              <w:t>28</w:t>
            </w:r>
          </w:p>
          <w:p w:rsidR="00C16805" w:rsidRPr="00885F99" w:rsidRDefault="00C16805" w:rsidP="00527DD5">
            <w:pPr>
              <w:jc w:val="both"/>
              <w:rPr>
                <w:rFonts w:ascii="Times New Roman" w:hAnsi="Times New Roman"/>
                <w:b/>
                <w:sz w:val="24"/>
                <w:szCs w:val="24"/>
              </w:rPr>
            </w:pPr>
            <w:r w:rsidRPr="00885F99">
              <w:rPr>
                <w:rFonts w:ascii="Times New Roman" w:hAnsi="Times New Roman"/>
                <w:b/>
                <w:sz w:val="24"/>
                <w:szCs w:val="24"/>
              </w:rPr>
              <w:t>Tab</w:t>
            </w:r>
            <w:r w:rsidR="00AF538E" w:rsidRPr="00885F99">
              <w:rPr>
                <w:rFonts w:ascii="Times New Roman" w:hAnsi="Times New Roman"/>
                <w:b/>
                <w:sz w:val="24"/>
                <w:szCs w:val="24"/>
              </w:rPr>
              <w:t>lo-6</w:t>
            </w:r>
            <w:r w:rsidRPr="00885F99">
              <w:rPr>
                <w:rFonts w:ascii="Times New Roman" w:hAnsi="Times New Roman"/>
                <w:b/>
                <w:sz w:val="24"/>
                <w:szCs w:val="24"/>
              </w:rPr>
              <w:t>:Stratejik Plan Amaç-Hedef Tahmini Mal</w:t>
            </w:r>
            <w:r w:rsidR="00810CB7" w:rsidRPr="00885F99">
              <w:rPr>
                <w:rFonts w:ascii="Times New Roman" w:hAnsi="Times New Roman"/>
                <w:b/>
                <w:sz w:val="24"/>
                <w:szCs w:val="24"/>
              </w:rPr>
              <w:t>iyet Tablosu</w:t>
            </w:r>
            <w:r w:rsidR="00DE2301">
              <w:rPr>
                <w:rFonts w:ascii="Times New Roman" w:hAnsi="Times New Roman"/>
                <w:b/>
                <w:sz w:val="24"/>
                <w:szCs w:val="24"/>
              </w:rPr>
              <w:t>…………………………………………...</w:t>
            </w:r>
            <w:r w:rsidR="00B76192">
              <w:rPr>
                <w:rFonts w:ascii="Times New Roman" w:hAnsi="Times New Roman"/>
                <w:b/>
                <w:sz w:val="24"/>
                <w:szCs w:val="24"/>
              </w:rPr>
              <w:t>80</w:t>
            </w:r>
          </w:p>
        </w:tc>
        <w:tc>
          <w:tcPr>
            <w:tcW w:w="563" w:type="dxa"/>
            <w:gridSpan w:val="2"/>
            <w:tcBorders>
              <w:top w:val="nil"/>
              <w:left w:val="single" w:sz="4" w:space="0" w:color="auto"/>
              <w:bottom w:val="nil"/>
              <w:right w:val="nil"/>
            </w:tcBorders>
            <w:shd w:val="clear" w:color="auto" w:fill="auto"/>
            <w:noWrap/>
            <w:vAlign w:val="bottom"/>
            <w:hideMark/>
          </w:tcPr>
          <w:p w:rsidR="00C16805" w:rsidRPr="00885F99" w:rsidRDefault="00C16805" w:rsidP="00527DD5">
            <w:pPr>
              <w:spacing w:after="0" w:line="240" w:lineRule="auto"/>
              <w:jc w:val="both"/>
              <w:rPr>
                <w:rFonts w:ascii="Times New Roman" w:eastAsia="Times New Roman" w:hAnsi="Times New Roman"/>
                <w:color w:val="000000"/>
                <w:sz w:val="24"/>
                <w:szCs w:val="24"/>
                <w:lang w:eastAsia="tr-TR"/>
              </w:rPr>
            </w:pPr>
          </w:p>
        </w:tc>
      </w:tr>
      <w:tr w:rsidR="00C16805" w:rsidRPr="00885F99" w:rsidTr="00620CCB">
        <w:trPr>
          <w:gridAfter w:val="1"/>
          <w:wAfter w:w="405" w:type="dxa"/>
          <w:trHeight w:val="300"/>
        </w:trPr>
        <w:tc>
          <w:tcPr>
            <w:tcW w:w="10916" w:type="dxa"/>
            <w:gridSpan w:val="2"/>
            <w:tcBorders>
              <w:top w:val="nil"/>
              <w:left w:val="nil"/>
              <w:bottom w:val="nil"/>
              <w:right w:val="nil"/>
            </w:tcBorders>
            <w:shd w:val="clear" w:color="auto" w:fill="auto"/>
            <w:noWrap/>
            <w:vAlign w:val="bottom"/>
            <w:hideMark/>
          </w:tcPr>
          <w:p w:rsidR="007A4F57" w:rsidRPr="00885F99" w:rsidRDefault="007A4F57" w:rsidP="00527DD5">
            <w:pPr>
              <w:spacing w:after="0" w:line="240" w:lineRule="auto"/>
              <w:jc w:val="both"/>
              <w:rPr>
                <w:rFonts w:ascii="Times New Roman" w:eastAsia="Times New Roman" w:hAnsi="Times New Roman"/>
                <w:color w:val="000000"/>
                <w:sz w:val="24"/>
                <w:szCs w:val="24"/>
                <w:lang w:eastAsia="tr-TR"/>
              </w:rPr>
            </w:pPr>
          </w:p>
          <w:p w:rsidR="00C16805" w:rsidRPr="00885F99" w:rsidRDefault="00C16805" w:rsidP="00527DD5">
            <w:pPr>
              <w:spacing w:after="0" w:line="240" w:lineRule="auto"/>
              <w:jc w:val="both"/>
              <w:rPr>
                <w:rFonts w:ascii="Times New Roman" w:eastAsia="Times New Roman" w:hAnsi="Times New Roman"/>
                <w:b/>
                <w:color w:val="4F81BD" w:themeColor="accent1"/>
                <w:sz w:val="24"/>
                <w:szCs w:val="24"/>
                <w:lang w:eastAsia="tr-TR"/>
              </w:rPr>
            </w:pPr>
            <w:r w:rsidRPr="00A11F80">
              <w:rPr>
                <w:rFonts w:ascii="Times New Roman" w:eastAsia="Times New Roman" w:hAnsi="Times New Roman"/>
                <w:b/>
                <w:color w:val="4F81BD" w:themeColor="accent1"/>
                <w:sz w:val="36"/>
                <w:szCs w:val="36"/>
                <w:u w:val="single"/>
                <w:lang w:eastAsia="tr-TR"/>
              </w:rPr>
              <w:t>Ş</w:t>
            </w:r>
            <w:r w:rsidR="00AB0905">
              <w:rPr>
                <w:rFonts w:ascii="Times New Roman" w:eastAsia="Times New Roman" w:hAnsi="Times New Roman"/>
                <w:b/>
                <w:color w:val="4F81BD" w:themeColor="accent1"/>
                <w:sz w:val="36"/>
                <w:szCs w:val="36"/>
                <w:u w:val="single"/>
                <w:lang w:eastAsia="tr-TR"/>
              </w:rPr>
              <w:t>ekiller</w:t>
            </w:r>
            <w:r w:rsidRPr="00885F99">
              <w:rPr>
                <w:rFonts w:ascii="Times New Roman" w:eastAsia="Times New Roman" w:hAnsi="Times New Roman"/>
                <w:b/>
                <w:color w:val="4F81BD" w:themeColor="accent1"/>
                <w:sz w:val="24"/>
                <w:szCs w:val="24"/>
                <w:lang w:eastAsia="tr-TR"/>
              </w:rPr>
              <w:t>:</w:t>
            </w:r>
          </w:p>
          <w:tbl>
            <w:tblPr>
              <w:tblpPr w:leftFromText="141" w:rightFromText="141" w:vertAnchor="text" w:horzAnchor="margin" w:tblpXSpec="center" w:tblpY="164"/>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10"/>
            </w:tblGrid>
            <w:tr w:rsidR="00C16805" w:rsidRPr="00885F99" w:rsidTr="00620CCB">
              <w:trPr>
                <w:trHeight w:val="3679"/>
              </w:trPr>
              <w:tc>
                <w:tcPr>
                  <w:tcW w:w="10910" w:type="dxa"/>
                </w:tcPr>
                <w:p w:rsidR="00C16805" w:rsidRPr="00885F99" w:rsidRDefault="00020236" w:rsidP="00527DD5">
                  <w:pPr>
                    <w:jc w:val="both"/>
                    <w:rPr>
                      <w:rFonts w:ascii="Times New Roman" w:hAnsi="Times New Roman"/>
                      <w:b/>
                      <w:sz w:val="24"/>
                      <w:szCs w:val="24"/>
                    </w:rPr>
                  </w:pPr>
                  <w:r w:rsidRPr="00885F99">
                    <w:rPr>
                      <w:rFonts w:ascii="Times New Roman" w:hAnsi="Times New Roman"/>
                      <w:b/>
                      <w:sz w:val="24"/>
                      <w:szCs w:val="24"/>
                    </w:rPr>
                    <w:t>Şekil-1</w:t>
                  </w:r>
                  <w:r w:rsidR="00C16805" w:rsidRPr="00885F99">
                    <w:rPr>
                      <w:rFonts w:ascii="Times New Roman" w:hAnsi="Times New Roman"/>
                      <w:b/>
                      <w:sz w:val="24"/>
                      <w:szCs w:val="24"/>
                    </w:rPr>
                    <w:t>:</w:t>
                  </w:r>
                  <w:r w:rsidR="00620CCB">
                    <w:rPr>
                      <w:rFonts w:ascii="Times New Roman" w:hAnsi="Times New Roman"/>
                      <w:b/>
                      <w:bCs/>
                      <w:iCs/>
                      <w:sz w:val="24"/>
                      <w:szCs w:val="24"/>
                    </w:rPr>
                    <w:t xml:space="preserve">Paydaş </w:t>
                  </w:r>
                  <w:r w:rsidR="007A4F57" w:rsidRPr="00885F99">
                    <w:rPr>
                      <w:rFonts w:ascii="Times New Roman" w:hAnsi="Times New Roman"/>
                      <w:b/>
                      <w:bCs/>
                      <w:iCs/>
                      <w:sz w:val="24"/>
                      <w:szCs w:val="24"/>
                    </w:rPr>
                    <w:t>Tespiti</w:t>
                  </w:r>
                  <w:r w:rsidR="00620CCB">
                    <w:rPr>
                      <w:rFonts w:ascii="Times New Roman" w:hAnsi="Times New Roman"/>
                      <w:b/>
                      <w:bCs/>
                      <w:iCs/>
                      <w:sz w:val="24"/>
                      <w:szCs w:val="24"/>
                    </w:rPr>
                    <w:t>………</w:t>
                  </w:r>
                  <w:r w:rsidR="00DE2301">
                    <w:rPr>
                      <w:rFonts w:ascii="Times New Roman" w:hAnsi="Times New Roman"/>
                      <w:b/>
                      <w:bCs/>
                      <w:iCs/>
                      <w:sz w:val="24"/>
                      <w:szCs w:val="24"/>
                    </w:rPr>
                    <w:t>………………………………………………………………………………...</w:t>
                  </w:r>
                  <w:r w:rsidR="00620CCB">
                    <w:rPr>
                      <w:rFonts w:ascii="Times New Roman" w:hAnsi="Times New Roman"/>
                      <w:b/>
                      <w:bCs/>
                      <w:iCs/>
                      <w:sz w:val="24"/>
                      <w:szCs w:val="24"/>
                    </w:rPr>
                    <w:t>1</w:t>
                  </w:r>
                  <w:r w:rsidR="00DE2301">
                    <w:rPr>
                      <w:rFonts w:ascii="Times New Roman" w:hAnsi="Times New Roman"/>
                      <w:b/>
                      <w:bCs/>
                      <w:iCs/>
                      <w:sz w:val="24"/>
                      <w:szCs w:val="24"/>
                    </w:rPr>
                    <w:t>4</w:t>
                  </w:r>
                </w:p>
                <w:p w:rsidR="00020236" w:rsidRPr="00885F99" w:rsidRDefault="00020236" w:rsidP="00527DD5">
                  <w:pPr>
                    <w:jc w:val="both"/>
                    <w:rPr>
                      <w:rFonts w:ascii="Times New Roman" w:hAnsi="Times New Roman"/>
                      <w:b/>
                      <w:sz w:val="24"/>
                      <w:szCs w:val="24"/>
                    </w:rPr>
                  </w:pPr>
                  <w:r w:rsidRPr="00885F99">
                    <w:rPr>
                      <w:rFonts w:ascii="Times New Roman" w:hAnsi="Times New Roman"/>
                      <w:b/>
                      <w:sz w:val="24"/>
                      <w:szCs w:val="24"/>
                    </w:rPr>
                    <w:t>Şekil-2: Stratejik Plan Hazırlık Süreci</w:t>
                  </w:r>
                  <w:proofErr w:type="gramStart"/>
                  <w:r w:rsidR="00620CCB">
                    <w:rPr>
                      <w:rFonts w:ascii="Times New Roman" w:hAnsi="Times New Roman"/>
                      <w:b/>
                      <w:sz w:val="24"/>
                      <w:szCs w:val="24"/>
                    </w:rPr>
                    <w:t>……</w:t>
                  </w:r>
                  <w:r w:rsidR="00076EF5">
                    <w:rPr>
                      <w:rFonts w:ascii="Times New Roman" w:hAnsi="Times New Roman"/>
                      <w:b/>
                      <w:sz w:val="24"/>
                      <w:szCs w:val="24"/>
                    </w:rPr>
                    <w:t>………………………………………………………………....</w:t>
                  </w:r>
                  <w:proofErr w:type="gramEnd"/>
                  <w:r w:rsidR="00DE2301">
                    <w:rPr>
                      <w:rFonts w:ascii="Times New Roman" w:hAnsi="Times New Roman"/>
                      <w:b/>
                      <w:sz w:val="24"/>
                      <w:szCs w:val="24"/>
                    </w:rPr>
                    <w:t>22</w:t>
                  </w:r>
                </w:p>
                <w:p w:rsidR="007A4F57" w:rsidRPr="00885F99" w:rsidRDefault="00020236" w:rsidP="00527DD5">
                  <w:pPr>
                    <w:jc w:val="both"/>
                    <w:rPr>
                      <w:rFonts w:ascii="Times New Roman" w:hAnsi="Times New Roman"/>
                      <w:b/>
                      <w:sz w:val="24"/>
                      <w:szCs w:val="24"/>
                    </w:rPr>
                  </w:pPr>
                  <w:r w:rsidRPr="00885F99">
                    <w:rPr>
                      <w:rFonts w:ascii="Times New Roman" w:hAnsi="Times New Roman"/>
                      <w:b/>
                      <w:sz w:val="24"/>
                      <w:szCs w:val="24"/>
                    </w:rPr>
                    <w:t>Şekil-3</w:t>
                  </w:r>
                  <w:r w:rsidR="00C16805" w:rsidRPr="00885F99">
                    <w:rPr>
                      <w:rFonts w:ascii="Times New Roman" w:hAnsi="Times New Roman"/>
                      <w:b/>
                      <w:sz w:val="24"/>
                      <w:szCs w:val="24"/>
                    </w:rPr>
                    <w:t>:Paydaş Anketini Yanıtlayan Katılımcıların Görevli Oldukları Kurum v</w:t>
                  </w:r>
                  <w:r w:rsidR="00620CCB">
                    <w:rPr>
                      <w:rFonts w:ascii="Times New Roman" w:hAnsi="Times New Roman"/>
                      <w:b/>
                      <w:sz w:val="24"/>
                      <w:szCs w:val="24"/>
                    </w:rPr>
                    <w:t>e Kuruluşlara Göre Dağılımları</w:t>
                  </w:r>
                  <w:proofErr w:type="gramStart"/>
                  <w:r w:rsidR="00620CCB">
                    <w:rPr>
                      <w:rFonts w:ascii="Times New Roman" w:hAnsi="Times New Roman"/>
                      <w:b/>
                      <w:sz w:val="24"/>
                      <w:szCs w:val="24"/>
                    </w:rPr>
                    <w:t>……………………………</w:t>
                  </w:r>
                  <w:r w:rsidR="00076EF5">
                    <w:rPr>
                      <w:rFonts w:ascii="Times New Roman" w:hAnsi="Times New Roman"/>
                      <w:b/>
                      <w:sz w:val="24"/>
                      <w:szCs w:val="24"/>
                    </w:rPr>
                    <w:t>………………………………………………………………………</w:t>
                  </w:r>
                  <w:r w:rsidR="00DE2301">
                    <w:rPr>
                      <w:rFonts w:ascii="Times New Roman" w:hAnsi="Times New Roman"/>
                      <w:b/>
                      <w:sz w:val="24"/>
                      <w:szCs w:val="24"/>
                    </w:rPr>
                    <w:t>.</w:t>
                  </w:r>
                  <w:proofErr w:type="gramEnd"/>
                  <w:r w:rsidR="00DE2301">
                    <w:rPr>
                      <w:rFonts w:ascii="Times New Roman" w:hAnsi="Times New Roman"/>
                      <w:b/>
                      <w:sz w:val="24"/>
                      <w:szCs w:val="24"/>
                    </w:rPr>
                    <w:t>23</w:t>
                  </w:r>
                </w:p>
                <w:p w:rsidR="00C16805" w:rsidRPr="00885F99" w:rsidRDefault="00020236" w:rsidP="00527DD5">
                  <w:pPr>
                    <w:jc w:val="both"/>
                    <w:rPr>
                      <w:rFonts w:ascii="Times New Roman" w:hAnsi="Times New Roman"/>
                      <w:b/>
                      <w:bCs/>
                      <w:sz w:val="24"/>
                      <w:szCs w:val="24"/>
                    </w:rPr>
                  </w:pPr>
                  <w:r w:rsidRPr="00885F99">
                    <w:rPr>
                      <w:rFonts w:ascii="Times New Roman" w:hAnsi="Times New Roman"/>
                      <w:b/>
                      <w:bCs/>
                      <w:sz w:val="24"/>
                      <w:szCs w:val="24"/>
                    </w:rPr>
                    <w:t>Şekil-4</w:t>
                  </w:r>
                  <w:r w:rsidR="00C16805" w:rsidRPr="00885F99">
                    <w:rPr>
                      <w:rFonts w:ascii="Times New Roman" w:hAnsi="Times New Roman"/>
                      <w:b/>
                      <w:bCs/>
                      <w:sz w:val="24"/>
                      <w:szCs w:val="24"/>
                    </w:rPr>
                    <w:t>: Paydaşların En Çok İlişkili Oldukları Faal</w:t>
                  </w:r>
                  <w:r w:rsidR="007A4F57" w:rsidRPr="00885F99">
                    <w:rPr>
                      <w:rFonts w:ascii="Times New Roman" w:hAnsi="Times New Roman"/>
                      <w:b/>
                      <w:bCs/>
                      <w:sz w:val="24"/>
                      <w:szCs w:val="24"/>
                    </w:rPr>
                    <w:t>iyet Alanları</w:t>
                  </w:r>
                  <w:proofErr w:type="gramStart"/>
                  <w:r w:rsidR="00076EF5">
                    <w:rPr>
                      <w:rFonts w:ascii="Times New Roman" w:hAnsi="Times New Roman"/>
                      <w:b/>
                      <w:bCs/>
                      <w:sz w:val="24"/>
                      <w:szCs w:val="24"/>
                    </w:rPr>
                    <w:t>………………………………………...</w:t>
                  </w:r>
                  <w:r w:rsidR="00DE2301">
                    <w:rPr>
                      <w:rFonts w:ascii="Times New Roman" w:hAnsi="Times New Roman"/>
                      <w:b/>
                      <w:bCs/>
                      <w:sz w:val="24"/>
                      <w:szCs w:val="24"/>
                    </w:rPr>
                    <w:t>..</w:t>
                  </w:r>
                  <w:proofErr w:type="gramEnd"/>
                  <w:r w:rsidR="00DE2301">
                    <w:rPr>
                      <w:rFonts w:ascii="Times New Roman" w:hAnsi="Times New Roman"/>
                      <w:b/>
                      <w:bCs/>
                      <w:sz w:val="24"/>
                      <w:szCs w:val="24"/>
                    </w:rPr>
                    <w:t>23</w:t>
                  </w:r>
                </w:p>
                <w:p w:rsidR="007A4F57" w:rsidRPr="00885F99" w:rsidRDefault="00020236" w:rsidP="00527DD5">
                  <w:pPr>
                    <w:jc w:val="both"/>
                    <w:rPr>
                      <w:rFonts w:ascii="Times New Roman" w:hAnsi="Times New Roman"/>
                      <w:b/>
                      <w:bCs/>
                      <w:sz w:val="24"/>
                      <w:szCs w:val="24"/>
                    </w:rPr>
                  </w:pPr>
                  <w:r w:rsidRPr="00885F99">
                    <w:rPr>
                      <w:rFonts w:ascii="Times New Roman" w:hAnsi="Times New Roman"/>
                      <w:b/>
                      <w:bCs/>
                      <w:sz w:val="24"/>
                      <w:szCs w:val="24"/>
                    </w:rPr>
                    <w:t>Şekil-5</w:t>
                  </w:r>
                  <w:r w:rsidR="007A4F57" w:rsidRPr="00885F99">
                    <w:rPr>
                      <w:rFonts w:ascii="Times New Roman" w:hAnsi="Times New Roman"/>
                      <w:b/>
                      <w:bCs/>
                      <w:sz w:val="24"/>
                      <w:szCs w:val="24"/>
                    </w:rPr>
                    <w:t xml:space="preserve">: </w:t>
                  </w:r>
                  <w:r w:rsidR="00C16AA4" w:rsidRPr="00885F99">
                    <w:rPr>
                      <w:rFonts w:ascii="Times New Roman" w:hAnsi="Times New Roman"/>
                      <w:b/>
                      <w:sz w:val="24"/>
                      <w:szCs w:val="24"/>
                    </w:rPr>
                    <w:t xml:space="preserve"> Sarıkamış İlçe  Milli Eğitim Müdürlüğü Teşkilat Şeması</w:t>
                  </w:r>
                  <w:r w:rsidR="007A4F57" w:rsidRPr="00885F99">
                    <w:rPr>
                      <w:rFonts w:ascii="Times New Roman" w:hAnsi="Times New Roman"/>
                      <w:b/>
                      <w:bCs/>
                      <w:sz w:val="24"/>
                      <w:szCs w:val="24"/>
                    </w:rPr>
                    <w:t>………………………………………</w:t>
                  </w:r>
                  <w:r w:rsidR="00620CCB">
                    <w:rPr>
                      <w:rFonts w:ascii="Times New Roman" w:hAnsi="Times New Roman"/>
                      <w:b/>
                      <w:bCs/>
                      <w:sz w:val="24"/>
                      <w:szCs w:val="24"/>
                    </w:rPr>
                    <w:t>..</w:t>
                  </w:r>
                  <w:r w:rsidR="00DE2301">
                    <w:rPr>
                      <w:rFonts w:ascii="Times New Roman" w:hAnsi="Times New Roman"/>
                      <w:b/>
                      <w:bCs/>
                      <w:sz w:val="24"/>
                      <w:szCs w:val="24"/>
                    </w:rPr>
                    <w:t>25</w:t>
                  </w:r>
                </w:p>
                <w:p w:rsidR="00C16805" w:rsidRPr="00885F99" w:rsidRDefault="007A4F57" w:rsidP="00527DD5">
                  <w:pPr>
                    <w:jc w:val="both"/>
                    <w:rPr>
                      <w:rFonts w:ascii="Times New Roman" w:hAnsi="Times New Roman"/>
                      <w:b/>
                      <w:sz w:val="24"/>
                      <w:szCs w:val="24"/>
                    </w:rPr>
                  </w:pPr>
                  <w:r w:rsidRPr="00885F99">
                    <w:rPr>
                      <w:rFonts w:ascii="Times New Roman" w:hAnsi="Times New Roman"/>
                      <w:b/>
                      <w:sz w:val="24"/>
                      <w:szCs w:val="24"/>
                    </w:rPr>
                    <w:t>Şek</w:t>
                  </w:r>
                  <w:r w:rsidR="004D6FAD" w:rsidRPr="00885F99">
                    <w:rPr>
                      <w:rFonts w:ascii="Times New Roman" w:hAnsi="Times New Roman"/>
                      <w:b/>
                      <w:sz w:val="24"/>
                      <w:szCs w:val="24"/>
                    </w:rPr>
                    <w:t>il-6</w:t>
                  </w:r>
                  <w:r w:rsidR="00C16805" w:rsidRPr="00885F99">
                    <w:rPr>
                      <w:rFonts w:ascii="Times New Roman" w:hAnsi="Times New Roman"/>
                      <w:b/>
                      <w:sz w:val="24"/>
                      <w:szCs w:val="24"/>
                    </w:rPr>
                    <w:t>:</w:t>
                  </w:r>
                  <w:r w:rsidR="00C16AA4" w:rsidRPr="00885F99">
                    <w:rPr>
                      <w:rFonts w:ascii="Times New Roman" w:hAnsi="Times New Roman"/>
                      <w:b/>
                      <w:sz w:val="24"/>
                      <w:szCs w:val="24"/>
                    </w:rPr>
                    <w:t xml:space="preserve"> İzleme ve Değerlendirme Süreci</w:t>
                  </w:r>
                  <w:proofErr w:type="gramStart"/>
                  <w:r w:rsidR="00076EF5">
                    <w:rPr>
                      <w:rFonts w:ascii="Times New Roman" w:hAnsi="Times New Roman"/>
                      <w:b/>
                      <w:sz w:val="24"/>
                      <w:szCs w:val="24"/>
                    </w:rPr>
                    <w:t>…………………………………………………………………..</w:t>
                  </w:r>
                  <w:r w:rsidR="00DE2301">
                    <w:rPr>
                      <w:rFonts w:ascii="Times New Roman" w:hAnsi="Times New Roman"/>
                      <w:b/>
                      <w:sz w:val="24"/>
                      <w:szCs w:val="24"/>
                    </w:rPr>
                    <w:t>..</w:t>
                  </w:r>
                  <w:proofErr w:type="gramEnd"/>
                  <w:r w:rsidR="00DE2301">
                    <w:rPr>
                      <w:rFonts w:ascii="Times New Roman" w:hAnsi="Times New Roman"/>
                      <w:b/>
                      <w:sz w:val="24"/>
                      <w:szCs w:val="24"/>
                    </w:rPr>
                    <w:t>8</w:t>
                  </w:r>
                  <w:r w:rsidR="00B76192">
                    <w:rPr>
                      <w:rFonts w:ascii="Times New Roman" w:hAnsi="Times New Roman"/>
                      <w:b/>
                      <w:sz w:val="24"/>
                      <w:szCs w:val="24"/>
                    </w:rPr>
                    <w:t>1</w:t>
                  </w:r>
                </w:p>
                <w:p w:rsidR="00C16805" w:rsidRPr="00885F99" w:rsidRDefault="00C16805" w:rsidP="00527DD5">
                  <w:pPr>
                    <w:jc w:val="both"/>
                    <w:rPr>
                      <w:rFonts w:ascii="Times New Roman" w:hAnsi="Times New Roman"/>
                      <w:sz w:val="24"/>
                      <w:szCs w:val="24"/>
                    </w:rPr>
                  </w:pPr>
                </w:p>
              </w:tc>
            </w:tr>
          </w:tbl>
          <w:p w:rsidR="00C16805" w:rsidRPr="00885F99" w:rsidRDefault="00C16805" w:rsidP="00527DD5">
            <w:pPr>
              <w:spacing w:after="0" w:line="240" w:lineRule="auto"/>
              <w:jc w:val="both"/>
              <w:rPr>
                <w:rFonts w:ascii="Times New Roman" w:eastAsia="Times New Roman" w:hAnsi="Times New Roman"/>
                <w:b/>
                <w:color w:val="000000"/>
                <w:sz w:val="24"/>
                <w:szCs w:val="24"/>
                <w:lang w:eastAsia="tr-TR"/>
              </w:rPr>
            </w:pPr>
          </w:p>
        </w:tc>
        <w:tc>
          <w:tcPr>
            <w:tcW w:w="158" w:type="dxa"/>
            <w:tcBorders>
              <w:top w:val="nil"/>
              <w:left w:val="nil"/>
              <w:bottom w:val="nil"/>
              <w:right w:val="nil"/>
            </w:tcBorders>
            <w:shd w:val="clear" w:color="auto" w:fill="auto"/>
            <w:noWrap/>
            <w:vAlign w:val="bottom"/>
            <w:hideMark/>
          </w:tcPr>
          <w:p w:rsidR="00C16805" w:rsidRPr="00885F99" w:rsidRDefault="00C16805" w:rsidP="00527DD5">
            <w:pPr>
              <w:spacing w:after="0" w:line="240" w:lineRule="auto"/>
              <w:jc w:val="both"/>
              <w:rPr>
                <w:rFonts w:ascii="Times New Roman" w:eastAsia="Times New Roman" w:hAnsi="Times New Roman"/>
                <w:color w:val="000000"/>
                <w:sz w:val="28"/>
                <w:szCs w:val="28"/>
                <w:lang w:eastAsia="tr-TR"/>
              </w:rPr>
            </w:pPr>
          </w:p>
        </w:tc>
      </w:tr>
    </w:tbl>
    <w:p w:rsidR="00C31444" w:rsidRDefault="00C31444"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tbl>
      <w:tblPr>
        <w:tblpPr w:leftFromText="141" w:rightFromText="141" w:vertAnchor="text" w:horzAnchor="margin" w:tblpXSpec="center" w:tblpY="-511"/>
        <w:tblOverlap w:val="never"/>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23"/>
        <w:gridCol w:w="8712"/>
      </w:tblGrid>
      <w:tr w:rsidR="00620CCB" w:rsidRPr="00885F99" w:rsidTr="00620CCB">
        <w:trPr>
          <w:trHeight w:val="481"/>
        </w:trPr>
        <w:tc>
          <w:tcPr>
            <w:tcW w:w="10035" w:type="dxa"/>
            <w:gridSpan w:val="2"/>
            <w:shd w:val="clear" w:color="auto" w:fill="C0504D"/>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lastRenderedPageBreak/>
              <w:t>KISALTMALAR LİSTESİ</w:t>
            </w:r>
          </w:p>
        </w:tc>
      </w:tr>
      <w:tr w:rsidR="00620CCB" w:rsidRPr="00885F99" w:rsidTr="00620CCB">
        <w:trPr>
          <w:trHeight w:val="245"/>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AB</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Avrupa Birliği</w:t>
            </w:r>
          </w:p>
        </w:tc>
      </w:tr>
      <w:tr w:rsidR="00620CCB" w:rsidRPr="00885F99" w:rsidTr="00620CCB">
        <w:trPr>
          <w:trHeight w:val="348"/>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BT</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Bilişim Teknolojileri</w:t>
            </w:r>
          </w:p>
        </w:tc>
      </w:tr>
      <w:tr w:rsidR="00620CCB" w:rsidRPr="00885F99" w:rsidTr="00620CCB">
        <w:trPr>
          <w:trHeight w:val="227"/>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DYNED</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Dinamik Eğitim</w:t>
            </w:r>
          </w:p>
        </w:tc>
      </w:tr>
      <w:tr w:rsidR="00620CCB" w:rsidRPr="00885F99" w:rsidTr="00620CCB">
        <w:trPr>
          <w:trHeight w:val="316"/>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EĞİTEK</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Yenilik ve Eğitim Teknolojileri Genel Müdürlüğü</w:t>
            </w:r>
          </w:p>
        </w:tc>
      </w:tr>
      <w:tr w:rsidR="00620CCB" w:rsidRPr="00885F99" w:rsidTr="00620CCB">
        <w:trPr>
          <w:trHeight w:val="222"/>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GZFT</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Güçlü-Zayıf-Fırsat-Tehdit</w:t>
            </w:r>
          </w:p>
        </w:tc>
      </w:tr>
      <w:tr w:rsidR="00620CCB" w:rsidRPr="00885F99" w:rsidTr="00620CCB">
        <w:trPr>
          <w:trHeight w:val="326"/>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İHL</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İmam Hatip Lisesi</w:t>
            </w:r>
          </w:p>
        </w:tc>
      </w:tr>
      <w:tr w:rsidR="00620CCB" w:rsidRPr="00885F99" w:rsidTr="00620CCB">
        <w:trPr>
          <w:trHeight w:val="218"/>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LYS</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Lisans Yerleştirme Sınavı</w:t>
            </w:r>
          </w:p>
        </w:tc>
      </w:tr>
      <w:tr w:rsidR="00620CCB" w:rsidRPr="00885F99" w:rsidTr="00620CCB">
        <w:trPr>
          <w:trHeight w:val="167"/>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MEB</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Milli Eğitim Bakanlığı</w:t>
            </w:r>
          </w:p>
        </w:tc>
      </w:tr>
      <w:tr w:rsidR="00620CCB" w:rsidRPr="00885F99" w:rsidTr="00620CCB">
        <w:trPr>
          <w:trHeight w:val="270"/>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MEBBİS</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Milli Eğitim Bakanlığı Bilişim Sistemleri</w:t>
            </w:r>
          </w:p>
        </w:tc>
      </w:tr>
      <w:tr w:rsidR="00620CCB" w:rsidRPr="00885F99" w:rsidTr="00620CCB">
        <w:trPr>
          <w:trHeight w:val="218"/>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MEM</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Milli Eğitim Müdürlüğü</w:t>
            </w:r>
          </w:p>
        </w:tc>
      </w:tr>
      <w:tr w:rsidR="00620CCB" w:rsidRPr="00885F99" w:rsidTr="00620CCB">
        <w:trPr>
          <w:trHeight w:val="308"/>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MTE</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Mesleki Teknik Eğitim</w:t>
            </w:r>
          </w:p>
        </w:tc>
      </w:tr>
      <w:tr w:rsidR="00620CCB" w:rsidRPr="00885F99" w:rsidTr="00620CCB">
        <w:trPr>
          <w:trHeight w:val="242"/>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PESTLE</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Politik, Ekonomik, Sosyal, Teknolojik, Yasal ve Ekolojik Analiz</w:t>
            </w:r>
          </w:p>
        </w:tc>
      </w:tr>
      <w:tr w:rsidR="00620CCB" w:rsidRPr="00885F99" w:rsidTr="00620CCB">
        <w:trPr>
          <w:trHeight w:val="333"/>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PG</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Performans Göstergesi</w:t>
            </w:r>
          </w:p>
        </w:tc>
      </w:tr>
      <w:tr w:rsidR="00620CCB" w:rsidRPr="00885F99" w:rsidTr="00620CCB">
        <w:trPr>
          <w:trHeight w:val="224"/>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SAM</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Stratejik Amaç</w:t>
            </w:r>
          </w:p>
        </w:tc>
      </w:tr>
      <w:tr w:rsidR="00620CCB" w:rsidRPr="00885F99" w:rsidTr="00620CCB">
        <w:trPr>
          <w:trHeight w:val="186"/>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SH</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Stratejik Hedef</w:t>
            </w:r>
          </w:p>
        </w:tc>
      </w:tr>
      <w:tr w:rsidR="00620CCB" w:rsidRPr="00885F99" w:rsidTr="00620CCB">
        <w:trPr>
          <w:trHeight w:val="277"/>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STK</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Sivil Toplum Kuruluşları</w:t>
            </w:r>
          </w:p>
        </w:tc>
      </w:tr>
      <w:tr w:rsidR="00620CCB" w:rsidRPr="00885F99" w:rsidTr="00620CCB">
        <w:trPr>
          <w:trHeight w:val="224"/>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SODES</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Sosyal Destek Programı</w:t>
            </w:r>
          </w:p>
        </w:tc>
      </w:tr>
      <w:tr w:rsidR="00620CCB" w:rsidRPr="00885F99" w:rsidTr="00620CCB">
        <w:trPr>
          <w:trHeight w:val="329"/>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SWOT</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Güçlü-Zayıf-Fırsat-Tehdit</w:t>
            </w:r>
          </w:p>
        </w:tc>
      </w:tr>
      <w:tr w:rsidR="00620CCB" w:rsidRPr="00885F99" w:rsidTr="00620CCB">
        <w:trPr>
          <w:trHeight w:val="220"/>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T</w:t>
            </w:r>
            <w:r w:rsidRPr="00885F99">
              <w:rPr>
                <w:rFonts w:ascii="Times New Roman" w:eastAsia="Times New Roman" w:hAnsi="Times New Roman"/>
                <w:b/>
                <w:bCs/>
                <w:i/>
                <w:color w:val="000000"/>
                <w:sz w:val="24"/>
                <w:szCs w:val="24"/>
                <w:lang w:eastAsia="tr-TR"/>
              </w:rPr>
              <w:t>KY</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Toplam Kalite Yönetimi</w:t>
            </w:r>
          </w:p>
        </w:tc>
      </w:tr>
      <w:tr w:rsidR="00620CCB" w:rsidRPr="00885F99" w:rsidTr="00620CCB">
        <w:trPr>
          <w:trHeight w:val="310"/>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GZFT</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Güçlü-Zayıf-Fırsat-Tehdit</w:t>
            </w:r>
          </w:p>
        </w:tc>
      </w:tr>
      <w:tr w:rsidR="00620CCB" w:rsidRPr="00885F99" w:rsidTr="00620CCB">
        <w:trPr>
          <w:trHeight w:val="217"/>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TÜBİTAK</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Türkiye Bilimsel ve Teknolojik Araştırma Kurumu</w:t>
            </w:r>
          </w:p>
        </w:tc>
      </w:tr>
      <w:tr w:rsidR="00620CCB" w:rsidRPr="00885F99" w:rsidTr="00620CCB">
        <w:trPr>
          <w:trHeight w:val="320"/>
        </w:trPr>
        <w:tc>
          <w:tcPr>
            <w:tcW w:w="1323"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b/>
                <w:bCs/>
                <w:color w:val="000000"/>
                <w:sz w:val="24"/>
                <w:szCs w:val="24"/>
                <w:lang w:eastAsia="tr-TR"/>
              </w:rPr>
            </w:pPr>
            <w:r w:rsidRPr="00885F99">
              <w:rPr>
                <w:rFonts w:ascii="Times New Roman" w:eastAsia="Times New Roman" w:hAnsi="Times New Roman"/>
                <w:b/>
                <w:bCs/>
                <w:color w:val="000000"/>
                <w:sz w:val="24"/>
                <w:szCs w:val="24"/>
                <w:lang w:eastAsia="tr-TR"/>
              </w:rPr>
              <w:t>YBO</w:t>
            </w:r>
          </w:p>
        </w:tc>
        <w:tc>
          <w:tcPr>
            <w:tcW w:w="8712" w:type="dxa"/>
            <w:shd w:val="clear" w:color="auto" w:fill="auto"/>
            <w:noWrap/>
            <w:hideMark/>
          </w:tcPr>
          <w:p w:rsidR="00620CCB" w:rsidRPr="00885F99" w:rsidRDefault="00620CCB" w:rsidP="00527DD5">
            <w:pPr>
              <w:spacing w:after="0" w:line="240" w:lineRule="auto"/>
              <w:jc w:val="both"/>
              <w:rPr>
                <w:rFonts w:ascii="Times New Roman" w:eastAsia="Times New Roman" w:hAnsi="Times New Roman"/>
                <w:color w:val="000000"/>
                <w:sz w:val="24"/>
                <w:szCs w:val="24"/>
                <w:lang w:eastAsia="tr-TR"/>
              </w:rPr>
            </w:pPr>
            <w:r w:rsidRPr="00885F99">
              <w:rPr>
                <w:rFonts w:ascii="Times New Roman" w:eastAsia="Times New Roman" w:hAnsi="Times New Roman"/>
                <w:color w:val="000000"/>
                <w:sz w:val="24"/>
                <w:szCs w:val="24"/>
                <w:lang w:eastAsia="tr-TR"/>
              </w:rPr>
              <w:t>Yatılı Bölge Ortaokulları</w:t>
            </w:r>
          </w:p>
        </w:tc>
      </w:tr>
    </w:tbl>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Default="00885F99" w:rsidP="00527DD5">
      <w:pPr>
        <w:spacing w:after="0" w:line="240" w:lineRule="auto"/>
        <w:jc w:val="both"/>
        <w:rPr>
          <w:rFonts w:ascii="Times New Roman" w:hAnsi="Times New Roman"/>
          <w:b/>
          <w:sz w:val="28"/>
          <w:szCs w:val="28"/>
        </w:rPr>
      </w:pPr>
    </w:p>
    <w:p w:rsidR="00885F99" w:rsidRPr="00885F99" w:rsidRDefault="00885F99" w:rsidP="00527DD5">
      <w:pPr>
        <w:spacing w:after="0" w:line="240" w:lineRule="auto"/>
        <w:jc w:val="both"/>
        <w:rPr>
          <w:rFonts w:ascii="Times New Roman" w:hAnsi="Times New Roman"/>
          <w:b/>
          <w:sz w:val="28"/>
          <w:szCs w:val="28"/>
        </w:rPr>
      </w:pPr>
    </w:p>
    <w:p w:rsidR="00885F99" w:rsidRPr="00620CCB" w:rsidRDefault="00885F99" w:rsidP="00527DD5">
      <w:pPr>
        <w:spacing w:after="0" w:line="240" w:lineRule="auto"/>
        <w:jc w:val="both"/>
        <w:rPr>
          <w:rFonts w:ascii="Times New Roman" w:hAnsi="Times New Roman"/>
          <w:b/>
          <w:color w:val="4F81BD" w:themeColor="accent1"/>
          <w:sz w:val="28"/>
          <w:szCs w:val="28"/>
        </w:rPr>
      </w:pPr>
    </w:p>
    <w:p w:rsidR="009F1814" w:rsidRDefault="009F1814" w:rsidP="00527DD5">
      <w:pPr>
        <w:spacing w:after="0"/>
        <w:jc w:val="both"/>
        <w:rPr>
          <w:rFonts w:ascii="Times New Roman" w:hAnsi="Times New Roman"/>
          <w:b/>
          <w:color w:val="4F81BD" w:themeColor="accent1"/>
          <w:sz w:val="32"/>
          <w:szCs w:val="28"/>
        </w:rPr>
      </w:pPr>
    </w:p>
    <w:p w:rsidR="009F1814" w:rsidRDefault="009F1814"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030F8" w:rsidRDefault="00C030F8" w:rsidP="00527DD5">
      <w:pPr>
        <w:spacing w:after="0"/>
        <w:jc w:val="both"/>
        <w:rPr>
          <w:rFonts w:ascii="Times New Roman" w:hAnsi="Times New Roman"/>
          <w:b/>
          <w:color w:val="4F81BD" w:themeColor="accent1"/>
          <w:sz w:val="32"/>
          <w:szCs w:val="28"/>
        </w:rPr>
      </w:pPr>
    </w:p>
    <w:p w:rsidR="00C16805" w:rsidRPr="009F1814" w:rsidRDefault="00C16805" w:rsidP="00527DD5">
      <w:pPr>
        <w:spacing w:after="0"/>
        <w:jc w:val="both"/>
        <w:rPr>
          <w:rFonts w:ascii="Times New Roman" w:hAnsi="Times New Roman"/>
          <w:b/>
          <w:color w:val="4F81BD" w:themeColor="accent1"/>
          <w:sz w:val="32"/>
          <w:szCs w:val="28"/>
        </w:rPr>
      </w:pPr>
      <w:r w:rsidRPr="009F1814">
        <w:rPr>
          <w:rFonts w:ascii="Times New Roman" w:hAnsi="Times New Roman"/>
          <w:b/>
          <w:color w:val="4F81BD" w:themeColor="accent1"/>
          <w:sz w:val="32"/>
          <w:szCs w:val="28"/>
        </w:rPr>
        <w:t>Müdürlü</w:t>
      </w:r>
      <w:r w:rsidR="009F1814">
        <w:rPr>
          <w:rFonts w:ascii="Times New Roman" w:hAnsi="Times New Roman"/>
          <w:b/>
          <w:color w:val="4F81BD" w:themeColor="accent1"/>
          <w:sz w:val="32"/>
          <w:szCs w:val="28"/>
        </w:rPr>
        <w:t>k Hizmet Birimleri Kısaltmaları</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TEHŞ</w:t>
      </w:r>
      <w:r w:rsidRPr="00885F99">
        <w:rPr>
          <w:rFonts w:ascii="Times New Roman" w:hAnsi="Times New Roman"/>
          <w:sz w:val="24"/>
          <w:szCs w:val="24"/>
        </w:rPr>
        <w:tab/>
      </w:r>
      <w:r w:rsidRPr="00885F99">
        <w:rPr>
          <w:rFonts w:ascii="Times New Roman" w:hAnsi="Times New Roman"/>
          <w:sz w:val="24"/>
          <w:szCs w:val="24"/>
        </w:rPr>
        <w:tab/>
        <w:t>:Temel Eğitim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OÖHŞ</w:t>
      </w:r>
      <w:r w:rsidRPr="00885F99">
        <w:rPr>
          <w:rFonts w:ascii="Times New Roman" w:hAnsi="Times New Roman"/>
          <w:sz w:val="24"/>
          <w:szCs w:val="24"/>
        </w:rPr>
        <w:tab/>
      </w:r>
      <w:r w:rsidRPr="00885F99">
        <w:rPr>
          <w:rFonts w:ascii="Times New Roman" w:hAnsi="Times New Roman"/>
          <w:sz w:val="24"/>
          <w:szCs w:val="24"/>
        </w:rPr>
        <w:tab/>
        <w:t xml:space="preserve">:Orta Öğretim Hizmetleri Şubesi </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MTEHŞ</w:t>
      </w:r>
      <w:r w:rsidRPr="00885F99">
        <w:rPr>
          <w:rFonts w:ascii="Times New Roman" w:hAnsi="Times New Roman"/>
          <w:sz w:val="24"/>
          <w:szCs w:val="24"/>
        </w:rPr>
        <w:tab/>
        <w:t xml:space="preserve">:Mesleki ve Teknik Eğitim Hizmetleri Şubesi </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DÖHŞ</w:t>
      </w:r>
      <w:r w:rsidRPr="00885F99">
        <w:rPr>
          <w:rFonts w:ascii="Times New Roman" w:hAnsi="Times New Roman"/>
          <w:sz w:val="24"/>
          <w:szCs w:val="24"/>
        </w:rPr>
        <w:tab/>
      </w:r>
      <w:r w:rsidRPr="00885F99">
        <w:rPr>
          <w:rFonts w:ascii="Times New Roman" w:hAnsi="Times New Roman"/>
          <w:sz w:val="24"/>
          <w:szCs w:val="24"/>
        </w:rPr>
        <w:tab/>
        <w:t>:Din Öğretimi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ÖÖHŞ</w:t>
      </w:r>
      <w:r w:rsidRPr="00885F99">
        <w:rPr>
          <w:rFonts w:ascii="Times New Roman" w:hAnsi="Times New Roman"/>
          <w:sz w:val="24"/>
          <w:szCs w:val="24"/>
        </w:rPr>
        <w:tab/>
      </w:r>
      <w:r w:rsidRPr="00885F99">
        <w:rPr>
          <w:rFonts w:ascii="Times New Roman" w:hAnsi="Times New Roman"/>
          <w:sz w:val="24"/>
          <w:szCs w:val="24"/>
        </w:rPr>
        <w:tab/>
        <w:t>:Özel Öğretim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ÖERHŞ</w:t>
      </w:r>
      <w:r w:rsidRPr="00885F99">
        <w:rPr>
          <w:rFonts w:ascii="Times New Roman" w:hAnsi="Times New Roman"/>
          <w:sz w:val="24"/>
          <w:szCs w:val="24"/>
        </w:rPr>
        <w:tab/>
        <w:t>:Özel Eğitim ve Rehberlik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HBÖHŞ</w:t>
      </w:r>
      <w:r w:rsidRPr="00885F99">
        <w:rPr>
          <w:rFonts w:ascii="Times New Roman" w:hAnsi="Times New Roman"/>
          <w:sz w:val="24"/>
          <w:szCs w:val="24"/>
        </w:rPr>
        <w:tab/>
        <w:t>:Hayat Boyu Öğrenme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BİETHŞ</w:t>
      </w:r>
      <w:r w:rsidRPr="00885F99">
        <w:rPr>
          <w:rFonts w:ascii="Times New Roman" w:hAnsi="Times New Roman"/>
          <w:sz w:val="24"/>
          <w:szCs w:val="24"/>
        </w:rPr>
        <w:tab/>
        <w:t xml:space="preserve">:Bilgi İşlem ve Eğitim Teknolojileri Hizmetleri Şubesi </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SGHŞ</w:t>
      </w:r>
      <w:r w:rsidRPr="00885F99">
        <w:rPr>
          <w:rFonts w:ascii="Times New Roman" w:hAnsi="Times New Roman"/>
          <w:sz w:val="24"/>
          <w:szCs w:val="24"/>
        </w:rPr>
        <w:tab/>
      </w:r>
      <w:r w:rsidRPr="00885F99">
        <w:rPr>
          <w:rFonts w:ascii="Times New Roman" w:hAnsi="Times New Roman"/>
          <w:sz w:val="24"/>
          <w:szCs w:val="24"/>
        </w:rPr>
        <w:tab/>
        <w:t>:Strateji Geliştirme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İKHŞ</w:t>
      </w:r>
      <w:r w:rsidRPr="00885F99">
        <w:rPr>
          <w:rFonts w:ascii="Times New Roman" w:hAnsi="Times New Roman"/>
          <w:sz w:val="24"/>
          <w:szCs w:val="24"/>
        </w:rPr>
        <w:tab/>
      </w:r>
      <w:r w:rsidRPr="00885F99">
        <w:rPr>
          <w:rFonts w:ascii="Times New Roman" w:hAnsi="Times New Roman"/>
          <w:sz w:val="24"/>
          <w:szCs w:val="24"/>
        </w:rPr>
        <w:tab/>
        <w:t>:İnsan Kaynakları Yönetimi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DHŞ</w:t>
      </w:r>
      <w:r w:rsidRPr="00885F99">
        <w:rPr>
          <w:rFonts w:ascii="Times New Roman" w:hAnsi="Times New Roman"/>
          <w:sz w:val="24"/>
          <w:szCs w:val="24"/>
        </w:rPr>
        <w:tab/>
      </w:r>
      <w:r w:rsidRPr="00885F99">
        <w:rPr>
          <w:rFonts w:ascii="Times New Roman" w:hAnsi="Times New Roman"/>
          <w:sz w:val="24"/>
          <w:szCs w:val="24"/>
        </w:rPr>
        <w:tab/>
        <w:t>:Destek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İEHŞ</w:t>
      </w:r>
      <w:r w:rsidRPr="00885F99">
        <w:rPr>
          <w:rFonts w:ascii="Times New Roman" w:hAnsi="Times New Roman"/>
          <w:sz w:val="24"/>
          <w:szCs w:val="24"/>
        </w:rPr>
        <w:tab/>
      </w:r>
      <w:r w:rsidRPr="00885F99">
        <w:rPr>
          <w:rFonts w:ascii="Times New Roman" w:hAnsi="Times New Roman"/>
          <w:sz w:val="24"/>
          <w:szCs w:val="24"/>
        </w:rPr>
        <w:tab/>
        <w:t>:İnşaat ve Emlak Hizmetleri Şubesi</w:t>
      </w:r>
    </w:p>
    <w:p w:rsidR="00C16805" w:rsidRPr="00885F99" w:rsidRDefault="00C16805" w:rsidP="00527DD5">
      <w:pPr>
        <w:spacing w:after="0"/>
        <w:jc w:val="both"/>
        <w:rPr>
          <w:rFonts w:ascii="Times New Roman" w:hAnsi="Times New Roman"/>
          <w:sz w:val="24"/>
          <w:szCs w:val="24"/>
        </w:rPr>
      </w:pPr>
      <w:r w:rsidRPr="00885F99">
        <w:rPr>
          <w:rFonts w:ascii="Times New Roman" w:hAnsi="Times New Roman"/>
          <w:sz w:val="24"/>
          <w:szCs w:val="24"/>
        </w:rPr>
        <w:t>ÖDSHŞ</w:t>
      </w:r>
      <w:r w:rsidRPr="00885F99">
        <w:rPr>
          <w:rFonts w:ascii="Times New Roman" w:hAnsi="Times New Roman"/>
          <w:sz w:val="24"/>
          <w:szCs w:val="24"/>
        </w:rPr>
        <w:tab/>
        <w:t>:Ölçme Değerlendirme ve Sınav Hizmetleri Şubesi</w:t>
      </w:r>
    </w:p>
    <w:p w:rsidR="007E50B7" w:rsidRPr="009F1814" w:rsidRDefault="007E50B7" w:rsidP="00527DD5">
      <w:pPr>
        <w:pStyle w:val="Balk1"/>
        <w:jc w:val="both"/>
        <w:rPr>
          <w:rFonts w:ascii="Times New Roman" w:hAnsi="Times New Roman"/>
          <w:color w:val="4F81BD" w:themeColor="accent1"/>
          <w:sz w:val="40"/>
          <w:szCs w:val="36"/>
        </w:rPr>
      </w:pPr>
      <w:bookmarkStart w:id="2" w:name="_Toc28691140"/>
      <w:r w:rsidRPr="009F1814">
        <w:rPr>
          <w:rFonts w:ascii="Times New Roman" w:hAnsi="Times New Roman"/>
          <w:color w:val="4F81BD" w:themeColor="accent1"/>
          <w:szCs w:val="36"/>
        </w:rPr>
        <w:lastRenderedPageBreak/>
        <w:t>T</w:t>
      </w:r>
      <w:bookmarkEnd w:id="0"/>
      <w:bookmarkEnd w:id="2"/>
      <w:r w:rsidR="0064531E">
        <w:rPr>
          <w:rFonts w:ascii="Times New Roman" w:hAnsi="Times New Roman"/>
          <w:color w:val="4F81BD" w:themeColor="accent1"/>
          <w:szCs w:val="36"/>
        </w:rPr>
        <w:t>anımlar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Bütünleştirici Eğitim (Kaynaştırma Eğitimi):</w:t>
      </w:r>
      <w:r w:rsidRPr="00DE6065">
        <w:rPr>
          <w:rFonts w:ascii="Times New Roman" w:eastAsia="Times New Roman" w:hAnsi="Times New Roman"/>
          <w:sz w:val="24"/>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7E50B7" w:rsidRPr="00DE6065" w:rsidRDefault="007E50B7" w:rsidP="00527DD5">
      <w:pPr>
        <w:jc w:val="both"/>
        <w:rPr>
          <w:rFonts w:ascii="Times New Roman" w:eastAsia="Times New Roman" w:hAnsi="Times New Roman"/>
          <w:color w:val="222222"/>
          <w:sz w:val="24"/>
          <w:szCs w:val="24"/>
          <w:highlight w:val="white"/>
          <w:lang w:eastAsia="tr-TR"/>
        </w:rPr>
      </w:pPr>
      <w:r w:rsidRPr="00DE6065">
        <w:rPr>
          <w:rFonts w:ascii="Times New Roman" w:eastAsia="Times New Roman" w:hAnsi="Times New Roman"/>
          <w:b/>
          <w:sz w:val="24"/>
          <w:szCs w:val="24"/>
          <w:lang w:eastAsia="tr-TR"/>
        </w:rPr>
        <w:t>Coğrafi Bilgi Sistemi (CBS) :</w:t>
      </w:r>
      <w:hyperlink r:id="rId14">
        <w:r w:rsidRPr="00DE6065">
          <w:rPr>
            <w:rFonts w:ascii="Times New Roman" w:eastAsia="Times New Roman" w:hAnsi="Times New Roman"/>
            <w:color w:val="222222"/>
            <w:sz w:val="24"/>
            <w:szCs w:val="24"/>
            <w:highlight w:val="white"/>
            <w:lang w:eastAsia="tr-TR"/>
          </w:rPr>
          <w:t xml:space="preserve"> Dünya</w:t>
        </w:r>
      </w:hyperlink>
      <w:r w:rsidRPr="00DE6065">
        <w:rPr>
          <w:rFonts w:ascii="Times New Roman" w:eastAsia="Times New Roman" w:hAnsi="Times New Roman"/>
          <w:color w:val="222222"/>
          <w:sz w:val="24"/>
          <w:szCs w:val="24"/>
          <w:highlight w:val="white"/>
          <w:lang w:eastAsia="tr-TR"/>
        </w:rPr>
        <w:t xml:space="preserve"> üzerindeki karmaşık </w:t>
      </w:r>
      <w:r w:rsidRPr="00DE6065">
        <w:rPr>
          <w:rFonts w:ascii="Times New Roman" w:eastAsia="Times New Roman" w:hAnsi="Times New Roman"/>
          <w:color w:val="222222"/>
          <w:sz w:val="24"/>
          <w:szCs w:val="24"/>
          <w:lang w:eastAsia="tr-TR"/>
        </w:rPr>
        <w:t>sosyal</w:t>
      </w:r>
      <w:r w:rsidRPr="00DE6065">
        <w:rPr>
          <w:rFonts w:ascii="Times New Roman" w:eastAsia="Times New Roman" w:hAnsi="Times New Roman"/>
          <w:color w:val="222222"/>
          <w:sz w:val="24"/>
          <w:szCs w:val="24"/>
          <w:highlight w:val="white"/>
          <w:lang w:eastAsia="tr-TR"/>
        </w:rPr>
        <w:t xml:space="preserve">, </w:t>
      </w:r>
      <w:r w:rsidRPr="00DE6065">
        <w:rPr>
          <w:rFonts w:ascii="Times New Roman" w:eastAsia="Times New Roman" w:hAnsi="Times New Roman"/>
          <w:color w:val="222222"/>
          <w:sz w:val="24"/>
          <w:szCs w:val="24"/>
          <w:lang w:eastAsia="tr-TR"/>
        </w:rPr>
        <w:t>ekonomik</w:t>
      </w:r>
      <w:r w:rsidRPr="00DE6065">
        <w:rPr>
          <w:rFonts w:ascii="Times New Roman" w:eastAsia="Times New Roman" w:hAnsi="Times New Roman"/>
          <w:color w:val="222222"/>
          <w:sz w:val="24"/>
          <w:szCs w:val="24"/>
          <w:highlight w:val="white"/>
          <w:lang w:eastAsia="tr-TR"/>
        </w:rPr>
        <w:t xml:space="preserve">, </w:t>
      </w:r>
      <w:r w:rsidRPr="00DE6065">
        <w:rPr>
          <w:rFonts w:ascii="Times New Roman" w:eastAsia="Times New Roman" w:hAnsi="Times New Roman"/>
          <w:color w:val="222222"/>
          <w:sz w:val="24"/>
          <w:szCs w:val="24"/>
          <w:lang w:eastAsia="tr-TR"/>
        </w:rPr>
        <w:t>çevresel</w:t>
      </w:r>
      <w:r w:rsidRPr="00DE6065">
        <w:rPr>
          <w:rFonts w:ascii="Times New Roman" w:eastAsia="Times New Roman" w:hAnsi="Times New Roman"/>
          <w:color w:val="222222"/>
          <w:sz w:val="24"/>
          <w:szCs w:val="24"/>
          <w:highlight w:val="white"/>
          <w:lang w:eastAsia="tr-TR"/>
        </w:rPr>
        <w:t xml:space="preserve"> vb. sorunların çözümüne yönelik mekâna/konuma dayalı karar verme süreçlerinde kullanıcılara yardımcı olmak üzere, büyük </w:t>
      </w:r>
      <w:proofErr w:type="spellStart"/>
      <w:r w:rsidRPr="00DE6065">
        <w:rPr>
          <w:rFonts w:ascii="Times New Roman" w:eastAsia="Times New Roman" w:hAnsi="Times New Roman"/>
          <w:color w:val="222222"/>
          <w:sz w:val="24"/>
          <w:szCs w:val="24"/>
          <w:highlight w:val="white"/>
          <w:lang w:eastAsia="tr-TR"/>
        </w:rPr>
        <w:t>hacimli</w:t>
      </w:r>
      <w:hyperlink r:id="rId15"/>
      <w:hyperlink r:id="rId16">
        <w:r w:rsidRPr="00DE6065">
          <w:rPr>
            <w:rFonts w:ascii="Times New Roman" w:eastAsia="Times New Roman" w:hAnsi="Times New Roman"/>
            <w:color w:val="222222"/>
            <w:sz w:val="24"/>
            <w:szCs w:val="24"/>
            <w:lang w:eastAsia="tr-TR"/>
          </w:rPr>
          <w:t>coğrafi</w:t>
        </w:r>
        <w:proofErr w:type="spellEnd"/>
      </w:hyperlink>
      <w:r w:rsidRPr="00DE6065">
        <w:rPr>
          <w:rFonts w:ascii="Times New Roman" w:eastAsia="Times New Roman" w:hAnsi="Times New Roman"/>
          <w:sz w:val="24"/>
          <w:szCs w:val="24"/>
          <w:lang w:eastAsia="tr-TR"/>
        </w:rPr>
        <w:t xml:space="preserve"> verilerin; toplanması, depolanması, işlenmesi, yönetimi, mekânsal analizi, sorgulaması ve sunulması fonksiyonlarını yerine getiren donanım, yazılım, personel, </w:t>
      </w:r>
      <w:r w:rsidRPr="00DE6065">
        <w:rPr>
          <w:rFonts w:ascii="Times New Roman" w:eastAsia="Times New Roman" w:hAnsi="Times New Roman"/>
          <w:color w:val="222222"/>
          <w:sz w:val="24"/>
          <w:szCs w:val="24"/>
          <w:lang w:eastAsia="tr-TR"/>
        </w:rPr>
        <w:t>coğrafi veri</w:t>
      </w:r>
      <w:r w:rsidRPr="00DE6065">
        <w:rPr>
          <w:rFonts w:ascii="Times New Roman" w:eastAsia="Times New Roman" w:hAnsi="Times New Roman"/>
          <w:color w:val="222222"/>
          <w:sz w:val="24"/>
          <w:szCs w:val="24"/>
          <w:highlight w:val="white"/>
          <w:lang w:eastAsia="tr-TR"/>
        </w:rPr>
        <w:t xml:space="preserve"> ve yöntem bütünüdür.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Destekleme ve Yetiştirme Kursları:</w:t>
      </w:r>
      <w:r w:rsidRPr="00DE6065">
        <w:rPr>
          <w:rFonts w:ascii="Times New Roman" w:eastAsia="Times New Roman" w:hAnsi="Times New Roman"/>
          <w:sz w:val="24"/>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Eğitsel Değerlendirme:</w:t>
      </w:r>
      <w:r w:rsidRPr="00DE6065">
        <w:rPr>
          <w:rFonts w:ascii="Times New Roman" w:eastAsia="Times New Roman" w:hAnsi="Times New Roman"/>
          <w:sz w:val="24"/>
          <w:szCs w:val="24"/>
          <w:lang w:eastAsia="tr-TR"/>
        </w:rPr>
        <w:t xml:space="preserve"> Bireyin tüm gelişim alanlarındaki özellikleri ve akademik disiplin alanlarındaki yeterlilikleri ile eğitim ihtiyaçlarını eğitsel amaçla belirleme sürecidir.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İşletmelerde Meslekî Eğitim:</w:t>
      </w:r>
      <w:r w:rsidRPr="00DE6065">
        <w:rPr>
          <w:rFonts w:ascii="Times New Roman" w:eastAsia="Times New Roman" w:hAnsi="Times New Roman"/>
          <w:sz w:val="24"/>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Okul-Aile Birlikleri:</w:t>
      </w:r>
      <w:r w:rsidRPr="00DE6065">
        <w:rPr>
          <w:rFonts w:ascii="Times New Roman" w:eastAsia="Times New Roman" w:hAnsi="Times New Roman"/>
          <w:sz w:val="24"/>
          <w:szCs w:val="24"/>
          <w:lang w:eastAsia="tr-TR"/>
        </w:rPr>
        <w:t xml:space="preserve"> Eğitim kampüslerinde yer alan okullar dâhil Bakanlığa bağlı okul ve eğitim kurumlarında kurulan birliklerdir.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Ortalama Eğitim Süresi:</w:t>
      </w:r>
      <w:r w:rsidRPr="00DE6065">
        <w:rPr>
          <w:rFonts w:ascii="Times New Roman" w:eastAsia="Times New Roman" w:hAnsi="Times New Roman"/>
          <w:sz w:val="24"/>
          <w:szCs w:val="24"/>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Öğrenme Analitiği Platformu:</w:t>
      </w:r>
      <w:r w:rsidRPr="00DE6065">
        <w:rPr>
          <w:rFonts w:ascii="Times New Roman" w:eastAsia="Times New Roman" w:hAnsi="Times New Roman"/>
          <w:sz w:val="24"/>
          <w:szCs w:val="24"/>
          <w:lang w:eastAsia="tr-TR"/>
        </w:rPr>
        <w:t xml:space="preserve"> Eğitsel Veri Ambarı üzerinde çalışacak, öğrencilerin akademik verileriyle birlikte ilgi, yetenek ve mizacına yönelik verilerinin de birlikte değerlendirildiği platformdur.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Örgün Eğitim Dışına Çıkma:</w:t>
      </w:r>
      <w:r w:rsidRPr="00DE6065">
        <w:rPr>
          <w:rFonts w:ascii="Times New Roman" w:eastAsia="Times New Roman" w:hAnsi="Times New Roman"/>
          <w:sz w:val="24"/>
          <w:szCs w:val="24"/>
          <w:lang w:eastAsia="tr-TR"/>
        </w:rPr>
        <w:t xml:space="preserve"> Ölüm ve yurt dışına çıkma haricindeki nedenlerin herhangi birisine bağlı olarak örgün eğitim kurumlarından ilişik kesilmesi durumunu ifade etmektedir.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Örgün Eğitim:</w:t>
      </w:r>
      <w:r w:rsidRPr="00DE6065">
        <w:rPr>
          <w:rFonts w:ascii="Times New Roman" w:eastAsia="Times New Roman" w:hAnsi="Times New Roman"/>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Özel Politika veya Uygulama Gerektiren Gruplar (Dezavantajlı Gruplar):</w:t>
      </w:r>
      <w:r w:rsidRPr="00DE6065">
        <w:rPr>
          <w:rFonts w:ascii="Times New Roman" w:eastAsia="Times New Roman" w:hAnsi="Times New Roman"/>
          <w:sz w:val="24"/>
          <w:szCs w:val="24"/>
          <w:lang w:eastAsia="tr-TR"/>
        </w:rPr>
        <w:t xml:space="preserve"> Diğer gruplara göre eğitiminde ve istihdamında daha fazla güçlük çekilen kadınlar, gençler, uzun süreli işsizler, engelliler gibi bireylerin oluşturduğu grupları ifade eder.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Özel Yetenekli Çocuklar:</w:t>
      </w:r>
      <w:r w:rsidRPr="00DE6065">
        <w:rPr>
          <w:rFonts w:ascii="Times New Roman" w:eastAsia="Times New Roman" w:hAnsi="Times New Roman"/>
          <w:sz w:val="24"/>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lastRenderedPageBreak/>
        <w:t>Tanılama:</w:t>
      </w:r>
      <w:r w:rsidRPr="00DE6065">
        <w:rPr>
          <w:rFonts w:ascii="Times New Roman" w:eastAsia="Times New Roman" w:hAnsi="Times New Roman"/>
          <w:sz w:val="24"/>
          <w:szCs w:val="24"/>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Ulusal Dijital İçerik Arşivi:</w:t>
      </w:r>
      <w:r w:rsidRPr="00DE6065">
        <w:rPr>
          <w:rFonts w:ascii="Times New Roman" w:eastAsia="Times New Roman" w:hAnsi="Times New Roman"/>
          <w:sz w:val="24"/>
          <w:szCs w:val="24"/>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Uzaktan Eğitim:</w:t>
      </w:r>
      <w:r w:rsidRPr="00DE6065">
        <w:rPr>
          <w:rFonts w:ascii="Times New Roman" w:eastAsia="Times New Roman" w:hAnsi="Times New Roman"/>
          <w:sz w:val="24"/>
          <w:szCs w:val="24"/>
          <w:lang w:eastAsia="tr-TR"/>
        </w:rPr>
        <w:t xml:space="preserve"> Her türlü iletişim teknolojileri kullanılarak zaman ve mekân bağımsız olarak insanların eğitim almalarının sağlanmasıdır.</w:t>
      </w:r>
    </w:p>
    <w:p w:rsidR="007E50B7" w:rsidRPr="00DE6065" w:rsidRDefault="007E50B7" w:rsidP="00527DD5">
      <w:pPr>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Yaygın Eğitim:</w:t>
      </w:r>
      <w:r w:rsidRPr="00DE6065">
        <w:rPr>
          <w:rFonts w:ascii="Times New Roman" w:eastAsia="Times New Roman" w:hAnsi="Times New Roman"/>
          <w:sz w:val="24"/>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E47843" w:rsidRPr="00DE6065" w:rsidRDefault="007E50B7" w:rsidP="00527DD5">
      <w:pPr>
        <w:spacing w:after="0" w:line="240" w:lineRule="auto"/>
        <w:jc w:val="both"/>
        <w:rPr>
          <w:rFonts w:ascii="Times New Roman" w:eastAsia="Times New Roman" w:hAnsi="Times New Roman"/>
          <w:sz w:val="24"/>
          <w:szCs w:val="24"/>
          <w:lang w:eastAsia="tr-TR"/>
        </w:rPr>
      </w:pPr>
      <w:r w:rsidRPr="00DE6065">
        <w:rPr>
          <w:rFonts w:ascii="Times New Roman" w:eastAsia="Times New Roman" w:hAnsi="Times New Roman"/>
          <w:b/>
          <w:sz w:val="24"/>
          <w:szCs w:val="24"/>
          <w:lang w:eastAsia="tr-TR"/>
        </w:rPr>
        <w:t>Zorunlu Eğitim:</w:t>
      </w:r>
      <w:r w:rsidRPr="00DE6065">
        <w:rPr>
          <w:rFonts w:ascii="Times New Roman" w:eastAsia="Times New Roman" w:hAnsi="Times New Roman"/>
          <w:sz w:val="24"/>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bookmarkStart w:id="3" w:name="_Toc215550326"/>
      <w:bookmarkStart w:id="4" w:name="_Toc249166880"/>
      <w:bookmarkStart w:id="5" w:name="_Toc251225208"/>
      <w:bookmarkStart w:id="6" w:name="_Toc251225282"/>
      <w:bookmarkStart w:id="7" w:name="_Toc403035258"/>
    </w:p>
    <w:p w:rsidR="00620CCB" w:rsidRDefault="00620CCB" w:rsidP="00527DD5">
      <w:pPr>
        <w:spacing w:after="0" w:line="240" w:lineRule="auto"/>
        <w:jc w:val="both"/>
        <w:rPr>
          <w:rFonts w:ascii="Times New Roman" w:eastAsia="Times New Roman" w:hAnsi="Times New Roman"/>
          <w:sz w:val="28"/>
          <w:szCs w:val="28"/>
          <w:lang w:eastAsia="tr-TR"/>
        </w:rPr>
      </w:pPr>
    </w:p>
    <w:p w:rsidR="00C030F8" w:rsidRDefault="00C030F8" w:rsidP="00527DD5">
      <w:pPr>
        <w:pStyle w:val="Balk1"/>
        <w:spacing w:before="71"/>
        <w:jc w:val="both"/>
        <w:rPr>
          <w:rFonts w:ascii="Times New Roman" w:hAnsi="Times New Roman"/>
          <w:color w:val="4F81BD" w:themeColor="accent1"/>
          <w:szCs w:val="24"/>
        </w:rPr>
      </w:pPr>
      <w:bookmarkStart w:id="8" w:name="_Toc533677422"/>
      <w:bookmarkStart w:id="9" w:name="_Toc28691141"/>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210CBE" w:rsidRDefault="00210CBE" w:rsidP="00210CBE">
      <w:pPr>
        <w:rPr>
          <w:lang w:eastAsia="tr-TR"/>
        </w:rPr>
      </w:pPr>
    </w:p>
    <w:p w:rsidR="00210CBE" w:rsidRDefault="00210CBE" w:rsidP="00210CBE">
      <w:pPr>
        <w:rPr>
          <w:lang w:eastAsia="tr-TR"/>
        </w:rPr>
      </w:pPr>
    </w:p>
    <w:p w:rsidR="00210CBE" w:rsidRDefault="00210CBE" w:rsidP="00210CBE">
      <w:pPr>
        <w:rPr>
          <w:lang w:eastAsia="tr-TR"/>
        </w:rPr>
      </w:pPr>
    </w:p>
    <w:p w:rsidR="00210CBE" w:rsidRDefault="00210CBE" w:rsidP="00210CBE">
      <w:pPr>
        <w:rPr>
          <w:lang w:eastAsia="tr-TR"/>
        </w:rPr>
      </w:pPr>
    </w:p>
    <w:p w:rsidR="00210CBE" w:rsidRPr="00210CBE" w:rsidRDefault="00210CBE" w:rsidP="00210CBE">
      <w:pPr>
        <w:rPr>
          <w:lang w:eastAsia="tr-TR"/>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C030F8" w:rsidRDefault="00C030F8" w:rsidP="00527DD5">
      <w:pPr>
        <w:pStyle w:val="Balk1"/>
        <w:spacing w:before="71"/>
        <w:jc w:val="both"/>
        <w:rPr>
          <w:rFonts w:ascii="Times New Roman" w:hAnsi="Times New Roman"/>
          <w:color w:val="4F81BD" w:themeColor="accent1"/>
          <w:szCs w:val="24"/>
        </w:rPr>
      </w:pPr>
    </w:p>
    <w:p w:rsidR="004B5CF0" w:rsidRPr="009F1814" w:rsidRDefault="004B5CF0" w:rsidP="00527DD5">
      <w:pPr>
        <w:pStyle w:val="Balk1"/>
        <w:spacing w:before="71"/>
        <w:jc w:val="both"/>
        <w:rPr>
          <w:rFonts w:ascii="Times New Roman" w:hAnsi="Times New Roman"/>
          <w:color w:val="4F81BD" w:themeColor="accent1"/>
          <w:szCs w:val="24"/>
        </w:rPr>
      </w:pPr>
      <w:r w:rsidRPr="009F1814">
        <w:rPr>
          <w:rFonts w:ascii="Times New Roman" w:hAnsi="Times New Roman"/>
          <w:color w:val="4F81BD" w:themeColor="accent1"/>
          <w:szCs w:val="24"/>
        </w:rPr>
        <w:t>Giriş</w:t>
      </w:r>
      <w:bookmarkEnd w:id="8"/>
      <w:bookmarkEnd w:id="9"/>
    </w:p>
    <w:p w:rsidR="004B5CF0" w:rsidRPr="009F1814" w:rsidRDefault="004B5CF0" w:rsidP="00527DD5">
      <w:pPr>
        <w:jc w:val="both"/>
        <w:rPr>
          <w:rFonts w:ascii="Times New Roman" w:hAnsi="Times New Roman"/>
          <w:sz w:val="24"/>
          <w:szCs w:val="24"/>
          <w:lang w:eastAsia="tr-TR"/>
        </w:rPr>
      </w:pPr>
    </w:p>
    <w:p w:rsidR="004B5CF0" w:rsidRPr="009F1814" w:rsidRDefault="004B5CF0" w:rsidP="00527DD5">
      <w:pPr>
        <w:spacing w:after="0"/>
        <w:jc w:val="both"/>
        <w:rPr>
          <w:rFonts w:ascii="Times New Roman" w:hAnsi="Times New Roman"/>
          <w:sz w:val="24"/>
          <w:szCs w:val="24"/>
        </w:rPr>
      </w:pPr>
      <w:r w:rsidRPr="009F1814">
        <w:rPr>
          <w:rFonts w:ascii="Times New Roman" w:eastAsia="Book Antiqua" w:hAnsi="Times New Roman"/>
          <w:sz w:val="24"/>
          <w:szCs w:val="24"/>
          <w:lang w:val="en-US"/>
        </w:rPr>
        <w:tab/>
      </w:r>
      <w:r w:rsidRPr="009F1814">
        <w:rPr>
          <w:rFonts w:ascii="Times New Roman" w:hAnsi="Times New Roman"/>
          <w:sz w:val="24"/>
          <w:szCs w:val="24"/>
        </w:rPr>
        <w:t>İçinde bulunduğumuz çağda bilgi toplumunda yönetim alanında meydana gelen gelişmeler, kamu kaynaklarının etkin kullanılmasını, ekonomikliliği ve verimliliğin esas alındığı, hesap verebilirliliği ve şeffaf bir yönetim anlayışını zorunlu kılmaktadır. Bu zorunluluğun bir sonucu olarak, ülkemizde kamu mali yönetimini 5018 Sayılı Kamu Mali Yönetimi ve Kontrol Kanunu yürürlülüğe konulmuştur.</w:t>
      </w:r>
    </w:p>
    <w:p w:rsidR="00C030F8" w:rsidRDefault="004B5CF0" w:rsidP="00C030F8">
      <w:pPr>
        <w:spacing w:after="0"/>
        <w:ind w:firstLine="708"/>
        <w:jc w:val="both"/>
        <w:rPr>
          <w:rFonts w:ascii="Times New Roman" w:hAnsi="Times New Roman"/>
          <w:sz w:val="24"/>
          <w:szCs w:val="24"/>
        </w:rPr>
      </w:pPr>
      <w:r w:rsidRPr="009F1814">
        <w:rPr>
          <w:rFonts w:ascii="Times New Roman" w:hAnsi="Times New Roman"/>
          <w:sz w:val="24"/>
          <w:szCs w:val="24"/>
        </w:rPr>
        <w:t xml:space="preserve">5018 sayılı Kamu Mali Yönetimi ve Kontrol Kanunu kamu idarelerine kalkınma planları, milli programlar, ilgili mevzuat ve kabul edilen temel ilkeler ışığında gelecek ile alakalı misyon ve vizyonlarını oluşturma, amaçlar ve ölçülebilir hedefler saptama, performanslarını baştan belirlenmiş olan göstergeler çerçevesinde, ölçmek ve bu aşamaların izlenip karar verilmesi için katılımcı metotlar ile stratejik plan hazırlama zorunluluğu meydana getirmiştir. Bu amaç doğrultusunda müdürlüğümüzde ilk stratejik plan 2010-2014 dönemleri arasında yapılmıştır. Birinci stratejik plandan elde edilen deneyim ve bilgiler ışığında ikinci stratejik plan ise 2015-2019 yılları arasında hazırlanmıştır. </w:t>
      </w:r>
    </w:p>
    <w:p w:rsidR="004B5CF0" w:rsidRPr="009F1814" w:rsidRDefault="004B5CF0" w:rsidP="00C030F8">
      <w:pPr>
        <w:spacing w:after="0"/>
        <w:ind w:firstLine="708"/>
        <w:jc w:val="both"/>
        <w:rPr>
          <w:rFonts w:ascii="Times New Roman" w:hAnsi="Times New Roman"/>
          <w:sz w:val="24"/>
          <w:szCs w:val="24"/>
        </w:rPr>
      </w:pPr>
      <w:r w:rsidRPr="009F1814">
        <w:rPr>
          <w:rFonts w:ascii="Times New Roman" w:hAnsi="Times New Roman"/>
          <w:sz w:val="24"/>
          <w:szCs w:val="24"/>
        </w:rPr>
        <w:t>Hazırlanan stratejik planların uygulanması ve değerlendirilmesi kurumumuzca gerçekleştirilmiştir.</w:t>
      </w:r>
    </w:p>
    <w:p w:rsidR="004B5CF0" w:rsidRPr="009F1814" w:rsidRDefault="004B5CF0" w:rsidP="00527DD5">
      <w:pPr>
        <w:spacing w:after="0"/>
        <w:jc w:val="both"/>
        <w:rPr>
          <w:rFonts w:ascii="Times New Roman" w:hAnsi="Times New Roman"/>
          <w:sz w:val="24"/>
          <w:szCs w:val="24"/>
        </w:rPr>
      </w:pPr>
      <w:r w:rsidRPr="009F1814">
        <w:rPr>
          <w:rFonts w:ascii="Times New Roman" w:hAnsi="Times New Roman"/>
          <w:sz w:val="24"/>
          <w:szCs w:val="24"/>
        </w:rPr>
        <w:t>Müdürlüğümüzün 3. stratejik planı, Sarıkamış İlçe Milli Eğitim Müdürlüğü 2019-2023 Stratejik Planı kalkınma programları, ilgili mevzuat ve kabul edilen temel ilkeler etrafında, gelecek ile ilgili misyon ve vizyonlarını meydana getirmek, bu çalışmalar doğrultusunda amaçlar ve ölçülebilir hedefler belirlemek, performansları baştan ortaya konulmuş olan göstergeler doğrultusunda ölçmek ve bu sürecin izleme ve değerlendirmesini yapmak için katılımcı metotlarla hazırlamıştır.</w:t>
      </w:r>
    </w:p>
    <w:p w:rsidR="004B5CF0" w:rsidRPr="009F1814" w:rsidRDefault="004B5CF0" w:rsidP="00C030F8">
      <w:pPr>
        <w:spacing w:after="0"/>
        <w:ind w:firstLine="708"/>
        <w:jc w:val="both"/>
        <w:rPr>
          <w:rFonts w:ascii="Times New Roman" w:hAnsi="Times New Roman"/>
          <w:sz w:val="24"/>
          <w:szCs w:val="24"/>
        </w:rPr>
      </w:pPr>
      <w:r w:rsidRPr="009F1814">
        <w:rPr>
          <w:rFonts w:ascii="Times New Roman" w:hAnsi="Times New Roman"/>
          <w:sz w:val="24"/>
          <w:szCs w:val="24"/>
        </w:rPr>
        <w:t>İlçe Millî Eğitim Müdürlüğü 2019-2023 Stratejik Planı çalışmaları çerçevesinde, Milli Eğitim Bakanlığı 2019-2023 Stratejik Planı ve Eğitim Vizyonu 2023 rehber edinilerek, mevcut stratejik planın değerlendirilmesi, mevzuat, üst politika belgeleri, paydaş, PESTLE, GZFT ve kuruluş içi analizlerinden ulaşılan veriler doğrultusunda eğitim ve öğretim sistemiyle alakalı sorun ve gelişim alanları ile bu sorun alanlarının çözümüne yönelik öneriler tespit edilmiştir. Stratejik planda bunlara yönelik amaç, hedef, strateji, gösterge ve eylemler yer almıştır. Bu çalışmaları ışığında yedi amaç bu amaçlar altında da beş yıllık hedefler ile bu hedefleri gerçekleştirecek strateji ve eylemler ortaya çıkmıştır. Stratejilerin yaklaşık maliyetlerini göz önüne alarak amaç ve hedeflerin tahmini kaynak ihtiyaçları ortaya konulmuştur. Planda ortaya konulan amaç ve hedeflerin gerçekleşmek, yapılacak çalışmaların takibinin yapılması için stratejik plan izleme ve değerlendirme modeli meydana getirilmiştir.</w:t>
      </w:r>
    </w:p>
    <w:p w:rsidR="00530676" w:rsidRPr="009F1814" w:rsidRDefault="00530676" w:rsidP="00527DD5">
      <w:pPr>
        <w:jc w:val="both"/>
        <w:rPr>
          <w:rFonts w:ascii="Times New Roman" w:hAnsi="Times New Roman"/>
          <w:sz w:val="24"/>
          <w:szCs w:val="24"/>
        </w:rPr>
      </w:pPr>
    </w:p>
    <w:tbl>
      <w:tblPr>
        <w:tblpPr w:leftFromText="141" w:rightFromText="141" w:vertAnchor="text" w:tblpY="1"/>
        <w:tblOverlap w:val="never"/>
        <w:tblW w:w="9359" w:type="dxa"/>
        <w:tblCellMar>
          <w:left w:w="70" w:type="dxa"/>
          <w:right w:w="70" w:type="dxa"/>
        </w:tblCellMar>
        <w:tblLook w:val="04A0" w:firstRow="1" w:lastRow="0" w:firstColumn="1" w:lastColumn="0" w:noHBand="0" w:noVBand="1"/>
      </w:tblPr>
      <w:tblGrid>
        <w:gridCol w:w="9359"/>
      </w:tblGrid>
      <w:tr w:rsidR="00E47843" w:rsidRPr="009F1814" w:rsidTr="00E47843">
        <w:trPr>
          <w:trHeight w:val="280"/>
        </w:trPr>
        <w:tc>
          <w:tcPr>
            <w:tcW w:w="9359" w:type="dxa"/>
            <w:tcBorders>
              <w:top w:val="nil"/>
              <w:left w:val="nil"/>
              <w:right w:val="nil"/>
            </w:tcBorders>
            <w:shd w:val="clear" w:color="auto" w:fill="auto"/>
            <w:noWrap/>
            <w:vAlign w:val="bottom"/>
          </w:tcPr>
          <w:p w:rsidR="00E47843" w:rsidRPr="009F1814" w:rsidRDefault="00E47843" w:rsidP="00527DD5">
            <w:pPr>
              <w:spacing w:after="0" w:line="240" w:lineRule="auto"/>
              <w:jc w:val="both"/>
              <w:rPr>
                <w:rFonts w:ascii="Times New Roman" w:eastAsia="Times New Roman" w:hAnsi="Times New Roman"/>
                <w:color w:val="000000"/>
                <w:sz w:val="24"/>
                <w:szCs w:val="24"/>
                <w:lang w:eastAsia="tr-TR"/>
              </w:rPr>
            </w:pPr>
          </w:p>
        </w:tc>
      </w:tr>
    </w:tbl>
    <w:p w:rsidR="00EA34A0" w:rsidRPr="00885F99" w:rsidRDefault="00EA34A0" w:rsidP="00527DD5">
      <w:pPr>
        <w:jc w:val="both"/>
        <w:rPr>
          <w:rFonts w:ascii="Times New Roman" w:hAnsi="Times New Roman"/>
          <w:lang w:eastAsia="tr-TR"/>
        </w:rPr>
      </w:pPr>
      <w:bookmarkStart w:id="10" w:name="_Toc534013507"/>
      <w:bookmarkStart w:id="11" w:name="_Toc534030055"/>
      <w:bookmarkStart w:id="12" w:name="_Toc535487342"/>
      <w:bookmarkEnd w:id="3"/>
    </w:p>
    <w:p w:rsidR="00EA34A0" w:rsidRPr="00885F99" w:rsidRDefault="00EA34A0" w:rsidP="00527DD5">
      <w:pPr>
        <w:jc w:val="both"/>
        <w:rPr>
          <w:rFonts w:ascii="Times New Roman" w:hAnsi="Times New Roman"/>
          <w:lang w:eastAsia="tr-TR"/>
        </w:rPr>
      </w:pPr>
    </w:p>
    <w:p w:rsidR="00EA34A0" w:rsidRPr="00885F99" w:rsidRDefault="00EA34A0" w:rsidP="00527DD5">
      <w:pPr>
        <w:jc w:val="both"/>
        <w:rPr>
          <w:rFonts w:ascii="Times New Roman" w:hAnsi="Times New Roman"/>
          <w:lang w:eastAsia="tr-TR"/>
        </w:rPr>
      </w:pPr>
    </w:p>
    <w:p w:rsidR="00EA34A0" w:rsidRDefault="00EA34A0" w:rsidP="00527DD5">
      <w:pPr>
        <w:jc w:val="both"/>
        <w:rPr>
          <w:rFonts w:ascii="Times New Roman" w:hAnsi="Times New Roman"/>
          <w:lang w:eastAsia="tr-TR"/>
        </w:rPr>
      </w:pPr>
    </w:p>
    <w:p w:rsidR="00D86FEF" w:rsidRDefault="00D86FEF" w:rsidP="00527DD5">
      <w:pPr>
        <w:jc w:val="both"/>
        <w:rPr>
          <w:rFonts w:ascii="Times New Roman" w:hAnsi="Times New Roman"/>
          <w:lang w:eastAsia="tr-TR"/>
        </w:rPr>
      </w:pPr>
    </w:p>
    <w:p w:rsidR="00D86FEF" w:rsidRDefault="00D86FEF" w:rsidP="00527DD5">
      <w:pPr>
        <w:jc w:val="both"/>
        <w:rPr>
          <w:rFonts w:ascii="Times New Roman" w:hAnsi="Times New Roman"/>
          <w:lang w:eastAsia="tr-TR"/>
        </w:rPr>
      </w:pPr>
    </w:p>
    <w:p w:rsidR="00D86FEF" w:rsidRDefault="00D86FEF" w:rsidP="00527DD5">
      <w:pPr>
        <w:jc w:val="both"/>
        <w:rPr>
          <w:rFonts w:ascii="Times New Roman" w:hAnsi="Times New Roman"/>
          <w:lang w:eastAsia="tr-TR"/>
        </w:rPr>
      </w:pPr>
    </w:p>
    <w:p w:rsidR="00D86FEF" w:rsidRDefault="00D86FEF" w:rsidP="00527DD5">
      <w:pPr>
        <w:jc w:val="both"/>
        <w:rPr>
          <w:rFonts w:ascii="Times New Roman" w:hAnsi="Times New Roman"/>
          <w:lang w:eastAsia="tr-TR"/>
        </w:rPr>
      </w:pPr>
    </w:p>
    <w:p w:rsidR="00D86FEF" w:rsidRDefault="00D86FEF" w:rsidP="00527DD5">
      <w:pPr>
        <w:jc w:val="both"/>
        <w:rPr>
          <w:rFonts w:ascii="Times New Roman" w:hAnsi="Times New Roman"/>
          <w:lang w:eastAsia="tr-TR"/>
        </w:rPr>
      </w:pPr>
    </w:p>
    <w:p w:rsidR="00D86FEF" w:rsidRDefault="00D86FEF" w:rsidP="00527DD5">
      <w:pPr>
        <w:jc w:val="both"/>
        <w:rPr>
          <w:rFonts w:ascii="Times New Roman" w:hAnsi="Times New Roman"/>
          <w:lang w:eastAsia="tr-TR"/>
        </w:rPr>
      </w:pPr>
    </w:p>
    <w:p w:rsidR="00D86FEF" w:rsidRPr="00885F99" w:rsidRDefault="00D86FEF" w:rsidP="00527DD5">
      <w:pPr>
        <w:jc w:val="both"/>
        <w:rPr>
          <w:rFonts w:ascii="Times New Roman" w:hAnsi="Times New Roman"/>
          <w:lang w:eastAsia="tr-TR"/>
        </w:rPr>
      </w:pPr>
    </w:p>
    <w:tbl>
      <w:tblPr>
        <w:tblStyle w:val="OrtaGlgeleme1-Vurgu5"/>
        <w:tblpPr w:leftFromText="141" w:rightFromText="141" w:vertAnchor="text" w:horzAnchor="page" w:tblpX="1352" w:tblpY="307"/>
        <w:tblOverlap w:val="never"/>
        <w:tblW w:w="89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40"/>
      </w:tblGrid>
      <w:tr w:rsidR="00E47843" w:rsidRPr="00885F99" w:rsidTr="0064531E">
        <w:trPr>
          <w:cnfStyle w:val="100000000000" w:firstRow="1" w:lastRow="0" w:firstColumn="0" w:lastColumn="0" w:oddVBand="0" w:evenVBand="0" w:oddHBand="0" w:evenHBand="0" w:firstRowFirstColumn="0" w:firstRowLastColumn="0" w:lastRowFirstColumn="0" w:lastRowLastColumn="0"/>
          <w:trHeight w:val="7781"/>
        </w:trPr>
        <w:tc>
          <w:tcPr>
            <w:cnfStyle w:val="001000000000" w:firstRow="0" w:lastRow="0" w:firstColumn="1" w:lastColumn="0" w:oddVBand="0" w:evenVBand="0" w:oddHBand="0" w:evenHBand="0" w:firstRowFirstColumn="0" w:firstRowLastColumn="0" w:lastRowFirstColumn="0" w:lastRowLastColumn="0"/>
            <w:tcW w:w="89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47843" w:rsidRPr="00885F99" w:rsidRDefault="00E47843" w:rsidP="0064531E">
            <w:pPr>
              <w:spacing w:after="0" w:line="240" w:lineRule="auto"/>
              <w:jc w:val="center"/>
              <w:rPr>
                <w:rFonts w:ascii="Times New Roman" w:hAnsi="Times New Roman"/>
                <w:b w:val="0"/>
                <w:bCs w:val="0"/>
                <w:color w:val="0000FF"/>
                <w:sz w:val="24"/>
                <w:szCs w:val="24"/>
              </w:rPr>
            </w:pPr>
          </w:p>
          <w:p w:rsidR="00E47843" w:rsidRPr="00885F99" w:rsidRDefault="00E47843" w:rsidP="0064531E">
            <w:pPr>
              <w:spacing w:after="0" w:line="240" w:lineRule="auto"/>
              <w:jc w:val="center"/>
              <w:rPr>
                <w:rFonts w:ascii="Times New Roman" w:hAnsi="Times New Roman"/>
                <w:b w:val="0"/>
                <w:bCs w:val="0"/>
                <w:color w:val="0000FF"/>
                <w:sz w:val="24"/>
                <w:szCs w:val="24"/>
              </w:rPr>
            </w:pPr>
          </w:p>
          <w:p w:rsidR="00E47843" w:rsidRPr="00885F99" w:rsidRDefault="004B5CF0" w:rsidP="0064531E">
            <w:pPr>
              <w:spacing w:after="0" w:line="240" w:lineRule="auto"/>
              <w:jc w:val="center"/>
              <w:rPr>
                <w:rFonts w:ascii="Times New Roman" w:eastAsia="Times New Roman" w:hAnsi="Times New Roman"/>
                <w:color w:val="000000"/>
                <w:sz w:val="24"/>
                <w:szCs w:val="24"/>
                <w:lang w:eastAsia="tr-TR"/>
              </w:rPr>
            </w:pPr>
            <w:r w:rsidRPr="00885F99">
              <w:rPr>
                <w:rFonts w:ascii="Times New Roman" w:eastAsia="Times New Roman" w:hAnsi="Times New Roman"/>
                <w:noProof/>
                <w:color w:val="000000"/>
                <w:sz w:val="24"/>
                <w:szCs w:val="24"/>
                <w:lang w:eastAsia="tr-TR"/>
              </w:rPr>
              <w:drawing>
                <wp:inline distT="0" distB="0" distL="0" distR="0">
                  <wp:extent cx="3429000" cy="3883741"/>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039" cy="3893979"/>
                          </a:xfrm>
                          <a:prstGeom prst="rect">
                            <a:avLst/>
                          </a:prstGeom>
                        </pic:spPr>
                      </pic:pic>
                    </a:graphicData>
                  </a:graphic>
                </wp:inline>
              </w:drawing>
            </w:r>
          </w:p>
        </w:tc>
      </w:tr>
      <w:tr w:rsidR="00E47843" w:rsidRPr="00885F99" w:rsidTr="0064531E">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8940" w:type="dxa"/>
            <w:tcBorders>
              <w:top w:val="single" w:sz="8" w:space="0" w:color="auto"/>
            </w:tcBorders>
            <w:shd w:val="clear" w:color="auto" w:fill="4F81BD" w:themeFill="accent1"/>
            <w:vAlign w:val="center"/>
          </w:tcPr>
          <w:p w:rsidR="00E47843" w:rsidRPr="00885F99" w:rsidRDefault="00E47843" w:rsidP="0064531E">
            <w:pPr>
              <w:spacing w:after="0" w:line="240" w:lineRule="auto"/>
              <w:jc w:val="center"/>
              <w:rPr>
                <w:rFonts w:ascii="Times New Roman" w:eastAsia="MS Mincho" w:hAnsi="Times New Roman"/>
                <w:bCs w:val="0"/>
                <w:iCs/>
                <w:color w:val="000000"/>
                <w:sz w:val="24"/>
                <w:szCs w:val="24"/>
                <w:lang w:eastAsia="tr-TR"/>
              </w:rPr>
            </w:pPr>
          </w:p>
          <w:p w:rsidR="00E47843" w:rsidRPr="00885F99" w:rsidRDefault="00E47843" w:rsidP="0064531E">
            <w:pPr>
              <w:spacing w:after="0" w:line="240" w:lineRule="auto"/>
              <w:jc w:val="center"/>
              <w:rPr>
                <w:rFonts w:ascii="Times New Roman" w:eastAsia="MS Mincho" w:hAnsi="Times New Roman"/>
                <w:bCs w:val="0"/>
                <w:iCs/>
                <w:color w:val="000000"/>
                <w:sz w:val="24"/>
                <w:szCs w:val="24"/>
                <w:lang w:eastAsia="tr-TR"/>
              </w:rPr>
            </w:pPr>
          </w:p>
          <w:p w:rsidR="004B5CF0" w:rsidRPr="00885F99" w:rsidRDefault="004B5CF0" w:rsidP="0064531E">
            <w:pPr>
              <w:spacing w:after="0" w:line="240" w:lineRule="auto"/>
              <w:jc w:val="center"/>
              <w:rPr>
                <w:rFonts w:ascii="Times New Roman" w:eastAsia="MS Mincho" w:hAnsi="Times New Roman"/>
                <w:bCs w:val="0"/>
                <w:iCs/>
                <w:color w:val="FFFFFF" w:themeColor="background1"/>
                <w:sz w:val="44"/>
                <w:szCs w:val="44"/>
                <w:lang w:eastAsia="tr-TR"/>
              </w:rPr>
            </w:pPr>
            <w:r w:rsidRPr="00885F99">
              <w:rPr>
                <w:rFonts w:ascii="Times New Roman" w:eastAsia="MS Mincho" w:hAnsi="Times New Roman"/>
                <w:iCs/>
                <w:color w:val="FFFFFF" w:themeColor="background1"/>
                <w:sz w:val="44"/>
                <w:szCs w:val="44"/>
                <w:lang w:eastAsia="tr-TR"/>
              </w:rPr>
              <w:t>BÖLÜM 1</w:t>
            </w:r>
          </w:p>
          <w:p w:rsidR="00E47843" w:rsidRPr="00885F99" w:rsidRDefault="004B5CF0" w:rsidP="0064531E">
            <w:pPr>
              <w:spacing w:after="0" w:line="240" w:lineRule="auto"/>
              <w:jc w:val="center"/>
              <w:rPr>
                <w:rFonts w:ascii="Times New Roman" w:eastAsia="MS Mincho" w:hAnsi="Times New Roman"/>
                <w:bCs w:val="0"/>
                <w:iCs/>
                <w:color w:val="FFFFFF" w:themeColor="background1"/>
                <w:sz w:val="44"/>
                <w:szCs w:val="44"/>
                <w:lang w:eastAsia="tr-TR"/>
              </w:rPr>
            </w:pPr>
            <w:r w:rsidRPr="00885F99">
              <w:rPr>
                <w:rFonts w:ascii="Times New Roman" w:eastAsia="MS Mincho" w:hAnsi="Times New Roman"/>
                <w:iCs/>
                <w:color w:val="FFFFFF" w:themeColor="background1"/>
                <w:sz w:val="44"/>
                <w:szCs w:val="44"/>
                <w:lang w:eastAsia="tr-TR"/>
              </w:rPr>
              <w:t>STRATEJİK PLAN HAZIRLIK SÜRECİ</w:t>
            </w:r>
          </w:p>
          <w:p w:rsidR="004B5CF0" w:rsidRPr="00885F99" w:rsidRDefault="004B5CF0" w:rsidP="0064531E">
            <w:pPr>
              <w:spacing w:after="0" w:line="240" w:lineRule="auto"/>
              <w:jc w:val="center"/>
              <w:rPr>
                <w:rFonts w:ascii="Times New Roman" w:eastAsia="Times New Roman" w:hAnsi="Times New Roman"/>
                <w:color w:val="000000"/>
                <w:sz w:val="24"/>
                <w:szCs w:val="24"/>
                <w:lang w:eastAsia="tr-TR"/>
              </w:rPr>
            </w:pPr>
          </w:p>
        </w:tc>
      </w:tr>
    </w:tbl>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B5535C" w:rsidRPr="00885F99" w:rsidRDefault="00B5535C" w:rsidP="00527DD5">
      <w:pPr>
        <w:pStyle w:val="Balk2"/>
        <w:jc w:val="both"/>
        <w:rPr>
          <w:color w:val="auto"/>
        </w:rPr>
      </w:pPr>
    </w:p>
    <w:p w:rsidR="00F3184E" w:rsidRPr="00885F99" w:rsidRDefault="00F3184E" w:rsidP="00527DD5">
      <w:pPr>
        <w:jc w:val="both"/>
        <w:rPr>
          <w:rFonts w:ascii="Times New Roman" w:hAnsi="Times New Roman"/>
          <w:lang w:eastAsia="tr-TR"/>
        </w:rPr>
      </w:pPr>
    </w:p>
    <w:p w:rsidR="00B5535C" w:rsidRPr="00885F99" w:rsidRDefault="00B5535C" w:rsidP="00527DD5">
      <w:pPr>
        <w:pStyle w:val="Balk2"/>
        <w:jc w:val="both"/>
        <w:rPr>
          <w:color w:val="auto"/>
        </w:rPr>
      </w:pPr>
    </w:p>
    <w:p w:rsidR="00F3184E" w:rsidRPr="00885F99" w:rsidRDefault="00F3184E" w:rsidP="00527DD5">
      <w:pPr>
        <w:pStyle w:val="Balk2"/>
        <w:jc w:val="both"/>
        <w:rPr>
          <w:color w:val="auto"/>
        </w:rPr>
      </w:pPr>
    </w:p>
    <w:p w:rsidR="004B5CF0" w:rsidRDefault="004B5CF0" w:rsidP="00527DD5">
      <w:pPr>
        <w:jc w:val="both"/>
        <w:rPr>
          <w:rFonts w:ascii="Times New Roman" w:hAnsi="Times New Roman"/>
          <w:lang w:eastAsia="tr-TR"/>
        </w:rPr>
      </w:pPr>
    </w:p>
    <w:p w:rsidR="002F78B7" w:rsidRDefault="002F78B7" w:rsidP="00527DD5">
      <w:pPr>
        <w:jc w:val="both"/>
        <w:rPr>
          <w:rFonts w:ascii="Times New Roman" w:hAnsi="Times New Roman"/>
          <w:lang w:eastAsia="tr-TR"/>
        </w:rPr>
      </w:pPr>
    </w:p>
    <w:p w:rsidR="00D86FEF" w:rsidRPr="00885F99" w:rsidRDefault="00D86FEF" w:rsidP="00527DD5">
      <w:pPr>
        <w:jc w:val="both"/>
        <w:rPr>
          <w:rFonts w:ascii="Times New Roman" w:hAnsi="Times New Roman"/>
          <w:lang w:eastAsia="tr-TR"/>
        </w:rPr>
      </w:pPr>
    </w:p>
    <w:p w:rsidR="00346790" w:rsidRPr="00885F99" w:rsidRDefault="00346790" w:rsidP="00527DD5">
      <w:pPr>
        <w:jc w:val="both"/>
        <w:rPr>
          <w:rFonts w:ascii="Times New Roman" w:hAnsi="Times New Roman"/>
          <w:lang w:eastAsia="tr-TR"/>
        </w:rPr>
      </w:pPr>
    </w:p>
    <w:tbl>
      <w:tblPr>
        <w:tblStyle w:val="RenkliListe-Vurgu6"/>
        <w:tblpPr w:leftFromText="141" w:rightFromText="141" w:vertAnchor="text" w:horzAnchor="page" w:tblpX="1277" w:tblpY="27"/>
        <w:tblW w:w="889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897"/>
      </w:tblGrid>
      <w:tr w:rsidR="00F3184E" w:rsidRPr="00885F99" w:rsidTr="00A11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4F81BD" w:themeFill="accent1"/>
          </w:tcPr>
          <w:p w:rsidR="00F3184E" w:rsidRPr="00A11F80" w:rsidRDefault="002F78B7" w:rsidP="00527DD5">
            <w:pPr>
              <w:keepNext/>
              <w:tabs>
                <w:tab w:val="left" w:pos="435"/>
                <w:tab w:val="center" w:pos="4340"/>
              </w:tabs>
              <w:spacing w:before="240" w:after="60" w:line="240" w:lineRule="auto"/>
              <w:jc w:val="both"/>
              <w:outlineLvl w:val="1"/>
              <w:rPr>
                <w:rFonts w:ascii="Times New Roman" w:eastAsia="MS Mincho" w:hAnsi="Times New Roman"/>
                <w:bCs w:val="0"/>
                <w:iCs/>
                <w:color w:val="92CDDC"/>
                <w:sz w:val="32"/>
                <w:szCs w:val="32"/>
                <w:lang w:eastAsia="tr-TR"/>
              </w:rPr>
            </w:pPr>
            <w:bookmarkStart w:id="13" w:name="_Toc28691142"/>
            <w:r>
              <w:rPr>
                <w:rFonts w:ascii="Times New Roman" w:eastAsia="MS Mincho" w:hAnsi="Times New Roman"/>
                <w:iCs/>
                <w:color w:val="FFFFFF" w:themeColor="background1"/>
                <w:sz w:val="32"/>
                <w:szCs w:val="32"/>
                <w:lang w:eastAsia="tr-TR"/>
              </w:rPr>
              <w:tab/>
            </w:r>
            <w:r>
              <w:rPr>
                <w:rFonts w:ascii="Times New Roman" w:eastAsia="MS Mincho" w:hAnsi="Times New Roman"/>
                <w:iCs/>
                <w:color w:val="FFFFFF" w:themeColor="background1"/>
                <w:sz w:val="32"/>
                <w:szCs w:val="32"/>
                <w:lang w:eastAsia="tr-TR"/>
              </w:rPr>
              <w:tab/>
            </w:r>
            <w:r w:rsidR="004B5CF0" w:rsidRPr="00885F99">
              <w:rPr>
                <w:rFonts w:ascii="Times New Roman" w:eastAsia="MS Mincho" w:hAnsi="Times New Roman"/>
                <w:iCs/>
                <w:color w:val="FFFFFF" w:themeColor="background1"/>
                <w:sz w:val="32"/>
                <w:szCs w:val="32"/>
                <w:lang w:eastAsia="tr-TR"/>
              </w:rPr>
              <w:t>STRATEJİK PLAN HAZIRLIK SÜRECİ</w:t>
            </w:r>
            <w:bookmarkEnd w:id="13"/>
          </w:p>
        </w:tc>
      </w:tr>
    </w:tbl>
    <w:p w:rsidR="00F3184E" w:rsidRPr="00885F99" w:rsidRDefault="00F3184E" w:rsidP="00527DD5">
      <w:pPr>
        <w:pStyle w:val="Balk2"/>
        <w:jc w:val="both"/>
        <w:rPr>
          <w:color w:val="auto"/>
        </w:rPr>
      </w:pPr>
    </w:p>
    <w:p w:rsidR="00F3184E" w:rsidRPr="00885F99" w:rsidRDefault="00F3184E" w:rsidP="00527DD5">
      <w:pPr>
        <w:pStyle w:val="Balk2"/>
        <w:jc w:val="both"/>
        <w:rPr>
          <w:color w:val="auto"/>
        </w:rPr>
      </w:pPr>
      <w:bookmarkStart w:id="14" w:name="_Toc536003064"/>
      <w:bookmarkStart w:id="15" w:name="_Toc536006006"/>
    </w:p>
    <w:p w:rsidR="004B5CF0" w:rsidRPr="00885F99" w:rsidRDefault="00F5157E" w:rsidP="00527DD5">
      <w:pPr>
        <w:pStyle w:val="Balk2"/>
        <w:jc w:val="both"/>
        <w:rPr>
          <w:color w:val="365F91" w:themeColor="accent1" w:themeShade="BF"/>
        </w:rPr>
      </w:pPr>
      <w:bookmarkStart w:id="16" w:name="_Toc536007352"/>
      <w:bookmarkStart w:id="17" w:name="_Toc536090845"/>
      <w:bookmarkStart w:id="18" w:name="_Toc28691143"/>
      <w:r w:rsidRPr="00885F99">
        <w:rPr>
          <w:color w:val="365F91" w:themeColor="accent1" w:themeShade="BF"/>
        </w:rPr>
        <w:t>Stratejik Plan Hazırl</w:t>
      </w:r>
      <w:r w:rsidR="00D1171F" w:rsidRPr="00885F99">
        <w:rPr>
          <w:color w:val="365F91" w:themeColor="accent1" w:themeShade="BF"/>
        </w:rPr>
        <w:t>ık</w:t>
      </w:r>
      <w:r w:rsidRPr="00885F99">
        <w:rPr>
          <w:color w:val="365F91" w:themeColor="accent1" w:themeShade="BF"/>
        </w:rPr>
        <w:t xml:space="preserve"> Süreci</w:t>
      </w:r>
      <w:bookmarkEnd w:id="10"/>
      <w:bookmarkEnd w:id="11"/>
      <w:bookmarkEnd w:id="12"/>
      <w:bookmarkEnd w:id="14"/>
      <w:bookmarkEnd w:id="15"/>
      <w:bookmarkEnd w:id="16"/>
      <w:bookmarkEnd w:id="17"/>
      <w:bookmarkEnd w:id="18"/>
    </w:p>
    <w:p w:rsidR="004B5CF0" w:rsidRPr="00885F99" w:rsidRDefault="00C030F8" w:rsidP="00527DD5">
      <w:pPr>
        <w:jc w:val="both"/>
        <w:rPr>
          <w:rFonts w:ascii="Times New Roman" w:hAnsi="Times New Roman"/>
          <w:lang w:eastAsia="tr-TR"/>
        </w:rPr>
      </w:pPr>
      <w:r>
        <w:rPr>
          <w:rFonts w:ascii="Times New Roman" w:hAnsi="Times New Roman"/>
          <w:lang w:eastAsia="tr-TR"/>
        </w:rPr>
        <w:t xml:space="preserve">                          </w:t>
      </w:r>
      <w:r w:rsidR="004B5CF0" w:rsidRPr="00885F99">
        <w:rPr>
          <w:rFonts w:ascii="Times New Roman" w:hAnsi="Times New Roman"/>
          <w:b/>
          <w:bCs/>
          <w:noProof/>
          <w:sz w:val="36"/>
          <w:szCs w:val="40"/>
          <w:lang w:eastAsia="tr-TR"/>
        </w:rPr>
        <w:drawing>
          <wp:inline distT="0" distB="0" distL="0" distR="0">
            <wp:extent cx="5513671" cy="4985886"/>
            <wp:effectExtent l="0" t="0" r="0" b="0"/>
            <wp:docPr id="1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31444" w:rsidRPr="00885F99" w:rsidRDefault="00C030F8" w:rsidP="00527DD5">
      <w:pPr>
        <w:jc w:val="both"/>
        <w:rPr>
          <w:rFonts w:ascii="Times New Roman" w:hAnsi="Times New Roman"/>
          <w:b/>
          <w:sz w:val="24"/>
          <w:lang w:eastAsia="tr-TR"/>
        </w:rPr>
      </w:pPr>
      <w:r>
        <w:rPr>
          <w:rFonts w:ascii="Times New Roman" w:hAnsi="Times New Roman"/>
          <w:b/>
          <w:sz w:val="24"/>
          <w:lang w:eastAsia="tr-TR"/>
        </w:rPr>
        <w:t xml:space="preserve">                                     </w:t>
      </w:r>
      <w:r w:rsidR="00C31444" w:rsidRPr="00885F99">
        <w:rPr>
          <w:rFonts w:ascii="Times New Roman" w:hAnsi="Times New Roman"/>
          <w:b/>
          <w:sz w:val="24"/>
          <w:lang w:eastAsia="tr-TR"/>
        </w:rPr>
        <w:t>Şekil 1 : Stratejik Plan Hazırlık Süreci</w:t>
      </w:r>
    </w:p>
    <w:p w:rsidR="00F5157E" w:rsidRPr="00D86FEF" w:rsidRDefault="00F5157E" w:rsidP="00D62A1E">
      <w:pPr>
        <w:pStyle w:val="AralkYok"/>
        <w:ind w:firstLine="708"/>
        <w:jc w:val="both"/>
        <w:rPr>
          <w:rFonts w:ascii="Times New Roman" w:hAnsi="Times New Roman"/>
          <w:sz w:val="24"/>
          <w:szCs w:val="28"/>
        </w:rPr>
      </w:pPr>
      <w:r w:rsidRPr="00D86FEF">
        <w:rPr>
          <w:rFonts w:ascii="Times New Roman" w:hAnsi="Times New Roman"/>
          <w:sz w:val="24"/>
          <w:szCs w:val="28"/>
        </w:rPr>
        <w:t xml:space="preserve">Stratejik plan bir kurumun mevcut durumunun ortaya konularak öngörüldüğü zaman dilimi içerisinde ulaşmak istediği hedeflerini kapsar. Kurumun Misyon ve vizyonu çerçevesinde ortaya konulan bu amaç ve hedefler, tüm paydaşların içten katılımı ile başarıya ulaşır. Bir kurumda görev alan her kademedeki kişinin katılımını ve kurum yöneticisinin tam desteğini içeren ve sonuç almaya yönelik olan stratejik plan çalışmaları, planın ilan edilmesinden itibaren tüm paydaşların ortak çalışma diline dönüşür. Tüm tarafların beraber ortaya koyduğu “Şu an neredeyiz?”, “Nerede olmayı istiyoruz?”, “Gelişmemizi nasıl ölçeriz?”, “Olmak istediğimiz yere nasıl ulaşırız?”, “Gelişmemize yönelik yol haritamızı nasıl belirleyebiliriz?” sorularına yine beraber çözüm aranmış, amaç </w:t>
      </w:r>
      <w:r w:rsidR="00D62A1E">
        <w:rPr>
          <w:rFonts w:ascii="Times New Roman" w:hAnsi="Times New Roman"/>
          <w:sz w:val="24"/>
          <w:szCs w:val="28"/>
        </w:rPr>
        <w:t>ve hedefler ortaya konulmuştur.</w:t>
      </w:r>
    </w:p>
    <w:p w:rsidR="00F5157E" w:rsidRPr="00D86FEF" w:rsidRDefault="00F5157E" w:rsidP="00527DD5">
      <w:pPr>
        <w:pStyle w:val="AralkYok"/>
        <w:ind w:firstLine="708"/>
        <w:jc w:val="both"/>
        <w:rPr>
          <w:rFonts w:ascii="Times New Roman" w:hAnsi="Times New Roman"/>
          <w:sz w:val="24"/>
          <w:szCs w:val="28"/>
        </w:rPr>
      </w:pPr>
      <w:r w:rsidRPr="00D86FEF">
        <w:rPr>
          <w:rFonts w:ascii="Times New Roman" w:hAnsi="Times New Roman"/>
          <w:sz w:val="24"/>
          <w:szCs w:val="28"/>
        </w:rPr>
        <w:t xml:space="preserve">  Böylece; çevrenin beklentilerine duyarlı, katılımcılığa önem veren, hedef ve önceliklerini belirlemiş, hesap verebilen, etkin bir kamu yapılanmasının gereği olarak yol haritamızı çizmek demek olan ‘’Stratejik Yönetim’’ yaklaşımı benimsenmiş olacaktır.</w:t>
      </w:r>
    </w:p>
    <w:p w:rsidR="00492EE1" w:rsidRPr="00D86FEF" w:rsidRDefault="00492EE1" w:rsidP="00527DD5">
      <w:pPr>
        <w:pStyle w:val="AralkYok"/>
        <w:jc w:val="both"/>
        <w:rPr>
          <w:rFonts w:ascii="Times New Roman" w:hAnsi="Times New Roman"/>
          <w:sz w:val="24"/>
          <w:szCs w:val="28"/>
        </w:rPr>
      </w:pPr>
    </w:p>
    <w:p w:rsidR="00F5157E" w:rsidRPr="00D86FEF" w:rsidRDefault="00F5157E" w:rsidP="00527DD5">
      <w:pPr>
        <w:pStyle w:val="AralkYok"/>
        <w:ind w:firstLine="708"/>
        <w:jc w:val="both"/>
        <w:rPr>
          <w:rFonts w:ascii="Times New Roman" w:hAnsi="Times New Roman"/>
          <w:sz w:val="24"/>
          <w:szCs w:val="28"/>
        </w:rPr>
      </w:pPr>
      <w:r w:rsidRPr="00D86FEF">
        <w:rPr>
          <w:rFonts w:ascii="Times New Roman" w:hAnsi="Times New Roman"/>
          <w:sz w:val="24"/>
          <w:szCs w:val="28"/>
        </w:rPr>
        <w:t>Sarıkamış Milli Eğitim Müdürlüğü olarak amacımız, Milli Eğitim Bakanlığının ilçe düzeyindeki görevlerini planlamak, yönetmek, denetlemek ve değerlendirmektir. Stratejik planda; yönetişim ve bilişim alanında yaşanan hızlı değişim, çalışmaların “Doğru işi” yapmanın ‘’İşi doğru” yapmak kadar önemli olduğunun bilincinde yapılmasını zorunlu kılmaktadır. Kaynakların etkili ve verimli kullanarak, beklentileri karşılamak noktasından hareketle beş yıllık faaliyetlerin yer aldığı stratejik planların hazırlayarak, bir yandan kurum kültürü oluşturulmaya çalışıp, bir yandan da uygulamalara idari ve mali etkinlik kazandırmak temel ilke edinilmiştir.</w:t>
      </w:r>
    </w:p>
    <w:p w:rsidR="00F5157E" w:rsidRPr="00D86FEF" w:rsidRDefault="00F5157E" w:rsidP="00527DD5">
      <w:pPr>
        <w:pStyle w:val="AralkYok"/>
        <w:ind w:left="870" w:firstLine="546"/>
        <w:jc w:val="both"/>
        <w:rPr>
          <w:rFonts w:ascii="Times New Roman" w:hAnsi="Times New Roman"/>
          <w:sz w:val="24"/>
          <w:szCs w:val="28"/>
        </w:rPr>
      </w:pPr>
    </w:p>
    <w:p w:rsidR="00F5157E" w:rsidRPr="00D86FEF" w:rsidRDefault="00F5157E" w:rsidP="00527DD5">
      <w:pPr>
        <w:pStyle w:val="AralkYok"/>
        <w:ind w:firstLine="708"/>
        <w:jc w:val="both"/>
        <w:rPr>
          <w:rFonts w:ascii="Times New Roman" w:hAnsi="Times New Roman"/>
          <w:sz w:val="24"/>
          <w:szCs w:val="28"/>
        </w:rPr>
      </w:pPr>
      <w:r w:rsidRPr="00D86FEF">
        <w:rPr>
          <w:rFonts w:ascii="Times New Roman" w:hAnsi="Times New Roman"/>
          <w:sz w:val="24"/>
          <w:szCs w:val="28"/>
        </w:rPr>
        <w:t>Planlamada amaçlar, 1739 sayılı Milli Eğitim Temel kanununa göre şekillendirirken iyi insanı yetiştirme de yol gösterecek Stratejik Planın tüm paydaşlara ve topluma hayırlı olması dileğiyle birlikte, önceki süreçle beraber önümüzdeki planlama çalışmalarında da yer alacaklara şimdiden teşekkür ediyoruz</w:t>
      </w:r>
      <w:r w:rsidR="006A30E9" w:rsidRPr="00D86FEF">
        <w:rPr>
          <w:rFonts w:ascii="Times New Roman" w:hAnsi="Times New Roman"/>
          <w:sz w:val="24"/>
          <w:szCs w:val="28"/>
        </w:rPr>
        <w:t>.</w:t>
      </w:r>
    </w:p>
    <w:p w:rsidR="002A2641" w:rsidRPr="00D86FEF" w:rsidRDefault="002A2641" w:rsidP="00527DD5">
      <w:pPr>
        <w:spacing w:after="0"/>
        <w:jc w:val="both"/>
        <w:rPr>
          <w:rFonts w:ascii="Times New Roman" w:eastAsia="MS Mincho" w:hAnsi="Times New Roman"/>
          <w:b/>
          <w:color w:val="000000"/>
          <w:sz w:val="24"/>
          <w:szCs w:val="28"/>
          <w:lang w:eastAsia="tr-TR"/>
        </w:rPr>
      </w:pPr>
    </w:p>
    <w:bookmarkEnd w:id="4"/>
    <w:bookmarkEnd w:id="5"/>
    <w:bookmarkEnd w:id="6"/>
    <w:bookmarkEnd w:id="7"/>
    <w:p w:rsidR="00410B20" w:rsidRPr="00D86FEF" w:rsidRDefault="00410B20" w:rsidP="00527DD5">
      <w:pPr>
        <w:spacing w:after="0"/>
        <w:ind w:firstLine="708"/>
        <w:jc w:val="both"/>
        <w:rPr>
          <w:rFonts w:ascii="Times New Roman" w:hAnsi="Times New Roman"/>
          <w:bCs/>
          <w:sz w:val="24"/>
          <w:szCs w:val="28"/>
        </w:rPr>
      </w:pPr>
      <w:r w:rsidRPr="00D86FEF">
        <w:rPr>
          <w:rFonts w:ascii="Times New Roman" w:hAnsi="Times New Roman"/>
          <w:bCs/>
          <w:sz w:val="24"/>
          <w:szCs w:val="28"/>
        </w:rPr>
        <w:t>Müdürlüğümüz stratejik planının hazırlanmasında tüm tarafların görüş ve önerileri ile eğitim önceliklerinin plana yansıtılabilmesi için geniş katılım sağlayacak bir model oluşturulmuştur.</w:t>
      </w:r>
    </w:p>
    <w:p w:rsidR="00492EE1" w:rsidRPr="00D86FEF" w:rsidRDefault="00410B20" w:rsidP="00527DD5">
      <w:pPr>
        <w:spacing w:after="0"/>
        <w:ind w:firstLine="708"/>
        <w:jc w:val="both"/>
        <w:rPr>
          <w:rFonts w:ascii="Times New Roman" w:hAnsi="Times New Roman"/>
          <w:bCs/>
          <w:sz w:val="24"/>
          <w:szCs w:val="28"/>
        </w:rPr>
      </w:pPr>
      <w:r w:rsidRPr="00D86FEF">
        <w:rPr>
          <w:rFonts w:ascii="Times New Roman" w:hAnsi="Times New Roman"/>
          <w:bCs/>
          <w:sz w:val="24"/>
          <w:szCs w:val="28"/>
        </w:rPr>
        <w:t>Stratejik planımız Bakanlığımızın 2019-2023 Stratejik Planı ile paydaşların görüş ve önerilerini baz</w:t>
      </w:r>
      <w:r w:rsidR="00492EE1" w:rsidRPr="00D86FEF">
        <w:rPr>
          <w:rFonts w:ascii="Times New Roman" w:hAnsi="Times New Roman"/>
          <w:bCs/>
          <w:sz w:val="24"/>
          <w:szCs w:val="28"/>
        </w:rPr>
        <w:t>alır nitelikte oluşturulmuştur.</w:t>
      </w:r>
      <w:bookmarkStart w:id="19" w:name="_Toc536003065"/>
      <w:bookmarkStart w:id="20" w:name="_Toc536006007"/>
      <w:bookmarkStart w:id="21" w:name="_Toc536007353"/>
      <w:bookmarkStart w:id="22" w:name="_Toc536090846"/>
      <w:r w:rsidR="002A2641" w:rsidRPr="00D86FEF">
        <w:rPr>
          <w:rFonts w:ascii="Times New Roman" w:hAnsi="Times New Roman"/>
          <w:sz w:val="24"/>
          <w:szCs w:val="28"/>
        </w:rPr>
        <w:t>Sarıkamış İlçe Milli Eğitim Müdürlüğümüz 2019-2023 Stratejik Planının hazırlanmasında Kalkınma Bakanlığı tarafından yayınlanan Kamu İdareleri İçin Stratejik Planlama Kılavuzu temel alınmış ve aşağıdaki model benimsenmiştir.</w:t>
      </w:r>
      <w:bookmarkStart w:id="23" w:name="_Toc536003067"/>
      <w:bookmarkStart w:id="24" w:name="_Toc536006009"/>
      <w:bookmarkStart w:id="25" w:name="_Toc536007355"/>
      <w:bookmarkStart w:id="26" w:name="_Toc536090848"/>
      <w:bookmarkStart w:id="27" w:name="_Toc249166879"/>
      <w:bookmarkStart w:id="28" w:name="_Toc251225207"/>
      <w:bookmarkStart w:id="29" w:name="_Toc251225281"/>
      <w:bookmarkStart w:id="30" w:name="_Toc403035259"/>
      <w:bookmarkEnd w:id="19"/>
      <w:bookmarkEnd w:id="20"/>
      <w:bookmarkEnd w:id="21"/>
      <w:bookmarkEnd w:id="22"/>
    </w:p>
    <w:p w:rsidR="00492EE1" w:rsidRPr="00885F99" w:rsidRDefault="00492EE1" w:rsidP="00527DD5">
      <w:pPr>
        <w:keepNext/>
        <w:numPr>
          <w:ilvl w:val="1"/>
          <w:numId w:val="0"/>
        </w:numPr>
        <w:tabs>
          <w:tab w:val="num" w:pos="576"/>
        </w:tabs>
        <w:spacing w:after="0"/>
        <w:jc w:val="both"/>
        <w:outlineLvl w:val="1"/>
        <w:rPr>
          <w:rFonts w:ascii="Times New Roman" w:hAnsi="Times New Roman"/>
          <w:b/>
          <w:bCs/>
          <w:iCs/>
          <w:sz w:val="28"/>
          <w:szCs w:val="28"/>
        </w:rPr>
      </w:pPr>
    </w:p>
    <w:p w:rsidR="005D2331" w:rsidRPr="00A11F80" w:rsidRDefault="00410B20" w:rsidP="00527DD5">
      <w:pPr>
        <w:keepNext/>
        <w:numPr>
          <w:ilvl w:val="1"/>
          <w:numId w:val="0"/>
        </w:numPr>
        <w:tabs>
          <w:tab w:val="num" w:pos="576"/>
        </w:tabs>
        <w:spacing w:after="0"/>
        <w:jc w:val="both"/>
        <w:outlineLvl w:val="1"/>
        <w:rPr>
          <w:rFonts w:ascii="Times New Roman" w:hAnsi="Times New Roman"/>
          <w:b/>
          <w:bCs/>
          <w:iCs/>
          <w:color w:val="4F81BD" w:themeColor="accent1"/>
          <w:sz w:val="32"/>
          <w:szCs w:val="28"/>
        </w:rPr>
      </w:pPr>
      <w:bookmarkStart w:id="31" w:name="_Toc28691144"/>
      <w:r w:rsidRPr="00A11F80">
        <w:rPr>
          <w:rFonts w:ascii="Times New Roman" w:hAnsi="Times New Roman"/>
          <w:b/>
          <w:bCs/>
          <w:iCs/>
          <w:color w:val="4F81BD" w:themeColor="accent1"/>
          <w:sz w:val="32"/>
          <w:szCs w:val="28"/>
        </w:rPr>
        <w:t>EKİP VE KURULLAR</w:t>
      </w:r>
      <w:bookmarkEnd w:id="23"/>
      <w:bookmarkEnd w:id="24"/>
      <w:bookmarkEnd w:id="25"/>
      <w:bookmarkEnd w:id="26"/>
      <w:bookmarkEnd w:id="31"/>
    </w:p>
    <w:p w:rsidR="007C2771" w:rsidRPr="00C030F8" w:rsidRDefault="00F5157E" w:rsidP="00C030F8">
      <w:pPr>
        <w:pStyle w:val="Balk2"/>
        <w:jc w:val="both"/>
        <w:rPr>
          <w:color w:val="4F81BD" w:themeColor="accent1"/>
          <w:sz w:val="28"/>
        </w:rPr>
      </w:pPr>
      <w:bookmarkStart w:id="32" w:name="_Toc534013511"/>
      <w:bookmarkStart w:id="33" w:name="_Toc534030059"/>
      <w:bookmarkStart w:id="34" w:name="_Toc535487345"/>
      <w:bookmarkStart w:id="35" w:name="_Toc536003068"/>
      <w:bookmarkStart w:id="36" w:name="_Toc536006010"/>
      <w:bookmarkStart w:id="37" w:name="_Toc536007356"/>
      <w:bookmarkStart w:id="38" w:name="_Toc536090849"/>
      <w:bookmarkStart w:id="39" w:name="_Toc28691145"/>
      <w:r w:rsidRPr="00A11F80">
        <w:rPr>
          <w:color w:val="4F81BD" w:themeColor="accent1"/>
          <w:sz w:val="28"/>
        </w:rPr>
        <w:t>S</w:t>
      </w:r>
      <w:r w:rsidR="00F26978" w:rsidRPr="00A11F80">
        <w:rPr>
          <w:color w:val="4F81BD" w:themeColor="accent1"/>
          <w:sz w:val="28"/>
        </w:rPr>
        <w:t xml:space="preserve">TRATEJİ GELİŞTİRME </w:t>
      </w:r>
      <w:r w:rsidRPr="00A11F80">
        <w:rPr>
          <w:color w:val="4F81BD" w:themeColor="accent1"/>
          <w:sz w:val="28"/>
        </w:rPr>
        <w:t>KURULU</w:t>
      </w:r>
      <w:bookmarkEnd w:id="32"/>
      <w:bookmarkEnd w:id="33"/>
      <w:bookmarkEnd w:id="34"/>
      <w:bookmarkEnd w:id="35"/>
      <w:bookmarkEnd w:id="36"/>
      <w:bookmarkEnd w:id="37"/>
      <w:bookmarkEnd w:id="38"/>
      <w:bookmarkEnd w:id="39"/>
    </w:p>
    <w:p w:rsidR="006D54E4" w:rsidRPr="004A3856" w:rsidRDefault="00F5157E" w:rsidP="004A3856">
      <w:pPr>
        <w:autoSpaceDE w:val="0"/>
        <w:autoSpaceDN w:val="0"/>
        <w:adjustRightInd w:val="0"/>
        <w:jc w:val="both"/>
        <w:rPr>
          <w:rFonts w:ascii="Times New Roman" w:hAnsi="Times New Roman"/>
          <w:lang w:eastAsia="tr-TR"/>
        </w:rPr>
      </w:pPr>
      <w:r w:rsidRPr="00D86FEF">
        <w:rPr>
          <w:rFonts w:ascii="Times New Roman" w:hAnsi="Times New Roman"/>
          <w:bCs/>
          <w:sz w:val="24"/>
          <w:szCs w:val="27"/>
          <w:lang w:eastAsia="tr-TR"/>
        </w:rPr>
        <w:t>Stratejik planlama Üst Kurulu yapılacak çalışmaları yönlendirmek ve Müdürlüğümüz stratejilerinin, amaç ve politikalarının belirlenmesine, hizmet ve kurumsal gelişimine yardımcı olmak üzere İlçe Milli Eğitim Müdürlüğü üst yönetiminden oluşmaktadır. (İlçe Milli Eğitim Müdürü, İlçe Milli Eğitim Şube Müdürleri</w:t>
      </w:r>
      <w:r w:rsidR="00044F23">
        <w:rPr>
          <w:rFonts w:ascii="Times New Roman" w:hAnsi="Times New Roman"/>
          <w:bCs/>
          <w:sz w:val="24"/>
          <w:szCs w:val="27"/>
          <w:lang w:eastAsia="tr-TR"/>
        </w:rPr>
        <w:t>,</w:t>
      </w:r>
      <w:r w:rsidR="00C030F8">
        <w:rPr>
          <w:rFonts w:ascii="Times New Roman" w:hAnsi="Times New Roman"/>
          <w:bCs/>
          <w:sz w:val="24"/>
          <w:szCs w:val="27"/>
          <w:lang w:eastAsia="tr-TR"/>
        </w:rPr>
        <w:t xml:space="preserve"> </w:t>
      </w:r>
      <w:r w:rsidR="00044F23" w:rsidRPr="00885F99">
        <w:rPr>
          <w:rFonts w:ascii="Times New Roman" w:hAnsi="Times New Roman"/>
          <w:lang w:eastAsia="tr-TR"/>
        </w:rPr>
        <w:t>G</w:t>
      </w:r>
      <w:r w:rsidR="00DF441A">
        <w:rPr>
          <w:rFonts w:ascii="Times New Roman" w:hAnsi="Times New Roman"/>
          <w:lang w:eastAsia="tr-TR"/>
        </w:rPr>
        <w:t>azipaşa</w:t>
      </w:r>
      <w:r w:rsidR="00C030F8">
        <w:rPr>
          <w:rFonts w:ascii="Times New Roman" w:hAnsi="Times New Roman"/>
          <w:lang w:eastAsia="tr-TR"/>
        </w:rPr>
        <w:t xml:space="preserve"> </w:t>
      </w:r>
      <w:r w:rsidR="00DF441A">
        <w:rPr>
          <w:rFonts w:ascii="Times New Roman" w:hAnsi="Times New Roman"/>
          <w:lang w:eastAsia="tr-TR"/>
        </w:rPr>
        <w:t>İlk</w:t>
      </w:r>
      <w:r w:rsidR="00044F23" w:rsidRPr="00885F99">
        <w:rPr>
          <w:rFonts w:ascii="Times New Roman" w:hAnsi="Times New Roman"/>
          <w:lang w:eastAsia="tr-TR"/>
        </w:rPr>
        <w:t>-O</w:t>
      </w:r>
      <w:r w:rsidR="00DF441A">
        <w:rPr>
          <w:rFonts w:ascii="Times New Roman" w:hAnsi="Times New Roman"/>
          <w:lang w:eastAsia="tr-TR"/>
        </w:rPr>
        <w:t>rtaokulu</w:t>
      </w:r>
      <w:r w:rsidR="00C030F8">
        <w:rPr>
          <w:rFonts w:ascii="Times New Roman" w:hAnsi="Times New Roman"/>
          <w:lang w:eastAsia="tr-TR"/>
        </w:rPr>
        <w:t xml:space="preserve"> </w:t>
      </w:r>
      <w:r w:rsidR="00DF441A">
        <w:rPr>
          <w:rFonts w:ascii="Times New Roman" w:hAnsi="Times New Roman"/>
          <w:lang w:eastAsia="tr-TR"/>
        </w:rPr>
        <w:t>Müdürü</w:t>
      </w:r>
      <w:r w:rsidR="00044F23">
        <w:rPr>
          <w:rFonts w:ascii="Times New Roman" w:hAnsi="Times New Roman"/>
          <w:bCs/>
          <w:sz w:val="24"/>
          <w:szCs w:val="27"/>
          <w:lang w:eastAsia="tr-TR"/>
        </w:rPr>
        <w:t xml:space="preserve"> ve </w:t>
      </w:r>
      <w:r w:rsidR="00DF441A">
        <w:rPr>
          <w:rFonts w:ascii="Times New Roman" w:hAnsi="Times New Roman"/>
          <w:lang w:eastAsia="tr-TR"/>
        </w:rPr>
        <w:t>İsmetpaşa İlkokulu Müdürü</w:t>
      </w:r>
      <w:r w:rsidR="00044F23">
        <w:rPr>
          <w:rFonts w:ascii="Times New Roman" w:hAnsi="Times New Roman"/>
          <w:lang w:eastAsia="tr-TR"/>
        </w:rPr>
        <w:t>)</w:t>
      </w:r>
    </w:p>
    <w:p w:rsidR="00F5157E" w:rsidRPr="00044F23" w:rsidRDefault="00D36FBD" w:rsidP="00527DD5">
      <w:pPr>
        <w:pStyle w:val="Balk2"/>
        <w:jc w:val="both"/>
        <w:rPr>
          <w:color w:val="4F81BD" w:themeColor="accent1"/>
          <w:sz w:val="28"/>
        </w:rPr>
      </w:pPr>
      <w:bookmarkStart w:id="40" w:name="_Toc534013513"/>
      <w:bookmarkStart w:id="41" w:name="_Toc534030061"/>
      <w:bookmarkStart w:id="42" w:name="_Toc535487346"/>
      <w:bookmarkStart w:id="43" w:name="_Toc536003069"/>
      <w:bookmarkStart w:id="44" w:name="_Toc536006011"/>
      <w:bookmarkStart w:id="45" w:name="_Toc536007357"/>
      <w:bookmarkStart w:id="46" w:name="_Toc536090850"/>
      <w:bookmarkStart w:id="47" w:name="_Toc28691146"/>
      <w:r w:rsidRPr="00044F23">
        <w:rPr>
          <w:color w:val="4F81BD" w:themeColor="accent1"/>
          <w:sz w:val="28"/>
        </w:rPr>
        <w:t xml:space="preserve">SARIKAMIŞ İLÇE MEM </w:t>
      </w:r>
      <w:r w:rsidR="00F5157E" w:rsidRPr="00044F23">
        <w:rPr>
          <w:color w:val="4F81BD" w:themeColor="accent1"/>
          <w:sz w:val="28"/>
        </w:rPr>
        <w:t>STRATEJİK PLAN</w:t>
      </w:r>
      <w:r w:rsidR="008E73D4" w:rsidRPr="00044F23">
        <w:rPr>
          <w:color w:val="4F81BD" w:themeColor="accent1"/>
          <w:sz w:val="28"/>
        </w:rPr>
        <w:t>LAMA</w:t>
      </w:r>
      <w:r w:rsidR="00F5157E" w:rsidRPr="00044F23">
        <w:rPr>
          <w:color w:val="4F81BD" w:themeColor="accent1"/>
          <w:sz w:val="28"/>
        </w:rPr>
        <w:t xml:space="preserve"> EKİBİ</w:t>
      </w:r>
      <w:bookmarkEnd w:id="27"/>
      <w:bookmarkEnd w:id="28"/>
      <w:bookmarkEnd w:id="29"/>
      <w:bookmarkEnd w:id="30"/>
      <w:bookmarkEnd w:id="40"/>
      <w:bookmarkEnd w:id="41"/>
      <w:bookmarkEnd w:id="42"/>
      <w:bookmarkEnd w:id="43"/>
      <w:bookmarkEnd w:id="44"/>
      <w:bookmarkEnd w:id="45"/>
      <w:bookmarkEnd w:id="46"/>
      <w:bookmarkEnd w:id="47"/>
    </w:p>
    <w:p w:rsidR="00F5157E" w:rsidRPr="00A11F80" w:rsidRDefault="00F26978" w:rsidP="00527DD5">
      <w:pPr>
        <w:pStyle w:val="Balk3"/>
        <w:jc w:val="both"/>
        <w:rPr>
          <w:rFonts w:ascii="Times New Roman" w:hAnsi="Times New Roman"/>
        </w:rPr>
      </w:pPr>
      <w:bookmarkStart w:id="48" w:name="_Toc534013514"/>
      <w:bookmarkStart w:id="49" w:name="_Toc534030062"/>
      <w:bookmarkStart w:id="50" w:name="_Toc535487347"/>
      <w:bookmarkStart w:id="51" w:name="_Toc536003070"/>
      <w:bookmarkStart w:id="52" w:name="_Toc536006012"/>
      <w:bookmarkStart w:id="53" w:name="_Toc536007358"/>
      <w:bookmarkStart w:id="54" w:name="_Toc536090851"/>
      <w:bookmarkStart w:id="55" w:name="_Toc28691147"/>
      <w:r w:rsidRPr="00A11F80">
        <w:rPr>
          <w:rFonts w:ascii="Times New Roman" w:hAnsi="Times New Roman"/>
        </w:rPr>
        <w:t>Tablo -1</w:t>
      </w:r>
      <w:r w:rsidR="00D36FBD" w:rsidRPr="00A11F80">
        <w:rPr>
          <w:rFonts w:ascii="Times New Roman" w:hAnsi="Times New Roman"/>
        </w:rPr>
        <w:t xml:space="preserve"> Sarıkamış İlçe Mem</w:t>
      </w:r>
      <w:r w:rsidR="00530676" w:rsidRPr="00A11F80">
        <w:rPr>
          <w:rFonts w:ascii="Times New Roman" w:hAnsi="Times New Roman"/>
        </w:rPr>
        <w:t>Stratejik Plan</w:t>
      </w:r>
      <w:r w:rsidR="00D1171F" w:rsidRPr="00A11F80">
        <w:rPr>
          <w:rFonts w:ascii="Times New Roman" w:hAnsi="Times New Roman"/>
        </w:rPr>
        <w:t>lama</w:t>
      </w:r>
      <w:r w:rsidR="00F2756A" w:rsidRPr="00A11F80">
        <w:rPr>
          <w:rFonts w:ascii="Times New Roman" w:hAnsi="Times New Roman"/>
        </w:rPr>
        <w:t xml:space="preserve"> Ekibi</w:t>
      </w:r>
      <w:bookmarkEnd w:id="48"/>
      <w:bookmarkEnd w:id="49"/>
      <w:bookmarkEnd w:id="50"/>
      <w:bookmarkEnd w:id="51"/>
      <w:bookmarkEnd w:id="52"/>
      <w:bookmarkEnd w:id="53"/>
      <w:bookmarkEnd w:id="54"/>
      <w:bookmarkEnd w:id="55"/>
    </w:p>
    <w:tbl>
      <w:tblPr>
        <w:tblW w:w="9720" w:type="dxa"/>
        <w:jc w:val="center"/>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F5157E" w:rsidRPr="00885F99" w:rsidTr="00C030F8">
        <w:trPr>
          <w:trHeight w:val="480"/>
          <w:jc w:val="center"/>
        </w:trPr>
        <w:tc>
          <w:tcPr>
            <w:tcW w:w="9720" w:type="dxa"/>
            <w:gridSpan w:val="3"/>
            <w:shd w:val="clear" w:color="auto" w:fill="auto"/>
            <w:vAlign w:val="center"/>
          </w:tcPr>
          <w:p w:rsidR="00F5157E" w:rsidRPr="00885F99" w:rsidRDefault="00F5157E" w:rsidP="00527DD5">
            <w:pPr>
              <w:autoSpaceDE w:val="0"/>
              <w:autoSpaceDN w:val="0"/>
              <w:adjustRightInd w:val="0"/>
              <w:jc w:val="both"/>
              <w:rPr>
                <w:rFonts w:ascii="Times New Roman" w:hAnsi="Times New Roman"/>
                <w:color w:val="FFFFFF"/>
                <w:lang w:eastAsia="tr-TR"/>
              </w:rPr>
            </w:pPr>
            <w:r w:rsidRPr="00885F99">
              <w:rPr>
                <w:rFonts w:ascii="Times New Roman" w:hAnsi="Times New Roman"/>
                <w:b/>
                <w:bCs/>
                <w:color w:val="FFFFFF"/>
                <w:sz w:val="27"/>
                <w:szCs w:val="27"/>
                <w:lang w:eastAsia="tr-TR"/>
              </w:rPr>
              <w:t>OKUL GELİŞİM YÖNETİM EKİBİMİZ</w:t>
            </w:r>
          </w:p>
        </w:tc>
      </w:tr>
      <w:tr w:rsidR="00F5157E" w:rsidRPr="00885F99" w:rsidTr="00C030F8">
        <w:trPr>
          <w:trHeight w:val="245"/>
          <w:jc w:val="center"/>
        </w:trPr>
        <w:tc>
          <w:tcPr>
            <w:tcW w:w="1134" w:type="dxa"/>
            <w:shd w:val="clear" w:color="auto" w:fill="auto"/>
          </w:tcPr>
          <w:p w:rsidR="00F5157E" w:rsidRPr="00A11F80" w:rsidRDefault="00F5157E" w:rsidP="00527DD5">
            <w:pPr>
              <w:autoSpaceDE w:val="0"/>
              <w:autoSpaceDN w:val="0"/>
              <w:adjustRightInd w:val="0"/>
              <w:jc w:val="both"/>
              <w:rPr>
                <w:rFonts w:ascii="Times New Roman" w:hAnsi="Times New Roman"/>
                <w:b/>
                <w:color w:val="4F81BD" w:themeColor="accent1"/>
                <w:lang w:eastAsia="tr-TR"/>
              </w:rPr>
            </w:pPr>
            <w:r w:rsidRPr="00A11F80">
              <w:rPr>
                <w:rFonts w:ascii="Times New Roman" w:hAnsi="Times New Roman"/>
                <w:b/>
                <w:bCs/>
                <w:color w:val="4F81BD" w:themeColor="accent1"/>
                <w:sz w:val="23"/>
                <w:szCs w:val="23"/>
                <w:lang w:eastAsia="tr-TR"/>
              </w:rPr>
              <w:t>SIRA NO</w:t>
            </w:r>
          </w:p>
        </w:tc>
        <w:tc>
          <w:tcPr>
            <w:tcW w:w="3402" w:type="dxa"/>
            <w:shd w:val="clear" w:color="auto" w:fill="auto"/>
          </w:tcPr>
          <w:p w:rsidR="00F5157E" w:rsidRPr="00A11F80" w:rsidRDefault="00F5157E" w:rsidP="00527DD5">
            <w:pPr>
              <w:autoSpaceDE w:val="0"/>
              <w:autoSpaceDN w:val="0"/>
              <w:adjustRightInd w:val="0"/>
              <w:ind w:left="1060"/>
              <w:jc w:val="both"/>
              <w:rPr>
                <w:rFonts w:ascii="Times New Roman" w:hAnsi="Times New Roman"/>
                <w:b/>
                <w:color w:val="4F81BD" w:themeColor="accent1"/>
                <w:lang w:eastAsia="tr-TR"/>
              </w:rPr>
            </w:pPr>
            <w:r w:rsidRPr="00A11F80">
              <w:rPr>
                <w:rFonts w:ascii="Times New Roman" w:hAnsi="Times New Roman"/>
                <w:b/>
                <w:color w:val="4F81BD" w:themeColor="accent1"/>
                <w:lang w:eastAsia="tr-TR"/>
              </w:rPr>
              <w:t xml:space="preserve">ADI SOYADI </w:t>
            </w:r>
          </w:p>
        </w:tc>
        <w:tc>
          <w:tcPr>
            <w:tcW w:w="5184" w:type="dxa"/>
            <w:shd w:val="clear" w:color="auto" w:fill="auto"/>
          </w:tcPr>
          <w:p w:rsidR="00F5157E" w:rsidRPr="00A11F80" w:rsidRDefault="00F5157E" w:rsidP="00527DD5">
            <w:pPr>
              <w:autoSpaceDE w:val="0"/>
              <w:autoSpaceDN w:val="0"/>
              <w:adjustRightInd w:val="0"/>
              <w:ind w:left="1060"/>
              <w:jc w:val="both"/>
              <w:rPr>
                <w:rFonts w:ascii="Times New Roman" w:hAnsi="Times New Roman"/>
                <w:b/>
                <w:color w:val="4F81BD" w:themeColor="accent1"/>
                <w:lang w:eastAsia="tr-TR"/>
              </w:rPr>
            </w:pPr>
            <w:r w:rsidRPr="00A11F80">
              <w:rPr>
                <w:rFonts w:ascii="Times New Roman" w:hAnsi="Times New Roman"/>
                <w:b/>
                <w:color w:val="4F81BD" w:themeColor="accent1"/>
                <w:lang w:eastAsia="tr-TR"/>
              </w:rPr>
              <w:t>GÖREVİ</w:t>
            </w:r>
          </w:p>
        </w:tc>
      </w:tr>
      <w:tr w:rsidR="00F5157E" w:rsidRPr="00885F99" w:rsidTr="00C030F8">
        <w:trPr>
          <w:trHeight w:val="213"/>
          <w:jc w:val="center"/>
        </w:trPr>
        <w:tc>
          <w:tcPr>
            <w:tcW w:w="1134" w:type="dxa"/>
            <w:shd w:val="clear" w:color="auto" w:fill="auto"/>
          </w:tcPr>
          <w:p w:rsidR="00F5157E" w:rsidRPr="00885F99" w:rsidRDefault="00F5157E" w:rsidP="00527DD5">
            <w:pPr>
              <w:autoSpaceDE w:val="0"/>
              <w:autoSpaceDN w:val="0"/>
              <w:adjustRightInd w:val="0"/>
              <w:jc w:val="both"/>
              <w:rPr>
                <w:rFonts w:ascii="Times New Roman" w:hAnsi="Times New Roman"/>
                <w:b/>
                <w:bCs/>
                <w:lang w:eastAsia="tr-TR"/>
              </w:rPr>
            </w:pPr>
            <w:r w:rsidRPr="00885F99">
              <w:rPr>
                <w:rFonts w:ascii="Times New Roman" w:hAnsi="Times New Roman"/>
                <w:b/>
                <w:lang w:eastAsia="tr-TR"/>
              </w:rPr>
              <w:t>1</w:t>
            </w:r>
          </w:p>
        </w:tc>
        <w:tc>
          <w:tcPr>
            <w:tcW w:w="3402" w:type="dxa"/>
            <w:shd w:val="clear" w:color="auto" w:fill="auto"/>
          </w:tcPr>
          <w:p w:rsidR="00F5157E" w:rsidRPr="001E1465" w:rsidRDefault="005858D9" w:rsidP="00527DD5">
            <w:pPr>
              <w:jc w:val="both"/>
              <w:rPr>
                <w:rFonts w:ascii="Times New Roman" w:hAnsi="Times New Roman"/>
                <w:iCs/>
                <w:sz w:val="24"/>
                <w:lang w:eastAsia="tr-TR"/>
              </w:rPr>
            </w:pPr>
            <w:r w:rsidRPr="001E1465">
              <w:rPr>
                <w:rFonts w:ascii="Times New Roman" w:hAnsi="Times New Roman"/>
                <w:iCs/>
                <w:sz w:val="24"/>
                <w:lang w:eastAsia="tr-TR"/>
              </w:rPr>
              <w:t>Fahri DURSUN</w:t>
            </w:r>
          </w:p>
        </w:tc>
        <w:tc>
          <w:tcPr>
            <w:tcW w:w="5184" w:type="dxa"/>
            <w:shd w:val="clear" w:color="auto" w:fill="auto"/>
          </w:tcPr>
          <w:p w:rsidR="00F5157E" w:rsidRPr="001E1465" w:rsidRDefault="00F5157E" w:rsidP="00527DD5">
            <w:pPr>
              <w:autoSpaceDE w:val="0"/>
              <w:autoSpaceDN w:val="0"/>
              <w:adjustRightInd w:val="0"/>
              <w:jc w:val="both"/>
              <w:rPr>
                <w:rFonts w:ascii="Times New Roman" w:hAnsi="Times New Roman"/>
                <w:bCs/>
                <w:sz w:val="24"/>
                <w:lang w:eastAsia="tr-TR"/>
              </w:rPr>
            </w:pPr>
            <w:r w:rsidRPr="001E1465">
              <w:rPr>
                <w:rFonts w:ascii="Times New Roman" w:hAnsi="Times New Roman"/>
                <w:bCs/>
                <w:sz w:val="24"/>
                <w:lang w:eastAsia="tr-TR"/>
              </w:rPr>
              <w:t>ŞUBE MÜDÜRÜ</w:t>
            </w:r>
          </w:p>
        </w:tc>
      </w:tr>
      <w:tr w:rsidR="00F5157E" w:rsidRPr="00885F99" w:rsidTr="00C030F8">
        <w:trPr>
          <w:trHeight w:val="232"/>
          <w:jc w:val="center"/>
        </w:trPr>
        <w:tc>
          <w:tcPr>
            <w:tcW w:w="1134" w:type="dxa"/>
            <w:shd w:val="clear" w:color="auto" w:fill="auto"/>
          </w:tcPr>
          <w:p w:rsidR="00F5157E" w:rsidRPr="00885F99" w:rsidRDefault="00F5157E" w:rsidP="00527DD5">
            <w:pPr>
              <w:autoSpaceDE w:val="0"/>
              <w:autoSpaceDN w:val="0"/>
              <w:adjustRightInd w:val="0"/>
              <w:jc w:val="both"/>
              <w:rPr>
                <w:rFonts w:ascii="Times New Roman" w:hAnsi="Times New Roman"/>
                <w:b/>
                <w:bCs/>
                <w:lang w:eastAsia="tr-TR"/>
              </w:rPr>
            </w:pPr>
            <w:r w:rsidRPr="00885F99">
              <w:rPr>
                <w:rFonts w:ascii="Times New Roman" w:hAnsi="Times New Roman"/>
                <w:b/>
                <w:lang w:eastAsia="tr-TR"/>
              </w:rPr>
              <w:t>2</w:t>
            </w:r>
          </w:p>
        </w:tc>
        <w:tc>
          <w:tcPr>
            <w:tcW w:w="3402" w:type="dxa"/>
            <w:shd w:val="clear" w:color="auto" w:fill="auto"/>
          </w:tcPr>
          <w:p w:rsidR="00F5157E" w:rsidRPr="001E1465" w:rsidRDefault="005858D9" w:rsidP="00527DD5">
            <w:pPr>
              <w:jc w:val="both"/>
              <w:rPr>
                <w:rFonts w:ascii="Times New Roman" w:hAnsi="Times New Roman"/>
                <w:sz w:val="24"/>
                <w:lang w:eastAsia="tr-TR"/>
              </w:rPr>
            </w:pPr>
            <w:r w:rsidRPr="001E1465">
              <w:rPr>
                <w:rFonts w:ascii="Times New Roman" w:hAnsi="Times New Roman"/>
                <w:sz w:val="24"/>
                <w:lang w:eastAsia="tr-TR"/>
              </w:rPr>
              <w:t>Ersin AYDIN</w:t>
            </w:r>
          </w:p>
        </w:tc>
        <w:tc>
          <w:tcPr>
            <w:tcW w:w="5184" w:type="dxa"/>
            <w:shd w:val="clear" w:color="auto" w:fill="auto"/>
          </w:tcPr>
          <w:p w:rsidR="00F5157E" w:rsidRPr="001E1465" w:rsidRDefault="005858D9" w:rsidP="00527DD5">
            <w:pPr>
              <w:jc w:val="both"/>
              <w:rPr>
                <w:rFonts w:ascii="Times New Roman" w:hAnsi="Times New Roman"/>
                <w:sz w:val="24"/>
                <w:lang w:eastAsia="tr-TR"/>
              </w:rPr>
            </w:pPr>
            <w:r w:rsidRPr="001E1465">
              <w:rPr>
                <w:rFonts w:ascii="Times New Roman" w:hAnsi="Times New Roman"/>
                <w:sz w:val="24"/>
                <w:lang w:eastAsia="tr-TR"/>
              </w:rPr>
              <w:t>ÖĞRETMEN (</w:t>
            </w:r>
            <w:r w:rsidR="00DA3819" w:rsidRPr="001E1465">
              <w:rPr>
                <w:rFonts w:ascii="Times New Roman" w:hAnsi="Times New Roman"/>
                <w:sz w:val="24"/>
                <w:lang w:eastAsia="tr-TR"/>
              </w:rPr>
              <w:t>İlçe MEM Stratejik Plan Koord.</w:t>
            </w:r>
            <w:r w:rsidRPr="001E1465">
              <w:rPr>
                <w:rFonts w:ascii="Times New Roman" w:hAnsi="Times New Roman"/>
                <w:sz w:val="24"/>
                <w:lang w:eastAsia="tr-TR"/>
              </w:rPr>
              <w:t>)</w:t>
            </w:r>
          </w:p>
        </w:tc>
      </w:tr>
      <w:tr w:rsidR="00F5157E" w:rsidRPr="00885F99" w:rsidTr="00C030F8">
        <w:trPr>
          <w:trHeight w:val="90"/>
          <w:jc w:val="center"/>
        </w:trPr>
        <w:tc>
          <w:tcPr>
            <w:tcW w:w="1134" w:type="dxa"/>
            <w:shd w:val="clear" w:color="auto" w:fill="auto"/>
          </w:tcPr>
          <w:p w:rsidR="00F5157E" w:rsidRPr="00885F99" w:rsidRDefault="00F5157E" w:rsidP="00527DD5">
            <w:pPr>
              <w:autoSpaceDE w:val="0"/>
              <w:autoSpaceDN w:val="0"/>
              <w:adjustRightInd w:val="0"/>
              <w:jc w:val="both"/>
              <w:rPr>
                <w:rFonts w:ascii="Times New Roman" w:hAnsi="Times New Roman"/>
                <w:b/>
                <w:lang w:eastAsia="tr-TR"/>
              </w:rPr>
            </w:pPr>
            <w:r w:rsidRPr="00885F99">
              <w:rPr>
                <w:rFonts w:ascii="Times New Roman" w:hAnsi="Times New Roman"/>
                <w:b/>
                <w:lang w:eastAsia="tr-TR"/>
              </w:rPr>
              <w:t>3</w:t>
            </w:r>
          </w:p>
        </w:tc>
        <w:tc>
          <w:tcPr>
            <w:tcW w:w="3402" w:type="dxa"/>
            <w:shd w:val="clear" w:color="auto" w:fill="auto"/>
          </w:tcPr>
          <w:p w:rsidR="00F5157E" w:rsidRPr="001E1465" w:rsidRDefault="005858D9" w:rsidP="00527DD5">
            <w:pPr>
              <w:jc w:val="both"/>
              <w:rPr>
                <w:rFonts w:ascii="Times New Roman" w:hAnsi="Times New Roman"/>
                <w:sz w:val="24"/>
                <w:lang w:eastAsia="tr-TR"/>
              </w:rPr>
            </w:pPr>
            <w:r w:rsidRPr="001E1465">
              <w:rPr>
                <w:rFonts w:ascii="Times New Roman" w:hAnsi="Times New Roman"/>
                <w:sz w:val="24"/>
                <w:lang w:eastAsia="tr-TR"/>
              </w:rPr>
              <w:t>Gözde KARAKAŞ</w:t>
            </w:r>
          </w:p>
        </w:tc>
        <w:tc>
          <w:tcPr>
            <w:tcW w:w="5184" w:type="dxa"/>
            <w:shd w:val="clear" w:color="auto" w:fill="auto"/>
          </w:tcPr>
          <w:p w:rsidR="00F5157E" w:rsidRPr="001E1465" w:rsidRDefault="005858D9" w:rsidP="00527DD5">
            <w:pPr>
              <w:jc w:val="both"/>
              <w:rPr>
                <w:rFonts w:ascii="Times New Roman" w:hAnsi="Times New Roman"/>
                <w:sz w:val="24"/>
                <w:lang w:eastAsia="tr-TR"/>
              </w:rPr>
            </w:pPr>
            <w:r w:rsidRPr="001E1465">
              <w:rPr>
                <w:rFonts w:ascii="Times New Roman" w:hAnsi="Times New Roman"/>
                <w:sz w:val="24"/>
                <w:lang w:eastAsia="tr-TR"/>
              </w:rPr>
              <w:t>GAZİPAŞA İLK-ORTAOKULU MÜDÜRÜ</w:t>
            </w:r>
          </w:p>
        </w:tc>
      </w:tr>
      <w:tr w:rsidR="00F5157E" w:rsidRPr="00885F99" w:rsidTr="00C030F8">
        <w:trPr>
          <w:trHeight w:val="129"/>
          <w:jc w:val="center"/>
        </w:trPr>
        <w:tc>
          <w:tcPr>
            <w:tcW w:w="1134" w:type="dxa"/>
            <w:shd w:val="clear" w:color="auto" w:fill="auto"/>
          </w:tcPr>
          <w:p w:rsidR="00F5157E" w:rsidRPr="00885F99" w:rsidRDefault="00F5157E" w:rsidP="00527DD5">
            <w:pPr>
              <w:autoSpaceDE w:val="0"/>
              <w:autoSpaceDN w:val="0"/>
              <w:adjustRightInd w:val="0"/>
              <w:jc w:val="both"/>
              <w:rPr>
                <w:rFonts w:ascii="Times New Roman" w:hAnsi="Times New Roman"/>
                <w:b/>
                <w:lang w:eastAsia="tr-TR"/>
              </w:rPr>
            </w:pPr>
            <w:r w:rsidRPr="00885F99">
              <w:rPr>
                <w:rFonts w:ascii="Times New Roman" w:hAnsi="Times New Roman"/>
                <w:b/>
                <w:lang w:eastAsia="tr-TR"/>
              </w:rPr>
              <w:t>4</w:t>
            </w:r>
          </w:p>
        </w:tc>
        <w:tc>
          <w:tcPr>
            <w:tcW w:w="3402" w:type="dxa"/>
            <w:shd w:val="clear" w:color="auto" w:fill="auto"/>
          </w:tcPr>
          <w:p w:rsidR="00F5157E" w:rsidRPr="001E1465" w:rsidRDefault="00B1681B" w:rsidP="00527DD5">
            <w:pPr>
              <w:jc w:val="both"/>
              <w:rPr>
                <w:rFonts w:ascii="Times New Roman" w:hAnsi="Times New Roman"/>
                <w:iCs/>
                <w:sz w:val="24"/>
                <w:lang w:eastAsia="tr-TR"/>
              </w:rPr>
            </w:pPr>
            <w:r>
              <w:rPr>
                <w:rFonts w:ascii="Times New Roman" w:hAnsi="Times New Roman"/>
                <w:sz w:val="24"/>
                <w:lang w:eastAsia="tr-TR"/>
              </w:rPr>
              <w:t>Vedat KOÇ</w:t>
            </w:r>
          </w:p>
        </w:tc>
        <w:tc>
          <w:tcPr>
            <w:tcW w:w="5184" w:type="dxa"/>
            <w:shd w:val="clear" w:color="auto" w:fill="auto"/>
          </w:tcPr>
          <w:p w:rsidR="00F5157E" w:rsidRPr="001E1465" w:rsidRDefault="00B1681B" w:rsidP="00527DD5">
            <w:pPr>
              <w:autoSpaceDE w:val="0"/>
              <w:autoSpaceDN w:val="0"/>
              <w:adjustRightInd w:val="0"/>
              <w:jc w:val="both"/>
              <w:rPr>
                <w:rFonts w:ascii="Times New Roman" w:hAnsi="Times New Roman"/>
                <w:sz w:val="24"/>
                <w:lang w:eastAsia="tr-TR"/>
              </w:rPr>
            </w:pPr>
            <w:r>
              <w:rPr>
                <w:rFonts w:ascii="Times New Roman" w:hAnsi="Times New Roman"/>
                <w:sz w:val="24"/>
                <w:lang w:eastAsia="tr-TR"/>
              </w:rPr>
              <w:t>FEVZİ ÇAKMAK</w:t>
            </w:r>
            <w:r w:rsidR="005858D9" w:rsidRPr="001E1465">
              <w:rPr>
                <w:rFonts w:ascii="Times New Roman" w:hAnsi="Times New Roman"/>
                <w:sz w:val="24"/>
                <w:lang w:eastAsia="tr-TR"/>
              </w:rPr>
              <w:t xml:space="preserve"> İLKOKULU MÜDÜRÜ</w:t>
            </w:r>
          </w:p>
        </w:tc>
      </w:tr>
      <w:tr w:rsidR="00F5157E" w:rsidRPr="00885F99" w:rsidTr="00C030F8">
        <w:trPr>
          <w:trHeight w:val="210"/>
          <w:jc w:val="center"/>
        </w:trPr>
        <w:tc>
          <w:tcPr>
            <w:tcW w:w="1134" w:type="dxa"/>
            <w:shd w:val="clear" w:color="auto" w:fill="auto"/>
          </w:tcPr>
          <w:p w:rsidR="00F5157E" w:rsidRPr="00885F99" w:rsidRDefault="00F5157E" w:rsidP="00527DD5">
            <w:pPr>
              <w:autoSpaceDE w:val="0"/>
              <w:autoSpaceDN w:val="0"/>
              <w:adjustRightInd w:val="0"/>
              <w:jc w:val="both"/>
              <w:rPr>
                <w:rFonts w:ascii="Times New Roman" w:hAnsi="Times New Roman"/>
                <w:b/>
                <w:lang w:eastAsia="tr-TR"/>
              </w:rPr>
            </w:pPr>
            <w:r w:rsidRPr="00885F99">
              <w:rPr>
                <w:rFonts w:ascii="Times New Roman" w:hAnsi="Times New Roman"/>
                <w:b/>
                <w:lang w:eastAsia="tr-TR"/>
              </w:rPr>
              <w:t>5</w:t>
            </w:r>
          </w:p>
        </w:tc>
        <w:tc>
          <w:tcPr>
            <w:tcW w:w="3402" w:type="dxa"/>
            <w:shd w:val="clear" w:color="auto" w:fill="auto"/>
          </w:tcPr>
          <w:p w:rsidR="00F5157E" w:rsidRPr="00885F99" w:rsidRDefault="005858D9" w:rsidP="00527DD5">
            <w:pPr>
              <w:jc w:val="both"/>
              <w:rPr>
                <w:rFonts w:ascii="Times New Roman" w:hAnsi="Times New Roman"/>
                <w:iCs/>
                <w:lang w:eastAsia="tr-TR"/>
              </w:rPr>
            </w:pPr>
            <w:r w:rsidRPr="00885F99">
              <w:rPr>
                <w:rFonts w:ascii="Times New Roman" w:hAnsi="Times New Roman"/>
                <w:iCs/>
                <w:lang w:eastAsia="tr-TR"/>
              </w:rPr>
              <w:t>Recep DEMİR</w:t>
            </w:r>
          </w:p>
        </w:tc>
        <w:tc>
          <w:tcPr>
            <w:tcW w:w="5184" w:type="dxa"/>
            <w:shd w:val="clear" w:color="auto" w:fill="auto"/>
          </w:tcPr>
          <w:p w:rsidR="00F5157E" w:rsidRPr="00885F99" w:rsidRDefault="005858D9" w:rsidP="00527DD5">
            <w:pPr>
              <w:autoSpaceDE w:val="0"/>
              <w:autoSpaceDN w:val="0"/>
              <w:adjustRightInd w:val="0"/>
              <w:jc w:val="both"/>
              <w:rPr>
                <w:rFonts w:ascii="Times New Roman" w:hAnsi="Times New Roman"/>
                <w:lang w:eastAsia="tr-TR"/>
              </w:rPr>
            </w:pPr>
            <w:r w:rsidRPr="00885F99">
              <w:rPr>
                <w:rFonts w:ascii="Times New Roman" w:hAnsi="Times New Roman"/>
                <w:lang w:eastAsia="tr-TR"/>
              </w:rPr>
              <w:t>ŞEF</w:t>
            </w:r>
          </w:p>
        </w:tc>
      </w:tr>
    </w:tbl>
    <w:p w:rsidR="00F5157E" w:rsidRPr="00885F99" w:rsidRDefault="00F5157E" w:rsidP="00527DD5">
      <w:pPr>
        <w:spacing w:after="0"/>
        <w:jc w:val="both"/>
        <w:rPr>
          <w:rFonts w:ascii="Times New Roman" w:hAnsi="Times New Roman"/>
          <w:b/>
          <w:bCs/>
          <w:sz w:val="28"/>
          <w:szCs w:val="28"/>
        </w:rPr>
      </w:pPr>
    </w:p>
    <w:p w:rsidR="00F5157E" w:rsidRPr="00885F99" w:rsidRDefault="00F5157E" w:rsidP="00527DD5">
      <w:pPr>
        <w:spacing w:after="0"/>
        <w:jc w:val="both"/>
        <w:rPr>
          <w:rFonts w:ascii="Times New Roman" w:hAnsi="Times New Roman"/>
          <w:b/>
          <w:bCs/>
          <w:sz w:val="28"/>
          <w:szCs w:val="28"/>
        </w:rPr>
      </w:pPr>
    </w:p>
    <w:tbl>
      <w:tblPr>
        <w:tblStyle w:val="OrtaGlgeleme1-Vurgu5"/>
        <w:tblpPr w:leftFromText="141" w:rightFromText="141" w:vertAnchor="text" w:horzAnchor="margin" w:tblpXSpec="center" w:tblpY="183"/>
        <w:tblOverlap w:val="never"/>
        <w:tblW w:w="8409" w:type="dxa"/>
        <w:tblLook w:val="04A0" w:firstRow="1" w:lastRow="0" w:firstColumn="1" w:lastColumn="0" w:noHBand="0" w:noVBand="1"/>
      </w:tblPr>
      <w:tblGrid>
        <w:gridCol w:w="8409"/>
      </w:tblGrid>
      <w:tr w:rsidR="0064531E" w:rsidRPr="00885F99" w:rsidTr="0064531E">
        <w:trPr>
          <w:cnfStyle w:val="100000000000" w:firstRow="1" w:lastRow="0" w:firstColumn="0" w:lastColumn="0" w:oddVBand="0" w:evenVBand="0" w:oddHBand="0" w:evenHBand="0" w:firstRowFirstColumn="0" w:firstRowLastColumn="0" w:lastRowFirstColumn="0" w:lastRowLastColumn="0"/>
          <w:trHeight w:val="7758"/>
        </w:trPr>
        <w:tc>
          <w:tcPr>
            <w:cnfStyle w:val="001000000000" w:firstRow="0" w:lastRow="0" w:firstColumn="1" w:lastColumn="0" w:oddVBand="0" w:evenVBand="0" w:oddHBand="0" w:evenHBand="0" w:firstRowFirstColumn="0" w:firstRowLastColumn="0" w:lastRowFirstColumn="0" w:lastRowLastColumn="0"/>
            <w:tcW w:w="8409" w:type="dxa"/>
            <w:shd w:val="clear" w:color="auto" w:fill="auto"/>
            <w:vAlign w:val="center"/>
          </w:tcPr>
          <w:p w:rsidR="0064531E" w:rsidRPr="00885F99" w:rsidRDefault="0064531E" w:rsidP="0064531E">
            <w:pPr>
              <w:spacing w:after="0" w:line="240" w:lineRule="auto"/>
              <w:jc w:val="center"/>
              <w:rPr>
                <w:rFonts w:ascii="Times New Roman" w:eastAsia="Times New Roman" w:hAnsi="Times New Roman"/>
                <w:color w:val="000000"/>
                <w:sz w:val="24"/>
                <w:szCs w:val="24"/>
                <w:lang w:eastAsia="tr-TR"/>
              </w:rPr>
            </w:pPr>
          </w:p>
          <w:p w:rsidR="0064531E" w:rsidRPr="00885F99" w:rsidRDefault="0064531E" w:rsidP="0064531E">
            <w:pPr>
              <w:spacing w:after="0" w:line="240" w:lineRule="auto"/>
              <w:jc w:val="center"/>
              <w:rPr>
                <w:rFonts w:ascii="Times New Roman" w:eastAsia="Times New Roman" w:hAnsi="Times New Roman"/>
                <w:color w:val="000000"/>
                <w:sz w:val="24"/>
                <w:szCs w:val="24"/>
                <w:lang w:eastAsia="tr-TR"/>
              </w:rPr>
            </w:pPr>
            <w:r w:rsidRPr="00885F99">
              <w:rPr>
                <w:rFonts w:ascii="Times New Roman" w:eastAsia="Times New Roman" w:hAnsi="Times New Roman"/>
                <w:noProof/>
                <w:color w:val="000000"/>
                <w:sz w:val="24"/>
                <w:szCs w:val="24"/>
                <w:lang w:eastAsia="tr-TR"/>
              </w:rPr>
              <w:drawing>
                <wp:inline distT="0" distB="0" distL="0" distR="0" wp14:anchorId="415A00DC" wp14:editId="34DFBCDB">
                  <wp:extent cx="3429000" cy="3883741"/>
                  <wp:effectExtent l="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039" cy="3893979"/>
                          </a:xfrm>
                          <a:prstGeom prst="rect">
                            <a:avLst/>
                          </a:prstGeom>
                        </pic:spPr>
                      </pic:pic>
                    </a:graphicData>
                  </a:graphic>
                </wp:inline>
              </w:drawing>
            </w:r>
          </w:p>
        </w:tc>
      </w:tr>
      <w:tr w:rsidR="0064531E" w:rsidRPr="00885F99" w:rsidTr="0064531E">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8409" w:type="dxa"/>
            <w:shd w:val="clear" w:color="auto" w:fill="4F81BD" w:themeFill="accent1"/>
            <w:vAlign w:val="center"/>
          </w:tcPr>
          <w:p w:rsidR="0064531E" w:rsidRPr="00885F99" w:rsidRDefault="0064531E" w:rsidP="0064531E">
            <w:pPr>
              <w:spacing w:after="0" w:line="240" w:lineRule="auto"/>
              <w:jc w:val="center"/>
              <w:rPr>
                <w:rFonts w:ascii="Times New Roman" w:eastAsia="MS Mincho" w:hAnsi="Times New Roman"/>
                <w:bCs w:val="0"/>
                <w:iCs/>
                <w:color w:val="000000"/>
                <w:sz w:val="24"/>
                <w:szCs w:val="24"/>
                <w:lang w:eastAsia="tr-TR"/>
              </w:rPr>
            </w:pPr>
          </w:p>
          <w:p w:rsidR="0064531E" w:rsidRPr="00885F99" w:rsidRDefault="0064531E" w:rsidP="0064531E">
            <w:pPr>
              <w:spacing w:after="0" w:line="240" w:lineRule="auto"/>
              <w:jc w:val="center"/>
              <w:rPr>
                <w:rFonts w:ascii="Times New Roman" w:eastAsia="MS Mincho" w:hAnsi="Times New Roman"/>
                <w:bCs w:val="0"/>
                <w:iCs/>
                <w:color w:val="000000"/>
                <w:sz w:val="24"/>
                <w:szCs w:val="24"/>
                <w:lang w:eastAsia="tr-TR"/>
              </w:rPr>
            </w:pPr>
          </w:p>
          <w:p w:rsidR="0064531E" w:rsidRPr="00885F99" w:rsidRDefault="0064531E" w:rsidP="0064531E">
            <w:pPr>
              <w:spacing w:after="0" w:line="240" w:lineRule="auto"/>
              <w:jc w:val="center"/>
              <w:rPr>
                <w:rFonts w:ascii="Times New Roman" w:eastAsia="MS Mincho" w:hAnsi="Times New Roman"/>
                <w:bCs w:val="0"/>
                <w:iCs/>
                <w:color w:val="FFFFFF" w:themeColor="background1"/>
                <w:sz w:val="44"/>
                <w:szCs w:val="44"/>
                <w:lang w:eastAsia="tr-TR"/>
              </w:rPr>
            </w:pPr>
            <w:r w:rsidRPr="00885F99">
              <w:rPr>
                <w:rFonts w:ascii="Times New Roman" w:eastAsia="MS Mincho" w:hAnsi="Times New Roman"/>
                <w:iCs/>
                <w:color w:val="FFFFFF" w:themeColor="background1"/>
                <w:sz w:val="44"/>
                <w:szCs w:val="44"/>
                <w:lang w:eastAsia="tr-TR"/>
              </w:rPr>
              <w:t>II. BÖLÜM</w:t>
            </w:r>
          </w:p>
          <w:p w:rsidR="0064531E" w:rsidRPr="00885F99" w:rsidRDefault="0064531E" w:rsidP="0064531E">
            <w:pPr>
              <w:spacing w:after="0" w:line="240" w:lineRule="auto"/>
              <w:jc w:val="center"/>
              <w:rPr>
                <w:rFonts w:ascii="Times New Roman" w:eastAsia="Times New Roman" w:hAnsi="Times New Roman"/>
                <w:color w:val="000000"/>
                <w:sz w:val="24"/>
                <w:szCs w:val="24"/>
                <w:lang w:eastAsia="tr-TR"/>
              </w:rPr>
            </w:pPr>
            <w:r w:rsidRPr="00885F99">
              <w:rPr>
                <w:rFonts w:ascii="Times New Roman" w:eastAsia="MS Mincho" w:hAnsi="Times New Roman"/>
                <w:iCs/>
                <w:color w:val="FFFFFF" w:themeColor="background1"/>
                <w:sz w:val="44"/>
                <w:szCs w:val="44"/>
                <w:lang w:eastAsia="tr-TR"/>
              </w:rPr>
              <w:t>DURUM ANALİZİ</w:t>
            </w:r>
          </w:p>
        </w:tc>
      </w:tr>
    </w:tbl>
    <w:p w:rsidR="00F5157E" w:rsidRPr="00885F99" w:rsidRDefault="00F5157E" w:rsidP="00527DD5">
      <w:pPr>
        <w:spacing w:after="0"/>
        <w:jc w:val="both"/>
        <w:rPr>
          <w:rFonts w:ascii="Times New Roman" w:hAnsi="Times New Roman"/>
          <w:b/>
          <w:bCs/>
          <w:sz w:val="28"/>
          <w:szCs w:val="28"/>
        </w:rPr>
      </w:pPr>
    </w:p>
    <w:p w:rsidR="00F5157E" w:rsidRPr="00885F99" w:rsidRDefault="00F5157E" w:rsidP="00527DD5">
      <w:pPr>
        <w:spacing w:after="0"/>
        <w:jc w:val="both"/>
        <w:rPr>
          <w:rFonts w:ascii="Times New Roman" w:hAnsi="Times New Roman"/>
          <w:b/>
          <w:bCs/>
          <w:sz w:val="28"/>
          <w:szCs w:val="28"/>
        </w:rPr>
      </w:pPr>
    </w:p>
    <w:p w:rsidR="00F5157E" w:rsidRPr="00885F99" w:rsidRDefault="00F5157E"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p w:rsidR="00ED218D" w:rsidRPr="00885F99" w:rsidRDefault="00ED218D" w:rsidP="00527DD5">
      <w:pPr>
        <w:spacing w:after="0" w:line="240" w:lineRule="auto"/>
        <w:jc w:val="both"/>
        <w:rPr>
          <w:rFonts w:ascii="Times New Roman" w:eastAsia="MS Mincho" w:hAnsi="Times New Roman"/>
          <w:color w:val="000000"/>
          <w:sz w:val="24"/>
          <w:szCs w:val="24"/>
          <w:lang w:eastAsia="tr-TR"/>
        </w:rPr>
      </w:pPr>
    </w:p>
    <w:tbl>
      <w:tblPr>
        <w:tblW w:w="5000" w:type="pct"/>
        <w:tblCellSpacing w:w="7" w:type="dxa"/>
        <w:tblInd w:w="14" w:type="dxa"/>
        <w:tblCellMar>
          <w:left w:w="0" w:type="dxa"/>
          <w:right w:w="0" w:type="dxa"/>
        </w:tblCellMar>
        <w:tblLook w:val="04A0" w:firstRow="1" w:lastRow="0" w:firstColumn="1" w:lastColumn="0" w:noHBand="0" w:noVBand="1"/>
      </w:tblPr>
      <w:tblGrid>
        <w:gridCol w:w="11367"/>
      </w:tblGrid>
      <w:tr w:rsidR="00F5157E" w:rsidRPr="00885F99" w:rsidTr="00F5157E">
        <w:trPr>
          <w:tblCellSpacing w:w="7" w:type="dxa"/>
        </w:trPr>
        <w:tc>
          <w:tcPr>
            <w:tcW w:w="0" w:type="auto"/>
            <w:vAlign w:val="center"/>
            <w:hideMark/>
          </w:tcPr>
          <w:p w:rsidR="00F5157E" w:rsidRPr="00885F99" w:rsidRDefault="00F5157E" w:rsidP="00527DD5">
            <w:pPr>
              <w:spacing w:after="0" w:line="240" w:lineRule="auto"/>
              <w:jc w:val="both"/>
              <w:rPr>
                <w:rFonts w:ascii="Times New Roman" w:eastAsia="Times New Roman" w:hAnsi="Times New Roman"/>
                <w:color w:val="000000"/>
                <w:sz w:val="24"/>
                <w:szCs w:val="24"/>
                <w:lang w:eastAsia="tr-TR"/>
              </w:rPr>
            </w:pPr>
          </w:p>
        </w:tc>
      </w:tr>
    </w:tbl>
    <w:p w:rsidR="00F5157E" w:rsidRPr="00885F99" w:rsidRDefault="00F5157E" w:rsidP="00527DD5">
      <w:pPr>
        <w:spacing w:after="0" w:line="240" w:lineRule="auto"/>
        <w:jc w:val="both"/>
        <w:rPr>
          <w:rFonts w:ascii="Times New Roman" w:eastAsia="MS Mincho" w:hAnsi="Times New Roman"/>
          <w:b/>
          <w:color w:val="000000"/>
          <w:sz w:val="24"/>
          <w:szCs w:val="24"/>
          <w:lang w:eastAsia="tr-TR"/>
        </w:rPr>
      </w:pPr>
    </w:p>
    <w:p w:rsidR="00346790" w:rsidRDefault="00346790" w:rsidP="00527DD5">
      <w:pPr>
        <w:jc w:val="both"/>
        <w:rPr>
          <w:rFonts w:ascii="Times New Roman" w:hAnsi="Times New Roman"/>
          <w:lang w:eastAsia="tr-TR"/>
        </w:rPr>
      </w:pPr>
    </w:p>
    <w:p w:rsidR="00D62A1E" w:rsidRDefault="00D62A1E" w:rsidP="00527DD5">
      <w:pPr>
        <w:jc w:val="both"/>
        <w:rPr>
          <w:rFonts w:ascii="Times New Roman" w:hAnsi="Times New Roman"/>
          <w:lang w:eastAsia="tr-TR"/>
        </w:rPr>
      </w:pPr>
    </w:p>
    <w:p w:rsidR="0064531E" w:rsidRDefault="0064531E" w:rsidP="00527DD5">
      <w:pPr>
        <w:jc w:val="both"/>
        <w:rPr>
          <w:rFonts w:ascii="Times New Roman" w:hAnsi="Times New Roman"/>
          <w:lang w:eastAsia="tr-TR"/>
        </w:rPr>
      </w:pPr>
    </w:p>
    <w:p w:rsidR="0064531E" w:rsidRDefault="0064531E" w:rsidP="00527DD5">
      <w:pPr>
        <w:jc w:val="both"/>
        <w:rPr>
          <w:rFonts w:ascii="Times New Roman" w:hAnsi="Times New Roman"/>
          <w:lang w:eastAsia="tr-TR"/>
        </w:rPr>
      </w:pPr>
    </w:p>
    <w:p w:rsidR="0064531E" w:rsidRDefault="0064531E" w:rsidP="00527DD5">
      <w:pPr>
        <w:jc w:val="both"/>
        <w:rPr>
          <w:rFonts w:ascii="Times New Roman" w:hAnsi="Times New Roman"/>
          <w:lang w:eastAsia="tr-TR"/>
        </w:rPr>
      </w:pPr>
    </w:p>
    <w:p w:rsidR="00C030F8" w:rsidRDefault="00C030F8" w:rsidP="00527DD5">
      <w:pPr>
        <w:jc w:val="both"/>
        <w:rPr>
          <w:rFonts w:ascii="Times New Roman" w:hAnsi="Times New Roman"/>
          <w:lang w:eastAsia="tr-TR"/>
        </w:rPr>
      </w:pPr>
    </w:p>
    <w:p w:rsidR="0064531E" w:rsidRPr="00885F99" w:rsidRDefault="0064531E" w:rsidP="00527DD5">
      <w:pPr>
        <w:jc w:val="both"/>
        <w:rPr>
          <w:rFonts w:ascii="Times New Roman" w:hAnsi="Times New Roman"/>
          <w:lang w:eastAsia="tr-TR"/>
        </w:rPr>
      </w:pPr>
    </w:p>
    <w:tbl>
      <w:tblPr>
        <w:tblStyle w:val="RenkliListe-Vurgu6"/>
        <w:tblpPr w:leftFromText="141" w:rightFromText="141" w:vertAnchor="text" w:horzAnchor="margin" w:tblpX="749" w:tblpY="151"/>
        <w:tblW w:w="8852" w:type="dxa"/>
        <w:tblLook w:val="04A0" w:firstRow="1" w:lastRow="0" w:firstColumn="1" w:lastColumn="0" w:noHBand="0" w:noVBand="1"/>
      </w:tblPr>
      <w:tblGrid>
        <w:gridCol w:w="8852"/>
      </w:tblGrid>
      <w:tr w:rsidR="00F5157E" w:rsidRPr="00885F99" w:rsidTr="00A11F8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852" w:type="dxa"/>
            <w:shd w:val="clear" w:color="auto" w:fill="4F81BD" w:themeFill="accent1"/>
          </w:tcPr>
          <w:p w:rsidR="003C31F9" w:rsidRPr="00885F99" w:rsidRDefault="00F5157E" w:rsidP="004A3856">
            <w:pPr>
              <w:pStyle w:val="Balk1"/>
              <w:jc w:val="center"/>
              <w:outlineLvl w:val="0"/>
              <w:rPr>
                <w:rFonts w:ascii="Times New Roman" w:hAnsi="Times New Roman"/>
                <w:color w:val="FFFFFF" w:themeColor="background1"/>
              </w:rPr>
            </w:pPr>
            <w:bookmarkStart w:id="56" w:name="_Toc534013517"/>
            <w:bookmarkStart w:id="57" w:name="_Toc534030065"/>
            <w:bookmarkStart w:id="58" w:name="_Toc535487350"/>
            <w:bookmarkStart w:id="59" w:name="_Toc536003072"/>
            <w:bookmarkStart w:id="60" w:name="_Toc536006014"/>
            <w:bookmarkStart w:id="61" w:name="_Toc536007360"/>
            <w:bookmarkStart w:id="62" w:name="_Toc536090853"/>
            <w:bookmarkStart w:id="63" w:name="_Toc28691148"/>
            <w:r w:rsidRPr="00885F99">
              <w:rPr>
                <w:rFonts w:ascii="Times New Roman" w:hAnsi="Times New Roman"/>
                <w:color w:val="FFFFFF" w:themeColor="background1"/>
                <w:sz w:val="36"/>
              </w:rPr>
              <w:lastRenderedPageBreak/>
              <w:t>2. BÖLÜM DURUM ANALİZİ</w:t>
            </w:r>
            <w:bookmarkEnd w:id="56"/>
            <w:bookmarkEnd w:id="57"/>
            <w:bookmarkEnd w:id="58"/>
            <w:bookmarkEnd w:id="59"/>
            <w:bookmarkEnd w:id="60"/>
            <w:bookmarkEnd w:id="61"/>
            <w:bookmarkEnd w:id="62"/>
            <w:bookmarkEnd w:id="63"/>
          </w:p>
        </w:tc>
      </w:tr>
    </w:tbl>
    <w:p w:rsidR="00F5157E" w:rsidRPr="00885F99" w:rsidRDefault="00F5157E" w:rsidP="00527DD5">
      <w:pPr>
        <w:jc w:val="both"/>
        <w:rPr>
          <w:rStyle w:val="Balk3Char"/>
          <w:rFonts w:ascii="Times New Roman" w:hAnsi="Times New Roman" w:cs="Times New Roman"/>
        </w:rPr>
      </w:pPr>
      <w:bookmarkStart w:id="64" w:name="_Toc280342231"/>
    </w:p>
    <w:p w:rsidR="00F5157E" w:rsidRPr="00885F99" w:rsidRDefault="00F5157E" w:rsidP="00527DD5">
      <w:pPr>
        <w:jc w:val="both"/>
        <w:rPr>
          <w:rStyle w:val="Balk3Char"/>
          <w:rFonts w:ascii="Times New Roman" w:hAnsi="Times New Roman" w:cs="Times New Roman"/>
          <w:sz w:val="28"/>
          <w:szCs w:val="28"/>
        </w:rPr>
      </w:pPr>
    </w:p>
    <w:p w:rsidR="003C31F9" w:rsidRDefault="003169C4" w:rsidP="00527DD5">
      <w:pPr>
        <w:pStyle w:val="ListeParagraf"/>
        <w:ind w:left="284"/>
        <w:jc w:val="both"/>
        <w:rPr>
          <w:rStyle w:val="Balk2Char"/>
          <w:rFonts w:cs="Times New Roman"/>
          <w:color w:val="4F81BD" w:themeColor="accent1"/>
          <w:sz w:val="28"/>
        </w:rPr>
      </w:pPr>
      <w:bookmarkStart w:id="65" w:name="_Toc28691149"/>
      <w:r w:rsidRPr="00A11F80">
        <w:rPr>
          <w:rStyle w:val="Balk2Char"/>
          <w:rFonts w:cs="Times New Roman"/>
          <w:color w:val="4F81BD" w:themeColor="accent1"/>
          <w:sz w:val="28"/>
        </w:rPr>
        <w:t>DURUM ANALİZİ</w:t>
      </w:r>
      <w:bookmarkEnd w:id="65"/>
    </w:p>
    <w:p w:rsidR="00A11F80" w:rsidRPr="00A11F80" w:rsidRDefault="00A11F80" w:rsidP="00527DD5">
      <w:pPr>
        <w:pStyle w:val="ListeParagraf"/>
        <w:ind w:left="284"/>
        <w:jc w:val="both"/>
        <w:rPr>
          <w:rStyle w:val="Balk2Char"/>
          <w:rFonts w:cs="Times New Roman"/>
          <w:color w:val="4F81BD" w:themeColor="accent1"/>
          <w:sz w:val="36"/>
        </w:rPr>
      </w:pPr>
    </w:p>
    <w:p w:rsidR="003C31F9" w:rsidRPr="00A11F80" w:rsidRDefault="003C31F9" w:rsidP="00527DD5">
      <w:pPr>
        <w:pStyle w:val="ListeParagraf"/>
        <w:ind w:left="284" w:firstLine="424"/>
        <w:jc w:val="both"/>
        <w:rPr>
          <w:rFonts w:ascii="Times New Roman" w:hAnsi="Times New Roman"/>
          <w:color w:val="000000"/>
          <w:sz w:val="24"/>
          <w:szCs w:val="24"/>
        </w:rPr>
      </w:pPr>
      <w:r w:rsidRPr="00A11F80">
        <w:rPr>
          <w:rFonts w:ascii="Times New Roman" w:hAnsi="Times New Roman"/>
          <w:color w:val="000000"/>
          <w:sz w:val="24"/>
          <w:szCs w:val="24"/>
        </w:rPr>
        <w:t xml:space="preserve">“Neredeyiz?” sorusunun cevabına ulaşacak şekilde, geniş katılımlı ve etkin eğitim faaliyetleriyle durum analizi çalışmaları yapılmıştır. GZFT, hizmet/faaliyet alanları ile ürün ve hizmetler, mevzuat analizi çalışmaları yapılarak, İl Millî Eğitim Müdürlüğümüzün mevcut durumu her düzeyden paydaşın katkılarının alındığı katılımcı yöntemlerle tespit edilmiştir. Özellikle GZFT analizi çalışmalarında kurum içi katılımı üst düzeye çıkarabilmek için İl millî eğitim müdürü ve müdür yardımcıları, maarif müfettişleri, bölüm şef ve memurlarına ayrı ayrı çalışmalar yapılmıştır. GZFT çalışmalarına, ayrı ayrı olmak üzere farklı okul türlerinde görevli müdür, müdür yardımcısı ve öğretmenlerin de katılımı sağlanmıştır. </w:t>
      </w:r>
    </w:p>
    <w:p w:rsidR="00834F1E" w:rsidRDefault="003C31F9" w:rsidP="00834F1E">
      <w:pPr>
        <w:pStyle w:val="ListeParagraf"/>
        <w:ind w:left="284" w:firstLine="424"/>
        <w:jc w:val="both"/>
        <w:rPr>
          <w:rFonts w:ascii="Times New Roman" w:hAnsi="Times New Roman"/>
          <w:color w:val="000000"/>
          <w:sz w:val="24"/>
          <w:szCs w:val="24"/>
        </w:rPr>
      </w:pPr>
      <w:r w:rsidRPr="00A11F80">
        <w:rPr>
          <w:rFonts w:ascii="Times New Roman" w:hAnsi="Times New Roman"/>
          <w:color w:val="000000"/>
          <w:sz w:val="24"/>
          <w:szCs w:val="24"/>
        </w:rPr>
        <w:t>Müdürlüğümüzün mevcut durumunu, her düzeyden iç paydaşın görüşü alınmak suretiyle net olarak ortaya koyan GZFT analizi çalışmalarında güçlü-zayıf yönler ile fırsatlar-tehditler belirlenmiş, katılımcılar tarafından atölye çalışmasıyla önem sırasına göre sıralanmış ve SP ekib</w:t>
      </w:r>
      <w:r w:rsidR="001E1465">
        <w:rPr>
          <w:rFonts w:ascii="Times New Roman" w:hAnsi="Times New Roman"/>
          <w:color w:val="000000"/>
          <w:sz w:val="24"/>
          <w:szCs w:val="24"/>
        </w:rPr>
        <w:t>i tarafından analiz edilmiştir.</w:t>
      </w:r>
      <w:bookmarkStart w:id="66" w:name="_Toc28691150"/>
      <w:bookmarkEnd w:id="64"/>
    </w:p>
    <w:p w:rsidR="00C9379A" w:rsidRDefault="00834F1E" w:rsidP="00834F1E">
      <w:pPr>
        <w:rPr>
          <w:rStyle w:val="Balk2Char"/>
          <w:rFonts w:cs="Times New Roman"/>
          <w:color w:val="4F81BD" w:themeColor="accent1"/>
          <w:sz w:val="28"/>
        </w:rPr>
      </w:pPr>
      <w:bookmarkStart w:id="67" w:name="_Toc530061504"/>
      <w:bookmarkEnd w:id="66"/>
      <w:r>
        <w:rPr>
          <w:rStyle w:val="Balk2Char"/>
          <w:rFonts w:cs="Times New Roman"/>
          <w:color w:val="4F81BD" w:themeColor="accent1"/>
          <w:sz w:val="28"/>
        </w:rPr>
        <w:t>Kurumsal Tarihçe</w:t>
      </w:r>
    </w:p>
    <w:p w:rsidR="00834F1E" w:rsidRDefault="00834F1E" w:rsidP="00834F1E">
      <w:pPr>
        <w:jc w:val="both"/>
        <w:rPr>
          <w:rStyle w:val="Balk2Char"/>
          <w:rFonts w:cs="Times New Roman"/>
          <w:b w:val="0"/>
          <w:color w:val="auto"/>
          <w:sz w:val="24"/>
          <w:szCs w:val="24"/>
        </w:rPr>
      </w:pPr>
      <w:r w:rsidRPr="00834F1E">
        <w:rPr>
          <w:rStyle w:val="Balk2Char"/>
          <w:rFonts w:cs="Times New Roman"/>
          <w:b w:val="0"/>
          <w:color w:val="auto"/>
          <w:sz w:val="24"/>
          <w:szCs w:val="24"/>
        </w:rPr>
        <w:tab/>
        <w:t>Şehitler diyarı olarak bilinen Sarıkamış ilçesinde hizmet</w:t>
      </w:r>
      <w:r>
        <w:rPr>
          <w:rStyle w:val="Balk2Char"/>
          <w:rFonts w:cs="Times New Roman"/>
          <w:b w:val="0"/>
          <w:color w:val="auto"/>
          <w:sz w:val="24"/>
          <w:szCs w:val="24"/>
        </w:rPr>
        <w:t xml:space="preserve"> vermekte olan Sarıkamış İlçe Milli Eğitim Müdürlüğü Cumhuriyetin ilk yıllarından beri Kars Milli Eğitim Müdürlüğüne bağlı olarak hizmet vermiştir. Cumhuriyetin ilk yıllarında düşük olan okuryazarlık oranı bu dönemden itibaren günümüze gelene kadar etkin bir şekilde arttırılmaya çalışılmış ve halen daha bu yönde çalışmalar devam etmektedir.</w:t>
      </w:r>
    </w:p>
    <w:p w:rsidR="00834F1E" w:rsidRPr="00834F1E" w:rsidRDefault="00834F1E" w:rsidP="00834F1E">
      <w:pPr>
        <w:jc w:val="both"/>
        <w:rPr>
          <w:rFonts w:ascii="Times New Roman" w:hAnsi="Times New Roman"/>
          <w:b/>
          <w:sz w:val="24"/>
          <w:szCs w:val="24"/>
        </w:rPr>
      </w:pPr>
      <w:r>
        <w:rPr>
          <w:rStyle w:val="Balk2Char"/>
          <w:rFonts w:cs="Times New Roman"/>
          <w:b w:val="0"/>
          <w:color w:val="auto"/>
          <w:sz w:val="24"/>
          <w:szCs w:val="24"/>
        </w:rPr>
        <w:tab/>
        <w:t>Geçmişten günümüze sırasıyla Hükümet Konağı, Öğretmenevi ve Kızılay binasında hizmet vermekte olan Sarıkamış İlçe Milli Eğitim Müdürlüğü Aralık 2018 tarihinden itibaren eski emniyet binasında hizmet vermeye devam etmektedir.</w:t>
      </w:r>
    </w:p>
    <w:p w:rsidR="00C9379A" w:rsidRDefault="00C9379A" w:rsidP="00527DD5">
      <w:pPr>
        <w:pStyle w:val="Balk2"/>
        <w:jc w:val="both"/>
        <w:rPr>
          <w:color w:val="4F81BD" w:themeColor="accent1"/>
          <w:sz w:val="28"/>
        </w:rPr>
      </w:pPr>
      <w:bookmarkStart w:id="68" w:name="_Toc532461558"/>
      <w:bookmarkStart w:id="69" w:name="_Toc534013519"/>
      <w:bookmarkStart w:id="70" w:name="_Toc534030067"/>
      <w:bookmarkStart w:id="71" w:name="_Toc535487352"/>
      <w:bookmarkStart w:id="72" w:name="_Toc536003074"/>
      <w:bookmarkStart w:id="73" w:name="_Toc536006016"/>
      <w:bookmarkStart w:id="74" w:name="_Toc536007362"/>
      <w:bookmarkStart w:id="75" w:name="_Toc536090855"/>
      <w:bookmarkStart w:id="76" w:name="_Toc28691151"/>
      <w:r w:rsidRPr="00A11F80">
        <w:rPr>
          <w:color w:val="4F81BD" w:themeColor="accent1"/>
          <w:sz w:val="28"/>
        </w:rPr>
        <w:t>Uygulanmakta Olan Stratejik Planın Değerlendirilmesi</w:t>
      </w:r>
      <w:bookmarkEnd w:id="67"/>
      <w:bookmarkEnd w:id="68"/>
      <w:bookmarkEnd w:id="69"/>
      <w:bookmarkEnd w:id="70"/>
      <w:bookmarkEnd w:id="71"/>
      <w:bookmarkEnd w:id="72"/>
      <w:bookmarkEnd w:id="73"/>
      <w:bookmarkEnd w:id="74"/>
      <w:bookmarkEnd w:id="75"/>
      <w:bookmarkEnd w:id="76"/>
    </w:p>
    <w:p w:rsidR="00527DD5" w:rsidRPr="00527DD5" w:rsidRDefault="00527DD5" w:rsidP="00527DD5">
      <w:pPr>
        <w:jc w:val="both"/>
        <w:rPr>
          <w:lang w:eastAsia="tr-TR"/>
        </w:rPr>
      </w:pPr>
    </w:p>
    <w:p w:rsidR="00C9379A" w:rsidRPr="00A11F80" w:rsidRDefault="00C9379A" w:rsidP="00527DD5">
      <w:pPr>
        <w:ind w:firstLine="708"/>
        <w:jc w:val="both"/>
        <w:rPr>
          <w:rFonts w:ascii="Times New Roman" w:hAnsi="Times New Roman"/>
          <w:sz w:val="24"/>
          <w:szCs w:val="28"/>
        </w:rPr>
      </w:pPr>
      <w:r w:rsidRPr="00A11F80">
        <w:rPr>
          <w:rFonts w:ascii="Times New Roman" w:hAnsi="Times New Roman"/>
          <w:sz w:val="24"/>
          <w:szCs w:val="28"/>
        </w:rPr>
        <w:t>2015 yılında yürürlüğe giren Sarıkamış İlçe MEM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w:t>
      </w:r>
      <w:r w:rsidR="00F461FC" w:rsidRPr="00A11F80">
        <w:rPr>
          <w:rFonts w:ascii="Times New Roman" w:hAnsi="Times New Roman"/>
          <w:sz w:val="24"/>
          <w:szCs w:val="28"/>
        </w:rPr>
        <w:t>. Söz konusu üç tema altında 7</w:t>
      </w:r>
      <w:r w:rsidRPr="00A11F80">
        <w:rPr>
          <w:rFonts w:ascii="Times New Roman" w:hAnsi="Times New Roman"/>
          <w:sz w:val="24"/>
          <w:szCs w:val="28"/>
        </w:rPr>
        <w:t xml:space="preserve"> stratejik </w:t>
      </w:r>
      <w:r w:rsidR="00F461FC" w:rsidRPr="00A11F80">
        <w:rPr>
          <w:rFonts w:ascii="Times New Roman" w:hAnsi="Times New Roman"/>
          <w:sz w:val="24"/>
          <w:szCs w:val="28"/>
        </w:rPr>
        <w:t>amaç, 19</w:t>
      </w:r>
      <w:r w:rsidR="00876AAA" w:rsidRPr="00A11F80">
        <w:rPr>
          <w:rFonts w:ascii="Times New Roman" w:hAnsi="Times New Roman"/>
          <w:sz w:val="24"/>
          <w:szCs w:val="28"/>
        </w:rPr>
        <w:t xml:space="preserve"> stratejik hedef, 67 performans göstergesi ve 31</w:t>
      </w:r>
      <w:r w:rsidRPr="00A11F80">
        <w:rPr>
          <w:rFonts w:ascii="Times New Roman" w:hAnsi="Times New Roman"/>
          <w:sz w:val="24"/>
          <w:szCs w:val="28"/>
        </w:rPr>
        <w:t xml:space="preserve"> stratejiye yer verilmiştir.</w:t>
      </w:r>
    </w:p>
    <w:p w:rsidR="00432932" w:rsidRPr="00A11F80" w:rsidRDefault="00432932" w:rsidP="00527DD5">
      <w:pPr>
        <w:spacing w:after="0"/>
        <w:jc w:val="both"/>
        <w:rPr>
          <w:rFonts w:ascii="Times New Roman" w:eastAsia="MS Mincho" w:hAnsi="Times New Roman"/>
          <w:b/>
          <w:bCs/>
          <w:iCs/>
          <w:color w:val="4F81BD" w:themeColor="accent1"/>
          <w:sz w:val="28"/>
          <w:szCs w:val="28"/>
          <w:lang w:eastAsia="tr-TR"/>
        </w:rPr>
      </w:pPr>
      <w:bookmarkStart w:id="77" w:name="_Toc532461561"/>
      <w:bookmarkStart w:id="78" w:name="_Toc534013522"/>
      <w:bookmarkStart w:id="79" w:name="_Toc534030070"/>
      <w:bookmarkStart w:id="80" w:name="_Toc535487355"/>
      <w:bookmarkStart w:id="81" w:name="_Toc536003077"/>
      <w:bookmarkStart w:id="82" w:name="_Toc536006019"/>
      <w:bookmarkStart w:id="83" w:name="_Toc536007365"/>
      <w:bookmarkStart w:id="84" w:name="_Toc536090858"/>
      <w:r w:rsidRPr="00A11F80">
        <w:rPr>
          <w:rFonts w:ascii="Times New Roman" w:eastAsia="MS Mincho" w:hAnsi="Times New Roman"/>
          <w:b/>
          <w:bCs/>
          <w:iCs/>
          <w:color w:val="4F81BD" w:themeColor="accent1"/>
          <w:sz w:val="28"/>
          <w:szCs w:val="28"/>
          <w:lang w:eastAsia="tr-TR"/>
        </w:rPr>
        <w:t xml:space="preserve">Mevzuat Analizi </w:t>
      </w:r>
    </w:p>
    <w:p w:rsidR="00432932" w:rsidRPr="00885F99" w:rsidRDefault="00432932" w:rsidP="00527DD5">
      <w:pPr>
        <w:spacing w:after="0" w:line="240" w:lineRule="auto"/>
        <w:jc w:val="both"/>
        <w:rPr>
          <w:rFonts w:ascii="Times New Roman" w:hAnsi="Times New Roman"/>
          <w:iCs/>
          <w:sz w:val="24"/>
          <w:szCs w:val="24"/>
        </w:rPr>
      </w:pPr>
    </w:p>
    <w:p w:rsidR="00432932" w:rsidRPr="00A11F80" w:rsidRDefault="009369AC" w:rsidP="00527DD5">
      <w:pPr>
        <w:ind w:firstLine="708"/>
        <w:jc w:val="both"/>
        <w:rPr>
          <w:rFonts w:ascii="Times New Roman" w:hAnsi="Times New Roman"/>
          <w:sz w:val="24"/>
          <w:szCs w:val="28"/>
        </w:rPr>
      </w:pPr>
      <w:r w:rsidRPr="00A11F80">
        <w:rPr>
          <w:rFonts w:ascii="Times New Roman" w:hAnsi="Times New Roman"/>
          <w:sz w:val="24"/>
          <w:szCs w:val="28"/>
        </w:rPr>
        <w:t>Sarıkamış İlçe</w:t>
      </w:r>
      <w:r w:rsidR="00432932" w:rsidRPr="00A11F80">
        <w:rPr>
          <w:rFonts w:ascii="Times New Roman" w:hAnsi="Times New Roman"/>
          <w:sz w:val="24"/>
          <w:szCs w:val="28"/>
        </w:rPr>
        <w:t xml:space="preserve"> Millî Eğitim Müdürlüğü, Türkiye Cumhuriyeti Devleti yapısı içinde Millî Eğitim Bakanlığının taşra teşkilatında yer alan bir kurumdur.  </w:t>
      </w:r>
      <w:r w:rsidR="009B372E" w:rsidRPr="00A11F80">
        <w:rPr>
          <w:rFonts w:ascii="Times New Roman" w:hAnsi="Times New Roman"/>
          <w:sz w:val="24"/>
          <w:szCs w:val="28"/>
        </w:rPr>
        <w:t>Sarıkamış İlçe Milli Eğitim</w:t>
      </w:r>
      <w:r w:rsidR="00432932" w:rsidRPr="00A11F80">
        <w:rPr>
          <w:rFonts w:ascii="Times New Roman" w:hAnsi="Times New Roman"/>
          <w:sz w:val="24"/>
          <w:szCs w:val="28"/>
        </w:rPr>
        <w:t xml:space="preserve"> yasal yetki, görev ve sorumlulukları, başta T.C. Anayasası olmak üzere 1739 sayılı Milli Eğitim Temel Kanunu ve 652 sayılı Millî Eğitim Bakanlığının Teşkilat ve Görevleri Hakkında KHK hükümlerine dayanılarak belirlenmiştir. Anayasa doğrultusunda oluşturulmuş bir yapıya sahip olan Müdürlüğümüz, Millî Eğitim Bakanlığının taşra teşkilatındaki görevlerin yürütülmesi, devletin </w:t>
      </w:r>
      <w:r w:rsidR="00432932" w:rsidRPr="00A11F80">
        <w:rPr>
          <w:rFonts w:ascii="Times New Roman" w:hAnsi="Times New Roman"/>
          <w:sz w:val="24"/>
          <w:szCs w:val="28"/>
        </w:rPr>
        <w:lastRenderedPageBreak/>
        <w:t xml:space="preserve">politikalarının valilik makamına bağlı olarak gerçekleştirilmesinden sorumludur. Bu anlamda, taşra teşkilatında devletin ve hükümet ile bakanlıkların temsilcisi konumunda bulunan valilik makamına karşı, Müdürlüğümüz birinci derecede sorumludur.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geliştirmek gibi sorumlulukları vardır. </w:t>
      </w:r>
      <w:bookmarkStart w:id="85" w:name="_Hlk25174802"/>
      <w:r w:rsidR="00432932" w:rsidRPr="00A11F80">
        <w:rPr>
          <w:rFonts w:ascii="Times New Roman" w:hAnsi="Times New Roman"/>
          <w:sz w:val="24"/>
          <w:szCs w:val="28"/>
        </w:rPr>
        <w:t>Millî</w:t>
      </w:r>
      <w:bookmarkEnd w:id="85"/>
      <w:r w:rsidR="00432932" w:rsidRPr="00A11F80">
        <w:rPr>
          <w:rFonts w:ascii="Times New Roman" w:hAnsi="Times New Roman"/>
          <w:sz w:val="24"/>
          <w:szCs w:val="28"/>
        </w:rPr>
        <w:t xml:space="preserve"> Eğitim Bakanlığı İl ve İlçe Millî Eğitim Müdürlükleri Yönetmeliği esaslarına göre Milli Eğitim Müdürlüğün başlıca görev ve sorumlulukları;</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 xml:space="preserve">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 </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 xml:space="preserve">Eğitime erişimi kolaylaştıran, her vatandaşın eğitim fırsat ve imkânlarından eşit derecede yararlanabilmesini teminat altına alan politika ve stratejiler uygulamak, uygulanmasını izlemek ve koordine etmek. </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Kız öğrencilerin, engellilerin ve toplumun özel ilgi bekleyen diğer kesimlerinin eğitime katılımını yaygınlaştıracak politika ve stratejiler uygulamak ve uygulanmasını koordine etmek.</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Özel yetenek sahibi kişilerin bu niteliklerini koruyucu ve geliştirici özel eğitim ve öğretim programlarını uygulamak ve uygulanmasını koordine etmek.</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 xml:space="preserve">Eğitim kurumları, yönetici, öğretmen ve çalışanlar için belirlenen performans ölçütlerinin uygulanmasını, öğretim materyallerinin kullanımını, eğitim öğretim programlarının uygulanmasını, öğretmen yeterliliklerini izlemek ve değerlendirilmesini sağlamak. </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Eğitim öğretim hizmetlerini sunarken; kalkınma planları ve programlarda yer alan politika ve hedefler doğrultusunda kamu kaynaklarının etkili, ekonomik, verimli bir şekilde kullanılmasını, hesap verebilirliği ve malî saydamlığı sağlamak.</w:t>
      </w:r>
    </w:p>
    <w:p w:rsidR="00432932" w:rsidRPr="00A11F80"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Her derece ve türdeki eğitim kurumlarına ait bina ve tesislerin, çevrenin ihtiyaçlarına ve uygulanacak programların özelliklerine göre yapılması ve donatılmasını sağlayarak eğitim araç ve gereçlerini, gelişen eğitim teknolojisine ve program ve metotlara uygun olarak ilgililerin yararlanmasına sunmak.</w:t>
      </w:r>
    </w:p>
    <w:p w:rsidR="00432932" w:rsidRDefault="00432932" w:rsidP="00527DD5">
      <w:pPr>
        <w:pStyle w:val="ListeParagraf"/>
        <w:numPr>
          <w:ilvl w:val="0"/>
          <w:numId w:val="35"/>
        </w:numPr>
        <w:spacing w:after="160"/>
        <w:jc w:val="both"/>
        <w:rPr>
          <w:rFonts w:ascii="Times New Roman" w:hAnsi="Times New Roman"/>
          <w:sz w:val="24"/>
          <w:szCs w:val="28"/>
        </w:rPr>
      </w:pPr>
      <w:r w:rsidRPr="00A11F80">
        <w:rPr>
          <w:rFonts w:ascii="Times New Roman" w:hAnsi="Times New Roman"/>
          <w:sz w:val="24"/>
          <w:szCs w:val="28"/>
        </w:rPr>
        <w:t xml:space="preserve">Milli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w:t>
      </w:r>
      <w:r w:rsidRPr="00A11F80">
        <w:rPr>
          <w:rFonts w:ascii="Times New Roman" w:hAnsi="Times New Roman"/>
          <w:sz w:val="24"/>
          <w:szCs w:val="28"/>
        </w:rPr>
        <w:lastRenderedPageBreak/>
        <w:t>kaynakları yönetimi ve destek hizmetlerini doğrudan milli eğitim müdürüne bağlı birimler/bürolar eliyle yürütürler.</w:t>
      </w:r>
    </w:p>
    <w:p w:rsidR="00527DD5" w:rsidRPr="00A11F80" w:rsidRDefault="00527DD5" w:rsidP="00527DD5">
      <w:pPr>
        <w:pStyle w:val="ListeParagraf"/>
        <w:numPr>
          <w:ilvl w:val="0"/>
          <w:numId w:val="35"/>
        </w:numPr>
        <w:spacing w:after="160"/>
        <w:jc w:val="both"/>
        <w:rPr>
          <w:rFonts w:ascii="Times New Roman" w:hAnsi="Times New Roman"/>
          <w:sz w:val="24"/>
          <w:szCs w:val="28"/>
        </w:rPr>
      </w:pPr>
    </w:p>
    <w:p w:rsidR="00432932" w:rsidRDefault="00432932" w:rsidP="00527DD5">
      <w:pPr>
        <w:spacing w:after="0"/>
        <w:jc w:val="both"/>
        <w:rPr>
          <w:rFonts w:ascii="Times New Roman" w:eastAsia="MS Mincho" w:hAnsi="Times New Roman"/>
          <w:b/>
          <w:bCs/>
          <w:iCs/>
          <w:color w:val="4F81BD" w:themeColor="accent1"/>
          <w:sz w:val="28"/>
          <w:szCs w:val="28"/>
          <w:lang w:eastAsia="tr-TR"/>
        </w:rPr>
      </w:pPr>
      <w:bookmarkStart w:id="86" w:name="_Toc530061506"/>
      <w:r w:rsidRPr="00A11F80">
        <w:rPr>
          <w:rFonts w:ascii="Times New Roman" w:eastAsia="MS Mincho" w:hAnsi="Times New Roman"/>
          <w:b/>
          <w:bCs/>
          <w:iCs/>
          <w:color w:val="4F81BD" w:themeColor="accent1"/>
          <w:sz w:val="28"/>
          <w:szCs w:val="28"/>
          <w:lang w:eastAsia="tr-TR"/>
        </w:rPr>
        <w:t>Üst Politika Belgeleri Analizi</w:t>
      </w:r>
      <w:bookmarkEnd w:id="86"/>
    </w:p>
    <w:p w:rsidR="00527DD5" w:rsidRPr="00A11F80" w:rsidRDefault="00527DD5" w:rsidP="00527DD5">
      <w:pPr>
        <w:spacing w:after="0"/>
        <w:jc w:val="both"/>
        <w:rPr>
          <w:rFonts w:ascii="Times New Roman" w:eastAsia="MS Mincho" w:hAnsi="Times New Roman"/>
          <w:b/>
          <w:bCs/>
          <w:iCs/>
          <w:color w:val="4F81BD" w:themeColor="accent1"/>
          <w:sz w:val="28"/>
          <w:szCs w:val="28"/>
          <w:lang w:eastAsia="tr-TR"/>
        </w:rPr>
      </w:pPr>
    </w:p>
    <w:p w:rsidR="00432932" w:rsidRPr="00A11F80" w:rsidRDefault="00432932" w:rsidP="00527DD5">
      <w:pPr>
        <w:ind w:firstLine="708"/>
        <w:jc w:val="both"/>
        <w:rPr>
          <w:rFonts w:ascii="Times New Roman" w:hAnsi="Times New Roman"/>
          <w:sz w:val="24"/>
          <w:szCs w:val="28"/>
        </w:rPr>
      </w:pPr>
      <w:r w:rsidRPr="00A11F80">
        <w:rPr>
          <w:rFonts w:ascii="Times New Roman" w:hAnsi="Times New Roman"/>
          <w:sz w:val="24"/>
          <w:szCs w:val="28"/>
        </w:rPr>
        <w:t>İl</w:t>
      </w:r>
      <w:r w:rsidR="00DA13A2" w:rsidRPr="00A11F80">
        <w:rPr>
          <w:rFonts w:ascii="Times New Roman" w:hAnsi="Times New Roman"/>
          <w:sz w:val="24"/>
          <w:szCs w:val="28"/>
        </w:rPr>
        <w:t>çe</w:t>
      </w:r>
      <w:r w:rsidRPr="00A11F80">
        <w:rPr>
          <w:rFonts w:ascii="Times New Roman" w:hAnsi="Times New Roman"/>
          <w:sz w:val="24"/>
          <w:szCs w:val="28"/>
        </w:rPr>
        <w:t xml:space="preserve"> Millî Eğitim Müdürlüğümüze görev ve sorumluluk yükleyen amir hükümlerin tespit edilmesi için tüm üst politika belgeleri ayrıntılı olarak taranmış ve bu belgelerde yer alan politikalar </w:t>
      </w:r>
      <w:r w:rsidR="00DA13A2" w:rsidRPr="00A11F80">
        <w:rPr>
          <w:rFonts w:ascii="Times New Roman" w:hAnsi="Times New Roman"/>
          <w:sz w:val="24"/>
          <w:szCs w:val="28"/>
        </w:rPr>
        <w:t>incelenmiştir. Bu çerçevede Sarıkamış</w:t>
      </w:r>
      <w:r w:rsidRPr="00A11F80">
        <w:rPr>
          <w:rFonts w:ascii="Times New Roman" w:hAnsi="Times New Roman"/>
          <w:sz w:val="24"/>
          <w:szCs w:val="28"/>
        </w:rPr>
        <w:t xml:space="preserve"> İl</w:t>
      </w:r>
      <w:r w:rsidR="00DA13A2" w:rsidRPr="00A11F80">
        <w:rPr>
          <w:rFonts w:ascii="Times New Roman" w:hAnsi="Times New Roman"/>
          <w:sz w:val="24"/>
          <w:szCs w:val="28"/>
        </w:rPr>
        <w:t>çe</w:t>
      </w:r>
      <w:r w:rsidRPr="00A11F80">
        <w:rPr>
          <w:rFonts w:ascii="Times New Roman" w:hAnsi="Times New Roman"/>
          <w:sz w:val="24"/>
          <w:szCs w:val="28"/>
        </w:rPr>
        <w:t xml:space="preserve"> Milli Eğitim Müdürlüğü 2019-2023 Stratejik Planı’nın stratejik amaç, hedef, performans göstergeleri ve stratejileri hazırlanırken bu belgelerden yararlanılmıştır. Üst politika belgelerinde yer almayan ancak Müdürlüğümüzün durum analizi kapsamında önceliklendirdiği alanlara geleceğe yönelim bölümünde yer verilmiştir. </w:t>
      </w:r>
    </w:p>
    <w:p w:rsidR="00432932" w:rsidRPr="00A11F80" w:rsidRDefault="00432932" w:rsidP="00527DD5">
      <w:pPr>
        <w:ind w:firstLine="708"/>
        <w:jc w:val="both"/>
        <w:rPr>
          <w:rFonts w:ascii="Times New Roman" w:hAnsi="Times New Roman"/>
          <w:sz w:val="24"/>
          <w:szCs w:val="28"/>
        </w:rPr>
      </w:pPr>
      <w:r w:rsidRPr="00A11F80">
        <w:rPr>
          <w:rFonts w:ascii="Times New Roman" w:hAnsi="Times New Roman"/>
          <w:sz w:val="24"/>
          <w:szCs w:val="28"/>
        </w:rPr>
        <w:t xml:space="preserve">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EA34A0" w:rsidRPr="00885F99" w:rsidRDefault="003A391B" w:rsidP="00527DD5">
      <w:pPr>
        <w:pStyle w:val="Balk3"/>
        <w:jc w:val="both"/>
        <w:rPr>
          <w:rFonts w:ascii="Times New Roman" w:hAnsi="Times New Roman"/>
        </w:rPr>
      </w:pPr>
      <w:bookmarkStart w:id="87" w:name="_Toc28691152"/>
      <w:r w:rsidRPr="00885F99">
        <w:rPr>
          <w:rFonts w:ascii="Times New Roman" w:hAnsi="Times New Roman"/>
        </w:rPr>
        <w:t>Tablo 2</w:t>
      </w:r>
      <w:r w:rsidR="00EA34A0" w:rsidRPr="00885F99">
        <w:rPr>
          <w:rFonts w:ascii="Times New Roman" w:hAnsi="Times New Roman"/>
        </w:rPr>
        <w:t>: Politika Belgeleri Tablosu</w:t>
      </w:r>
      <w:bookmarkEnd w:id="87"/>
    </w:p>
    <w:tbl>
      <w:tblPr>
        <w:tblStyle w:val="RenkliListe-Vurgu6"/>
        <w:tblpPr w:leftFromText="141" w:rightFromText="141" w:vertAnchor="text" w:horzAnchor="margin" w:tblpY="2"/>
        <w:tblW w:w="5015" w:type="pct"/>
        <w:tblLook w:val="04A0" w:firstRow="1" w:lastRow="0" w:firstColumn="1" w:lastColumn="0" w:noHBand="0" w:noVBand="1"/>
      </w:tblPr>
      <w:tblGrid>
        <w:gridCol w:w="5781"/>
        <w:gridCol w:w="5809"/>
      </w:tblGrid>
      <w:tr w:rsidR="009826A6" w:rsidRPr="00885F99" w:rsidTr="00982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spacing w:after="120"/>
              <w:jc w:val="both"/>
              <w:rPr>
                <w:rFonts w:ascii="Times New Roman" w:hAnsi="Times New Roman"/>
                <w:sz w:val="24"/>
                <w:szCs w:val="24"/>
              </w:rPr>
            </w:pPr>
            <w:r w:rsidRPr="00885F99">
              <w:rPr>
                <w:rFonts w:ascii="Times New Roman" w:hAnsi="Times New Roman"/>
                <w:sz w:val="24"/>
                <w:szCs w:val="24"/>
              </w:rPr>
              <w:t>Temel Üst Politika Belgeleri</w:t>
            </w:r>
          </w:p>
        </w:tc>
        <w:tc>
          <w:tcPr>
            <w:tcW w:w="2506" w:type="pct"/>
          </w:tcPr>
          <w:p w:rsidR="009826A6" w:rsidRPr="00885F99" w:rsidRDefault="009826A6" w:rsidP="00527DD5">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Diğer Üst Politika Belgeleri</w:t>
            </w:r>
          </w:p>
        </w:tc>
      </w:tr>
      <w:tr w:rsidR="009826A6" w:rsidRPr="00885F99" w:rsidTr="009826A6">
        <w:trPr>
          <w:cnfStyle w:val="000000100000" w:firstRow="0" w:lastRow="0" w:firstColumn="0" w:lastColumn="0" w:oddVBand="0" w:evenVBand="0" w:oddHBand="1" w:evenHBand="0" w:firstRowFirstColumn="0" w:firstRowLastColumn="0" w:lastRowFirstColumn="0" w:lastRowLastColumn="0"/>
          <w:trHeight w:hRule="exact" w:val="657"/>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Millî Eğitim Bakanlığı 2023 Eğitim Vizyonu</w:t>
            </w:r>
          </w:p>
        </w:tc>
        <w:tc>
          <w:tcPr>
            <w:tcW w:w="2506" w:type="pct"/>
          </w:tcPr>
          <w:p w:rsidR="009826A6" w:rsidRPr="00885F99" w:rsidRDefault="009826A6" w:rsidP="00527D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Diğer Kamu Kurum ve Kuruluşlarının Stratejik Planları</w:t>
            </w:r>
          </w:p>
        </w:tc>
      </w:tr>
      <w:tr w:rsidR="009826A6" w:rsidRPr="00885F99" w:rsidTr="009826A6">
        <w:trPr>
          <w:trHeight w:hRule="exact" w:val="59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MEB 2015-2019 Stratejik Planı</w:t>
            </w:r>
          </w:p>
        </w:tc>
        <w:tc>
          <w:tcPr>
            <w:tcW w:w="2506" w:type="pct"/>
          </w:tcPr>
          <w:p w:rsidR="009826A6" w:rsidRPr="00885F99" w:rsidRDefault="009826A6" w:rsidP="00527D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TÜBİTAK Vizyon 2023 Eğitim ve İnsan Kaynakları Raporu</w:t>
            </w:r>
          </w:p>
        </w:tc>
      </w:tr>
      <w:tr w:rsidR="009826A6" w:rsidRPr="00885F99" w:rsidTr="009826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MEB Stratejik Plan Taslağı (2019-2023)</w:t>
            </w:r>
          </w:p>
        </w:tc>
        <w:tc>
          <w:tcPr>
            <w:tcW w:w="2506" w:type="pct"/>
          </w:tcPr>
          <w:p w:rsidR="009826A6" w:rsidRPr="00885F99" w:rsidRDefault="009826A6" w:rsidP="00527D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Hayat Boyu Öğrenme Strateji Belgesi (2014-2018)</w:t>
            </w:r>
          </w:p>
        </w:tc>
      </w:tr>
      <w:tr w:rsidR="009826A6" w:rsidRPr="00885F99" w:rsidTr="009826A6">
        <w:trPr>
          <w:trHeight w:hRule="exact" w:val="661"/>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Kars İl Milli Eğitim Müdürlüğü 2019-2023 Stratejik Planı</w:t>
            </w:r>
          </w:p>
        </w:tc>
        <w:tc>
          <w:tcPr>
            <w:tcW w:w="2506" w:type="pct"/>
          </w:tcPr>
          <w:p w:rsidR="009826A6" w:rsidRPr="00885F99" w:rsidRDefault="009826A6" w:rsidP="00527D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Meslekî ve Teknik Eğitim Strateji Belgesi (2014-2018)</w:t>
            </w:r>
          </w:p>
        </w:tc>
      </w:tr>
      <w:tr w:rsidR="009826A6" w:rsidRPr="00885F99" w:rsidTr="009826A6">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Sarıkamış İlçe Milli Eğitim Müdürlüğü 2015-2019 Stratejik Planı</w:t>
            </w:r>
          </w:p>
        </w:tc>
        <w:tc>
          <w:tcPr>
            <w:tcW w:w="2506" w:type="pct"/>
          </w:tcPr>
          <w:p w:rsidR="009826A6" w:rsidRPr="00885F99" w:rsidRDefault="009826A6" w:rsidP="00527D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Ulusal Öğretmen Strateji Belgesi (2017-2023)</w:t>
            </w:r>
          </w:p>
        </w:tc>
      </w:tr>
      <w:tr w:rsidR="009826A6" w:rsidRPr="00885F99" w:rsidTr="009826A6">
        <w:trPr>
          <w:trHeight w:hRule="exact" w:val="34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Avrupa 2020 Stratejisi</w:t>
            </w:r>
          </w:p>
        </w:tc>
        <w:tc>
          <w:tcPr>
            <w:tcW w:w="2506" w:type="pct"/>
          </w:tcPr>
          <w:p w:rsidR="009826A6" w:rsidRPr="00885F99" w:rsidRDefault="009826A6" w:rsidP="00527D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Ulusal İstihdam Stratejisi (2014-2023)</w:t>
            </w:r>
          </w:p>
        </w:tc>
      </w:tr>
      <w:tr w:rsidR="009826A6" w:rsidRPr="00885F99" w:rsidTr="009826A6">
        <w:trPr>
          <w:cnfStyle w:val="000000100000" w:firstRow="0" w:lastRow="0" w:firstColumn="0" w:lastColumn="0" w:oddVBand="0" w:evenVBand="0" w:oddHBand="1" w:evenHBand="0" w:firstRowFirstColumn="0" w:firstRowLastColumn="0" w:lastRowFirstColumn="0" w:lastRowLastColumn="0"/>
          <w:trHeight w:hRule="exact" w:val="58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Kars Valiliği Stratejik Planı</w:t>
            </w:r>
          </w:p>
        </w:tc>
        <w:tc>
          <w:tcPr>
            <w:tcW w:w="2506" w:type="pct"/>
          </w:tcPr>
          <w:p w:rsidR="009826A6" w:rsidRPr="00885F99" w:rsidRDefault="009826A6" w:rsidP="00527D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5F99">
              <w:rPr>
                <w:rFonts w:ascii="Times New Roman" w:hAnsi="Times New Roman"/>
                <w:sz w:val="24"/>
                <w:szCs w:val="24"/>
              </w:rPr>
              <w:t>Eğitim-Öğretim ve Yönetim Faaliyetleri Rehberlik ve Denetim Raporu (Eylül, 2013)</w:t>
            </w:r>
          </w:p>
        </w:tc>
      </w:tr>
      <w:tr w:rsidR="009826A6" w:rsidRPr="00885F99" w:rsidTr="009826A6">
        <w:trPr>
          <w:trHeight w:hRule="exact" w:val="605"/>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MEB Personel Mevzuat Bülteni</w:t>
            </w:r>
          </w:p>
        </w:tc>
        <w:tc>
          <w:tcPr>
            <w:tcW w:w="2506" w:type="pct"/>
          </w:tcPr>
          <w:p w:rsidR="009826A6" w:rsidRPr="00885F99" w:rsidRDefault="009826A6" w:rsidP="00527D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9826A6" w:rsidRPr="00885F99" w:rsidRDefault="009826A6" w:rsidP="00527D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826A6" w:rsidRPr="00885F99" w:rsidTr="009826A6">
        <w:trPr>
          <w:cnfStyle w:val="000000100000" w:firstRow="0" w:lastRow="0" w:firstColumn="0" w:lastColumn="0" w:oddVBand="0" w:evenVBand="0" w:oddHBand="1" w:evenHBand="0" w:firstRowFirstColumn="0" w:firstRowLastColumn="0" w:lastRowFirstColumn="0" w:lastRowLastColumn="0"/>
          <w:trHeight w:hRule="exact" w:val="507"/>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Millî Eğitim Şura Kararları</w:t>
            </w:r>
          </w:p>
        </w:tc>
        <w:tc>
          <w:tcPr>
            <w:tcW w:w="2506" w:type="pct"/>
          </w:tcPr>
          <w:p w:rsidR="009826A6" w:rsidRPr="00885F99" w:rsidRDefault="009826A6" w:rsidP="00527D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826A6" w:rsidRPr="00885F99" w:rsidTr="009826A6">
        <w:trPr>
          <w:trHeight w:hRule="exact" w:val="34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Millî Eğitim Kalite Çerçevesi</w:t>
            </w:r>
          </w:p>
        </w:tc>
        <w:tc>
          <w:tcPr>
            <w:tcW w:w="2506" w:type="pct"/>
          </w:tcPr>
          <w:p w:rsidR="009826A6" w:rsidRPr="00885F99" w:rsidRDefault="009826A6" w:rsidP="00527D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826A6" w:rsidRPr="00885F99" w:rsidTr="009826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494" w:type="pct"/>
          </w:tcPr>
          <w:p w:rsidR="009826A6" w:rsidRPr="00885F99" w:rsidRDefault="009826A6" w:rsidP="00527DD5">
            <w:pPr>
              <w:jc w:val="both"/>
              <w:rPr>
                <w:rFonts w:ascii="Times New Roman" w:hAnsi="Times New Roman"/>
                <w:sz w:val="24"/>
                <w:szCs w:val="24"/>
              </w:rPr>
            </w:pPr>
            <w:r w:rsidRPr="00885F99">
              <w:rPr>
                <w:rFonts w:ascii="Times New Roman" w:hAnsi="Times New Roman"/>
                <w:sz w:val="24"/>
                <w:szCs w:val="24"/>
              </w:rPr>
              <w:t>Avrupa Birliği Müktesebatı ve İlerleme Raporları</w:t>
            </w:r>
          </w:p>
        </w:tc>
        <w:tc>
          <w:tcPr>
            <w:tcW w:w="2506" w:type="pct"/>
          </w:tcPr>
          <w:p w:rsidR="009826A6" w:rsidRPr="00885F99" w:rsidRDefault="009826A6" w:rsidP="00527D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527DD5" w:rsidRDefault="00527DD5" w:rsidP="00527DD5">
      <w:pPr>
        <w:pStyle w:val="Balk2"/>
        <w:jc w:val="both"/>
        <w:rPr>
          <w:color w:val="4F81BD" w:themeColor="accent1"/>
        </w:rPr>
      </w:pPr>
      <w:bookmarkStart w:id="88" w:name="_Toc28691153"/>
    </w:p>
    <w:p w:rsidR="00527DD5" w:rsidRPr="00E65508" w:rsidRDefault="00C9379A" w:rsidP="00527DD5">
      <w:pPr>
        <w:pStyle w:val="Balk2"/>
        <w:jc w:val="both"/>
        <w:rPr>
          <w:color w:val="4F81BD" w:themeColor="accent1"/>
          <w:sz w:val="28"/>
        </w:rPr>
      </w:pPr>
      <w:r w:rsidRPr="00E65508">
        <w:rPr>
          <w:color w:val="4F81BD" w:themeColor="accent1"/>
          <w:sz w:val="28"/>
        </w:rPr>
        <w:t>FAALİYET ALANLARI, ÜRÜN VE HİZMETLER</w:t>
      </w:r>
      <w:bookmarkEnd w:id="77"/>
      <w:bookmarkEnd w:id="78"/>
      <w:bookmarkEnd w:id="79"/>
      <w:bookmarkEnd w:id="80"/>
      <w:bookmarkEnd w:id="81"/>
      <w:bookmarkEnd w:id="82"/>
      <w:bookmarkEnd w:id="83"/>
      <w:bookmarkEnd w:id="84"/>
      <w:r w:rsidR="008E73D4" w:rsidRPr="00E65508">
        <w:rPr>
          <w:color w:val="4F81BD" w:themeColor="accent1"/>
          <w:sz w:val="28"/>
        </w:rPr>
        <w:t>İN BELİRLENMESİ</w:t>
      </w:r>
      <w:bookmarkEnd w:id="88"/>
    </w:p>
    <w:p w:rsidR="00F81847" w:rsidRPr="00A11F80" w:rsidRDefault="00C9379A" w:rsidP="00527DD5">
      <w:pPr>
        <w:ind w:firstLine="708"/>
        <w:jc w:val="both"/>
        <w:rPr>
          <w:rFonts w:ascii="Times New Roman" w:hAnsi="Times New Roman"/>
          <w:sz w:val="24"/>
          <w:szCs w:val="28"/>
        </w:rPr>
      </w:pPr>
      <w:r w:rsidRPr="00A11F80">
        <w:rPr>
          <w:rFonts w:ascii="Times New Roman" w:hAnsi="Times New Roman"/>
          <w:sz w:val="24"/>
          <w:szCs w:val="28"/>
        </w:rPr>
        <w:t>Sarıkamış İlçe Milli Eğitim Müdürlüğü’nün faaliyet alanları ve bunlara dayalı ürün ve hizmetleri sekiz alanda gruplanmıştır. Bu gruplar eğitim-öğretim, yönetim ve denetim, hukuk, araştırma-geliştirme proje ve protokoller, fiziki ve teknolojik alt yapı, bilimsel sanatsal sportif faaliyetler, ölçme değerlendirme ve sınav ve insan kaynakları yönetimidir. Bu alanlar ve ilgili ürü</w:t>
      </w:r>
      <w:r w:rsidR="000F1990" w:rsidRPr="00A11F80">
        <w:rPr>
          <w:rFonts w:ascii="Times New Roman" w:hAnsi="Times New Roman"/>
          <w:sz w:val="24"/>
          <w:szCs w:val="28"/>
        </w:rPr>
        <w:t>n hizmetler genel olarak Tablo 3</w:t>
      </w:r>
      <w:r w:rsidRPr="00A11F80">
        <w:rPr>
          <w:rFonts w:ascii="Times New Roman" w:hAnsi="Times New Roman"/>
          <w:sz w:val="24"/>
          <w:szCs w:val="28"/>
        </w:rPr>
        <w:t>’de gösterildiği gibidir.</w:t>
      </w:r>
    </w:p>
    <w:p w:rsidR="00C9379A" w:rsidRPr="00885F99" w:rsidRDefault="009215F9" w:rsidP="00527DD5">
      <w:pPr>
        <w:pStyle w:val="Balk3"/>
        <w:jc w:val="both"/>
        <w:rPr>
          <w:rFonts w:ascii="Times New Roman" w:hAnsi="Times New Roman"/>
        </w:rPr>
      </w:pPr>
      <w:bookmarkStart w:id="89" w:name="_Toc534013523"/>
      <w:bookmarkStart w:id="90" w:name="_Toc534030071"/>
      <w:bookmarkStart w:id="91" w:name="_Toc535487356"/>
      <w:bookmarkStart w:id="92" w:name="_Toc536003078"/>
      <w:bookmarkStart w:id="93" w:name="_Toc536006020"/>
      <w:bookmarkStart w:id="94" w:name="_Toc536007366"/>
      <w:bookmarkStart w:id="95" w:name="_Toc536090859"/>
      <w:bookmarkStart w:id="96" w:name="_Toc28691154"/>
      <w:r w:rsidRPr="00885F99">
        <w:rPr>
          <w:rFonts w:ascii="Times New Roman" w:hAnsi="Times New Roman"/>
        </w:rPr>
        <w:lastRenderedPageBreak/>
        <w:t>Tablo 3</w:t>
      </w:r>
      <w:r w:rsidR="00C9379A" w:rsidRPr="00885F99">
        <w:rPr>
          <w:rFonts w:ascii="Times New Roman" w:hAnsi="Times New Roman"/>
        </w:rPr>
        <w:t>: Faaliyet Alanları ve Hizmetleri Tablosu</w:t>
      </w:r>
      <w:bookmarkEnd w:id="89"/>
      <w:bookmarkEnd w:id="90"/>
      <w:bookmarkEnd w:id="91"/>
      <w:bookmarkEnd w:id="92"/>
      <w:bookmarkEnd w:id="93"/>
      <w:bookmarkEnd w:id="94"/>
      <w:bookmarkEnd w:id="95"/>
      <w:bookmarkEnd w:id="96"/>
    </w:p>
    <w:tbl>
      <w:tblPr>
        <w:tblW w:w="4887"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4E9FC4"/>
        <w:tblLook w:val="04A0" w:firstRow="1" w:lastRow="0" w:firstColumn="1" w:lastColumn="0" w:noHBand="0" w:noVBand="1"/>
      </w:tblPr>
      <w:tblGrid>
        <w:gridCol w:w="11294"/>
      </w:tblGrid>
      <w:tr w:rsidR="00C9379A" w:rsidRPr="00885F99" w:rsidTr="00990AE9">
        <w:trPr>
          <w:trHeight w:val="502"/>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0"/>
              </w:rPr>
            </w:pPr>
            <w:r w:rsidRPr="00A11F80">
              <w:rPr>
                <w:rFonts w:ascii="Times New Roman" w:hAnsi="Times New Roman"/>
                <w:b/>
                <w:color w:val="FFFFFF"/>
                <w:sz w:val="24"/>
              </w:rPr>
              <w:t>Eğitim ve Öğretim</w:t>
            </w:r>
          </w:p>
        </w:tc>
      </w:tr>
      <w:tr w:rsidR="00C9379A" w:rsidRPr="00885F99" w:rsidTr="00990AE9">
        <w:tc>
          <w:tcPr>
            <w:tcW w:w="5000" w:type="pct"/>
            <w:shd w:val="clear" w:color="auto" w:fill="9ACFDE"/>
          </w:tcPr>
          <w:p w:rsidR="00C9379A" w:rsidRPr="00A11F80" w:rsidRDefault="00C9379A" w:rsidP="00527DD5">
            <w:pPr>
              <w:pStyle w:val="ListeParagraf"/>
              <w:numPr>
                <w:ilvl w:val="0"/>
                <w:numId w:val="10"/>
              </w:numPr>
              <w:spacing w:before="120" w:after="0"/>
              <w:ind w:left="596"/>
              <w:jc w:val="both"/>
              <w:rPr>
                <w:rFonts w:ascii="Times New Roman" w:hAnsi="Times New Roman"/>
                <w:sz w:val="24"/>
                <w:szCs w:val="28"/>
              </w:rPr>
            </w:pPr>
            <w:r w:rsidRPr="00A11F80">
              <w:rPr>
                <w:rFonts w:ascii="Times New Roman" w:hAnsi="Times New Roman"/>
                <w:sz w:val="24"/>
                <w:szCs w:val="28"/>
              </w:rPr>
              <w:t>Eğitim ve öğretime erişim imkânlarının sağlanması</w:t>
            </w:r>
          </w:p>
          <w:p w:rsidR="00C9379A" w:rsidRPr="00A11F80" w:rsidRDefault="00C9379A" w:rsidP="00527DD5">
            <w:pPr>
              <w:pStyle w:val="ListeParagraf"/>
              <w:numPr>
                <w:ilvl w:val="0"/>
                <w:numId w:val="10"/>
              </w:numPr>
              <w:spacing w:after="0"/>
              <w:ind w:left="596"/>
              <w:jc w:val="both"/>
              <w:rPr>
                <w:rFonts w:ascii="Times New Roman" w:hAnsi="Times New Roman"/>
                <w:bCs/>
                <w:sz w:val="24"/>
                <w:szCs w:val="28"/>
              </w:rPr>
            </w:pPr>
            <w:r w:rsidRPr="00A11F80">
              <w:rPr>
                <w:rFonts w:ascii="Times New Roman" w:hAnsi="Times New Roman"/>
                <w:bCs/>
                <w:sz w:val="24"/>
                <w:szCs w:val="28"/>
              </w:rPr>
              <w:t>Hayat boyu öğrenme kapsamında eğitim ve öğretim faaliyetlerinin düzenlenmesi</w:t>
            </w:r>
          </w:p>
          <w:p w:rsidR="00C9379A" w:rsidRPr="00A11F80" w:rsidRDefault="00C9379A" w:rsidP="00527DD5">
            <w:pPr>
              <w:pStyle w:val="ListeParagraf"/>
              <w:numPr>
                <w:ilvl w:val="0"/>
                <w:numId w:val="10"/>
              </w:numPr>
              <w:spacing w:after="0"/>
              <w:ind w:left="596"/>
              <w:jc w:val="both"/>
              <w:rPr>
                <w:rFonts w:ascii="Times New Roman" w:hAnsi="Times New Roman"/>
                <w:sz w:val="24"/>
                <w:szCs w:val="28"/>
              </w:rPr>
            </w:pPr>
            <w:r w:rsidRPr="00A11F80">
              <w:rPr>
                <w:rFonts w:ascii="Times New Roman" w:hAnsi="Times New Roman"/>
                <w:sz w:val="24"/>
                <w:szCs w:val="28"/>
              </w:rPr>
              <w:t xml:space="preserve">Ders kitaplarının, kaynak ve yardımcı eğitim dokümanlarının, ders ve </w:t>
            </w:r>
            <w:r w:rsidR="00145BC2" w:rsidRPr="00A11F80">
              <w:rPr>
                <w:rFonts w:ascii="Times New Roman" w:hAnsi="Times New Roman"/>
                <w:sz w:val="24"/>
                <w:szCs w:val="28"/>
              </w:rPr>
              <w:t>laboratuar</w:t>
            </w:r>
            <w:r w:rsidRPr="00A11F80">
              <w:rPr>
                <w:rFonts w:ascii="Times New Roman" w:hAnsi="Times New Roman"/>
                <w:sz w:val="24"/>
                <w:szCs w:val="28"/>
              </w:rPr>
              <w:t xml:space="preserve"> araç ve gereçleri ile basılı eğitim malzemelerinin temin edilmesi</w:t>
            </w:r>
          </w:p>
          <w:p w:rsidR="00C9379A" w:rsidRPr="00A11F80" w:rsidRDefault="00C9379A" w:rsidP="00527DD5">
            <w:pPr>
              <w:pStyle w:val="ListeParagraf"/>
              <w:numPr>
                <w:ilvl w:val="0"/>
                <w:numId w:val="10"/>
              </w:numPr>
              <w:spacing w:after="0"/>
              <w:ind w:left="596"/>
              <w:jc w:val="both"/>
              <w:rPr>
                <w:rFonts w:ascii="Times New Roman" w:hAnsi="Times New Roman"/>
                <w:bCs/>
                <w:sz w:val="24"/>
                <w:szCs w:val="28"/>
              </w:rPr>
            </w:pPr>
            <w:r w:rsidRPr="00A11F80">
              <w:rPr>
                <w:rFonts w:ascii="Times New Roman" w:hAnsi="Times New Roman"/>
                <w:bCs/>
                <w:sz w:val="24"/>
                <w:szCs w:val="28"/>
              </w:rPr>
              <w:t>Kişisel, eğitsel ve mesleki rehberlik faaliyetlerinin yürütülmesi</w:t>
            </w:r>
          </w:p>
          <w:p w:rsidR="00C9379A" w:rsidRPr="00A11F80" w:rsidRDefault="00C9379A" w:rsidP="00527DD5">
            <w:pPr>
              <w:pStyle w:val="ListeParagraf"/>
              <w:numPr>
                <w:ilvl w:val="0"/>
                <w:numId w:val="10"/>
              </w:numPr>
              <w:spacing w:after="0"/>
              <w:ind w:left="596"/>
              <w:jc w:val="both"/>
              <w:rPr>
                <w:rFonts w:ascii="Times New Roman" w:hAnsi="Times New Roman"/>
                <w:sz w:val="24"/>
                <w:szCs w:val="28"/>
              </w:rPr>
            </w:pPr>
            <w:r w:rsidRPr="00A11F80">
              <w:rPr>
                <w:rFonts w:ascii="Times New Roman" w:hAnsi="Times New Roman"/>
                <w:sz w:val="24"/>
                <w:szCs w:val="28"/>
              </w:rPr>
              <w:t>Psikososyal koruma, önleme ve müdahale hizmetlerinin verilmesi</w:t>
            </w:r>
          </w:p>
          <w:p w:rsidR="00C9379A" w:rsidRPr="00A11F80" w:rsidRDefault="00C9379A" w:rsidP="00527DD5">
            <w:pPr>
              <w:pStyle w:val="ListeParagraf"/>
              <w:numPr>
                <w:ilvl w:val="0"/>
                <w:numId w:val="10"/>
              </w:numPr>
              <w:spacing w:after="0"/>
              <w:ind w:left="596"/>
              <w:jc w:val="both"/>
              <w:rPr>
                <w:rFonts w:ascii="Times New Roman" w:hAnsi="Times New Roman"/>
                <w:bCs/>
                <w:sz w:val="24"/>
                <w:szCs w:val="28"/>
              </w:rPr>
            </w:pPr>
            <w:r w:rsidRPr="00A11F80">
              <w:rPr>
                <w:rFonts w:ascii="Times New Roman" w:hAnsi="Times New Roman"/>
                <w:bCs/>
                <w:sz w:val="24"/>
                <w:szCs w:val="28"/>
              </w:rPr>
              <w:t>Özel politika gerektiren bireylerin eğitim ve öğretimine ilişkin iş ve işlemlerin yürütülmesi</w:t>
            </w:r>
          </w:p>
          <w:p w:rsidR="00C9379A" w:rsidRPr="00A11F80" w:rsidRDefault="00C9379A" w:rsidP="00527DD5">
            <w:pPr>
              <w:pStyle w:val="ListeParagraf"/>
              <w:numPr>
                <w:ilvl w:val="0"/>
                <w:numId w:val="10"/>
              </w:numPr>
              <w:spacing w:after="0"/>
              <w:ind w:left="596"/>
              <w:jc w:val="both"/>
              <w:rPr>
                <w:rFonts w:ascii="Times New Roman" w:hAnsi="Times New Roman"/>
                <w:bCs/>
                <w:sz w:val="24"/>
                <w:szCs w:val="28"/>
              </w:rPr>
            </w:pPr>
            <w:r w:rsidRPr="00A11F80">
              <w:rPr>
                <w:rFonts w:ascii="Times New Roman" w:hAnsi="Times New Roman"/>
                <w:sz w:val="24"/>
                <w:szCs w:val="28"/>
              </w:rPr>
              <w:t xml:space="preserve">Yatılılık ve bursluluk hizmetlerinin yürütülmesi </w:t>
            </w:r>
          </w:p>
          <w:p w:rsidR="00C9379A" w:rsidRPr="00A11F80" w:rsidRDefault="00C9379A" w:rsidP="00527DD5">
            <w:pPr>
              <w:pStyle w:val="ListeParagraf"/>
              <w:numPr>
                <w:ilvl w:val="0"/>
                <w:numId w:val="10"/>
              </w:numPr>
              <w:spacing w:after="120" w:line="240" w:lineRule="auto"/>
              <w:ind w:left="596"/>
              <w:jc w:val="both"/>
              <w:rPr>
                <w:rFonts w:ascii="Times New Roman" w:hAnsi="Times New Roman"/>
                <w:sz w:val="24"/>
                <w:szCs w:val="28"/>
              </w:rPr>
            </w:pPr>
            <w:r w:rsidRPr="00A11F80">
              <w:rPr>
                <w:rFonts w:ascii="Times New Roman" w:hAnsi="Times New Roman"/>
                <w:bCs/>
                <w:sz w:val="24"/>
                <w:szCs w:val="28"/>
              </w:rPr>
              <w:t>Eğitim ve istihdam ilişkisini güçlendirecek, meslekî eğitimi yaygınlaştıracak politika ve stratejilerin geliştirilmesi, uygulanması ve koordinesi</w:t>
            </w:r>
          </w:p>
        </w:tc>
      </w:tr>
      <w:tr w:rsidR="00C9379A" w:rsidRPr="00885F99" w:rsidTr="00990AE9">
        <w:trPr>
          <w:trHeight w:val="458"/>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t>Yönetim ve Denetim</w:t>
            </w:r>
          </w:p>
        </w:tc>
      </w:tr>
      <w:tr w:rsidR="00C9379A" w:rsidRPr="00885F99" w:rsidTr="00990AE9">
        <w:trPr>
          <w:trHeight w:val="841"/>
        </w:trPr>
        <w:tc>
          <w:tcPr>
            <w:tcW w:w="5000" w:type="pct"/>
            <w:shd w:val="clear" w:color="auto" w:fill="9ACFDE"/>
          </w:tcPr>
          <w:p w:rsidR="00C9379A" w:rsidRPr="00A11F80" w:rsidRDefault="00C9379A" w:rsidP="00527DD5">
            <w:pPr>
              <w:pStyle w:val="ListeParagraf"/>
              <w:numPr>
                <w:ilvl w:val="0"/>
                <w:numId w:val="11"/>
              </w:numPr>
              <w:spacing w:before="120" w:after="0"/>
              <w:ind w:left="596"/>
              <w:jc w:val="both"/>
              <w:rPr>
                <w:rFonts w:ascii="Times New Roman" w:hAnsi="Times New Roman"/>
                <w:sz w:val="24"/>
                <w:szCs w:val="28"/>
              </w:rPr>
            </w:pPr>
            <w:r w:rsidRPr="00A11F80">
              <w:rPr>
                <w:rFonts w:ascii="Times New Roman" w:hAnsi="Times New Roman"/>
                <w:sz w:val="24"/>
                <w:szCs w:val="28"/>
              </w:rPr>
              <w:t>Eğitim ve öğretimine yönelik politikalar belirlenmesi ve uygulanması</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Avrupa Birliği eğitim ve öğretim müktesebatına uyum çalışmalarının yürütülmesi</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Müdürlüğün görev alanlarına ilişkin hukuksal iş ve işlemlerin yürütülmesi</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İzleme ve değerlendirme faaliyetlerinin yürütülmesi</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İstatistikî verilerin toplanması, analizi ve yayınlanması</w:t>
            </w:r>
          </w:p>
          <w:p w:rsidR="00C9379A" w:rsidRPr="00A11F80" w:rsidRDefault="00C9379A" w:rsidP="00527DD5">
            <w:pPr>
              <w:pStyle w:val="ListeParagraf"/>
              <w:numPr>
                <w:ilvl w:val="0"/>
                <w:numId w:val="11"/>
              </w:numPr>
              <w:spacing w:after="0" w:line="240" w:lineRule="auto"/>
              <w:ind w:left="596"/>
              <w:jc w:val="both"/>
              <w:rPr>
                <w:rFonts w:ascii="Times New Roman" w:hAnsi="Times New Roman"/>
                <w:sz w:val="24"/>
                <w:szCs w:val="28"/>
              </w:rPr>
            </w:pPr>
            <w:r w:rsidRPr="00A11F80">
              <w:rPr>
                <w:rFonts w:ascii="Times New Roman" w:hAnsi="Times New Roman"/>
                <w:sz w:val="24"/>
                <w:szCs w:val="28"/>
              </w:rPr>
              <w:t>Stratejik Plan ve performans programının hazırlanması, uygulanması izlenip değerlendirilmesi ve faaliyet raporunun hazırlanması</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Yatırım programlarının hazırlanması ve izlenmesi</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Bilgi edinme, talep, ihbar, şikâyet, görüş ve önerilere ilişkin işlemlerin yürütülmesi</w:t>
            </w:r>
          </w:p>
          <w:p w:rsidR="00C9379A" w:rsidRPr="00A11F80" w:rsidRDefault="00C9379A" w:rsidP="00527DD5">
            <w:pPr>
              <w:pStyle w:val="ListeParagraf"/>
              <w:numPr>
                <w:ilvl w:val="0"/>
                <w:numId w:val="11"/>
              </w:numPr>
              <w:spacing w:after="0"/>
              <w:ind w:left="596"/>
              <w:jc w:val="both"/>
              <w:rPr>
                <w:rFonts w:ascii="Times New Roman" w:hAnsi="Times New Roman"/>
                <w:sz w:val="24"/>
                <w:szCs w:val="28"/>
              </w:rPr>
            </w:pPr>
            <w:r w:rsidRPr="00A11F80">
              <w:rPr>
                <w:rFonts w:ascii="Times New Roman" w:hAnsi="Times New Roman"/>
                <w:sz w:val="24"/>
                <w:szCs w:val="28"/>
              </w:rPr>
              <w:t>Rehberlik, denetim, inceleme ve soruşturma faaliyetlerinin yürütülmesi</w:t>
            </w:r>
          </w:p>
          <w:p w:rsidR="00C9379A" w:rsidRPr="00A11F80" w:rsidRDefault="00C9379A" w:rsidP="00527DD5">
            <w:pPr>
              <w:pStyle w:val="ListeParagraf"/>
              <w:numPr>
                <w:ilvl w:val="0"/>
                <w:numId w:val="11"/>
              </w:numPr>
              <w:spacing w:after="0" w:line="240" w:lineRule="auto"/>
              <w:ind w:left="596"/>
              <w:jc w:val="both"/>
              <w:rPr>
                <w:rFonts w:ascii="Times New Roman" w:hAnsi="Times New Roman"/>
                <w:sz w:val="24"/>
                <w:szCs w:val="28"/>
              </w:rPr>
            </w:pPr>
            <w:r w:rsidRPr="00A11F80">
              <w:rPr>
                <w:rFonts w:ascii="Times New Roman" w:hAnsi="Times New Roman"/>
                <w:bCs/>
                <w:sz w:val="24"/>
                <w:szCs w:val="28"/>
              </w:rPr>
              <w:t>Her kademedeki öğrencilere yönelik dernek ve vakıflar ile gerçek ve diğer tüzel kişilerce açılacak veya işletilecek yurt, pansiyon ve benzeri kurumların açılması, devri, nakli ve kapatılmasıyla ilgili esasların belirlenmesi ve denetimi</w:t>
            </w:r>
          </w:p>
        </w:tc>
      </w:tr>
      <w:tr w:rsidR="00C9379A" w:rsidRPr="00885F99" w:rsidTr="00990AE9">
        <w:trPr>
          <w:trHeight w:val="502"/>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t>Hukuk</w:t>
            </w:r>
          </w:p>
        </w:tc>
      </w:tr>
      <w:tr w:rsidR="00C9379A" w:rsidRPr="00885F99" w:rsidTr="00990AE9">
        <w:trPr>
          <w:trHeight w:val="502"/>
        </w:trPr>
        <w:tc>
          <w:tcPr>
            <w:tcW w:w="5000" w:type="pct"/>
            <w:shd w:val="clear" w:color="auto" w:fill="9ACFDE"/>
            <w:vAlign w:val="center"/>
          </w:tcPr>
          <w:p w:rsidR="00C9379A" w:rsidRPr="00A11F80" w:rsidRDefault="00C9379A" w:rsidP="00527DD5">
            <w:pPr>
              <w:pStyle w:val="ListeParagraf"/>
              <w:numPr>
                <w:ilvl w:val="0"/>
                <w:numId w:val="9"/>
              </w:numPr>
              <w:spacing w:after="0"/>
              <w:ind w:left="596"/>
              <w:jc w:val="both"/>
              <w:rPr>
                <w:rFonts w:ascii="Times New Roman" w:hAnsi="Times New Roman"/>
                <w:sz w:val="24"/>
                <w:szCs w:val="28"/>
              </w:rPr>
            </w:pPr>
            <w:r w:rsidRPr="00A11F80">
              <w:rPr>
                <w:rFonts w:ascii="Times New Roman" w:hAnsi="Times New Roman"/>
                <w:sz w:val="24"/>
                <w:szCs w:val="28"/>
              </w:rPr>
              <w:t>Müdürlüğümüzle ilgili her türlü adli ve idari davalara bakmak</w:t>
            </w:r>
          </w:p>
          <w:p w:rsidR="00C9379A" w:rsidRPr="00A11F80" w:rsidRDefault="00C9379A" w:rsidP="00527DD5">
            <w:pPr>
              <w:pStyle w:val="ListeParagraf"/>
              <w:numPr>
                <w:ilvl w:val="0"/>
                <w:numId w:val="9"/>
              </w:numPr>
              <w:spacing w:after="0"/>
              <w:ind w:left="596"/>
              <w:jc w:val="both"/>
              <w:rPr>
                <w:rFonts w:ascii="Times New Roman" w:hAnsi="Times New Roman"/>
                <w:b/>
                <w:sz w:val="24"/>
                <w:szCs w:val="28"/>
              </w:rPr>
            </w:pPr>
            <w:r w:rsidRPr="00A11F80">
              <w:rPr>
                <w:rFonts w:ascii="Times New Roman" w:hAnsi="Times New Roman"/>
                <w:sz w:val="24"/>
                <w:szCs w:val="28"/>
              </w:rPr>
              <w:t>İlgili mevzuatı takip etmek ve yazışmaları yapmak.</w:t>
            </w:r>
          </w:p>
        </w:tc>
      </w:tr>
      <w:tr w:rsidR="00C9379A" w:rsidRPr="00885F99" w:rsidTr="00990AE9">
        <w:trPr>
          <w:trHeight w:val="502"/>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t>Araştırma, Geliştirme, Proje ve Protokoller</w:t>
            </w:r>
          </w:p>
        </w:tc>
      </w:tr>
      <w:tr w:rsidR="00C9379A" w:rsidRPr="00885F99" w:rsidTr="00990AE9">
        <w:tc>
          <w:tcPr>
            <w:tcW w:w="5000" w:type="pct"/>
            <w:shd w:val="clear" w:color="auto" w:fill="9ACFDE"/>
          </w:tcPr>
          <w:p w:rsidR="00C9379A" w:rsidRPr="00A11F80" w:rsidRDefault="00C9379A" w:rsidP="00527DD5">
            <w:pPr>
              <w:pStyle w:val="ListeParagraf"/>
              <w:numPr>
                <w:ilvl w:val="0"/>
                <w:numId w:val="12"/>
              </w:numPr>
              <w:spacing w:after="0"/>
              <w:ind w:left="596"/>
              <w:jc w:val="both"/>
              <w:rPr>
                <w:rFonts w:ascii="Times New Roman" w:hAnsi="Times New Roman"/>
                <w:sz w:val="24"/>
                <w:szCs w:val="28"/>
              </w:rPr>
            </w:pPr>
            <w:r w:rsidRPr="00A11F80">
              <w:rPr>
                <w:rFonts w:ascii="Times New Roman" w:hAnsi="Times New Roman"/>
                <w:sz w:val="24"/>
                <w:szCs w:val="28"/>
              </w:rPr>
              <w:t>Proje ve protokollerin hazırlanması, uygulanması ve değerlendirilmesi</w:t>
            </w:r>
          </w:p>
          <w:p w:rsidR="00C9379A" w:rsidRPr="00A11F80" w:rsidRDefault="00C9379A" w:rsidP="00527DD5">
            <w:pPr>
              <w:pStyle w:val="ListeParagraf"/>
              <w:numPr>
                <w:ilvl w:val="0"/>
                <w:numId w:val="12"/>
              </w:numPr>
              <w:spacing w:after="0"/>
              <w:ind w:left="596"/>
              <w:jc w:val="both"/>
              <w:rPr>
                <w:rFonts w:ascii="Times New Roman" w:hAnsi="Times New Roman"/>
                <w:sz w:val="24"/>
                <w:szCs w:val="28"/>
              </w:rPr>
            </w:pPr>
            <w:r w:rsidRPr="00A11F80">
              <w:rPr>
                <w:rFonts w:ascii="Times New Roman" w:hAnsi="Times New Roman"/>
                <w:sz w:val="24"/>
                <w:szCs w:val="28"/>
              </w:rPr>
              <w:t>Eğitim ve öğretimin düzgün işleyişine ait faaliyetlerinin yürütülmesi</w:t>
            </w:r>
          </w:p>
          <w:p w:rsidR="00C9379A" w:rsidRPr="00A11F80" w:rsidRDefault="00C9379A" w:rsidP="00527DD5">
            <w:pPr>
              <w:pStyle w:val="ListeParagraf"/>
              <w:numPr>
                <w:ilvl w:val="0"/>
                <w:numId w:val="12"/>
              </w:numPr>
              <w:spacing w:after="0"/>
              <w:ind w:left="596"/>
              <w:jc w:val="both"/>
              <w:rPr>
                <w:rFonts w:ascii="Times New Roman" w:hAnsi="Times New Roman"/>
                <w:sz w:val="24"/>
                <w:szCs w:val="28"/>
              </w:rPr>
            </w:pPr>
            <w:r w:rsidRPr="00A11F80">
              <w:rPr>
                <w:rFonts w:ascii="Times New Roman" w:hAnsi="Times New Roman"/>
                <w:sz w:val="24"/>
                <w:szCs w:val="28"/>
              </w:rPr>
              <w:t>Öğrenci ve öğretmenlerin değişim ve hareketlilik programlarından yararlanabilmeleri için gerekli iş ve işlemlerin yürütülmesi</w:t>
            </w:r>
          </w:p>
        </w:tc>
      </w:tr>
      <w:tr w:rsidR="00C9379A" w:rsidRPr="00885F99" w:rsidTr="00990AE9">
        <w:trPr>
          <w:trHeight w:val="531"/>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t>Fiziki ve Teknolojik Altyapı</w:t>
            </w:r>
          </w:p>
        </w:tc>
      </w:tr>
      <w:tr w:rsidR="00C9379A" w:rsidRPr="00885F99" w:rsidTr="00990AE9">
        <w:tc>
          <w:tcPr>
            <w:tcW w:w="5000" w:type="pct"/>
            <w:shd w:val="clear" w:color="auto" w:fill="9ACFDE"/>
          </w:tcPr>
          <w:p w:rsidR="00C9379A" w:rsidRPr="00A11F80" w:rsidRDefault="00C9379A" w:rsidP="00527DD5">
            <w:pPr>
              <w:pStyle w:val="ListeParagraf"/>
              <w:numPr>
                <w:ilvl w:val="0"/>
                <w:numId w:val="13"/>
              </w:numPr>
              <w:spacing w:before="120" w:after="0"/>
              <w:ind w:left="596"/>
              <w:jc w:val="both"/>
              <w:rPr>
                <w:rFonts w:ascii="Times New Roman" w:hAnsi="Times New Roman"/>
                <w:sz w:val="24"/>
                <w:szCs w:val="28"/>
              </w:rPr>
            </w:pPr>
            <w:r w:rsidRPr="00A11F80">
              <w:rPr>
                <w:rFonts w:ascii="Times New Roman" w:hAnsi="Times New Roman"/>
                <w:sz w:val="24"/>
                <w:szCs w:val="28"/>
              </w:rPr>
              <w:t>Okul ve kurum binaları dâhil, taşınmazlara ilişkin her türlü satım, yapma, yaptırma, bakım, onarım ve tadilat işlerini ve bunlara ait kontrol, koordinasyon ve mimari proje çalışmalarının yürütülmesi</w:t>
            </w:r>
          </w:p>
          <w:p w:rsidR="00C9379A" w:rsidRPr="00A11F80" w:rsidRDefault="00C9379A" w:rsidP="00527DD5">
            <w:pPr>
              <w:pStyle w:val="ListeParagraf"/>
              <w:numPr>
                <w:ilvl w:val="0"/>
                <w:numId w:val="13"/>
              </w:numPr>
              <w:spacing w:after="0"/>
              <w:ind w:left="596"/>
              <w:jc w:val="both"/>
              <w:rPr>
                <w:rFonts w:ascii="Times New Roman" w:hAnsi="Times New Roman"/>
                <w:sz w:val="24"/>
                <w:szCs w:val="28"/>
              </w:rPr>
            </w:pPr>
            <w:r w:rsidRPr="00A11F80">
              <w:rPr>
                <w:rFonts w:ascii="Times New Roman" w:hAnsi="Times New Roman"/>
                <w:sz w:val="24"/>
                <w:szCs w:val="28"/>
              </w:rPr>
              <w:t>Müdürlüğün taşınır ve taşınmazlarına ilişkin işlemlerin yürütülmesi</w:t>
            </w:r>
          </w:p>
          <w:p w:rsidR="00C9379A" w:rsidRPr="00A11F80" w:rsidRDefault="00C9379A" w:rsidP="00527DD5">
            <w:pPr>
              <w:pStyle w:val="ListeParagraf"/>
              <w:numPr>
                <w:ilvl w:val="0"/>
                <w:numId w:val="13"/>
              </w:numPr>
              <w:spacing w:after="0"/>
              <w:ind w:left="596"/>
              <w:jc w:val="both"/>
              <w:rPr>
                <w:rFonts w:ascii="Times New Roman" w:hAnsi="Times New Roman"/>
                <w:sz w:val="24"/>
                <w:szCs w:val="28"/>
              </w:rPr>
            </w:pPr>
            <w:r w:rsidRPr="00A11F80">
              <w:rPr>
                <w:rFonts w:ascii="Times New Roman" w:hAnsi="Times New Roman"/>
                <w:sz w:val="24"/>
                <w:szCs w:val="28"/>
              </w:rPr>
              <w:lastRenderedPageBreak/>
              <w:t>Eğitim ve öğretim ortamlarının standartlarının belirlenmesi</w:t>
            </w:r>
          </w:p>
          <w:p w:rsidR="00C9379A" w:rsidRPr="00A11F80" w:rsidRDefault="00C9379A" w:rsidP="00527DD5">
            <w:pPr>
              <w:pStyle w:val="ListeParagraf"/>
              <w:numPr>
                <w:ilvl w:val="0"/>
                <w:numId w:val="13"/>
              </w:numPr>
              <w:spacing w:after="0"/>
              <w:ind w:left="596"/>
              <w:jc w:val="both"/>
              <w:rPr>
                <w:rFonts w:ascii="Times New Roman" w:hAnsi="Times New Roman"/>
                <w:sz w:val="24"/>
                <w:szCs w:val="28"/>
              </w:rPr>
            </w:pPr>
            <w:r w:rsidRPr="00A11F80">
              <w:rPr>
                <w:rFonts w:ascii="Times New Roman" w:hAnsi="Times New Roman"/>
                <w:sz w:val="24"/>
                <w:szCs w:val="28"/>
              </w:rPr>
              <w:t>Eğitim ve öğretim teknolojilerinin öğrenme süreçlerinde etkin kullanılmasına yönelik altyapı çalışmalarının yürütülmesi</w:t>
            </w:r>
          </w:p>
          <w:p w:rsidR="00C9379A" w:rsidRPr="00A11F80" w:rsidRDefault="00C9379A" w:rsidP="00527DD5">
            <w:pPr>
              <w:pStyle w:val="ListeParagraf"/>
              <w:numPr>
                <w:ilvl w:val="0"/>
                <w:numId w:val="13"/>
              </w:numPr>
              <w:spacing w:after="0"/>
              <w:ind w:left="596"/>
              <w:jc w:val="both"/>
              <w:rPr>
                <w:rFonts w:ascii="Times New Roman" w:hAnsi="Times New Roman"/>
                <w:sz w:val="24"/>
                <w:szCs w:val="28"/>
              </w:rPr>
            </w:pPr>
            <w:r w:rsidRPr="00A11F80">
              <w:rPr>
                <w:rFonts w:ascii="Times New Roman" w:hAnsi="Times New Roman"/>
                <w:sz w:val="24"/>
                <w:szCs w:val="28"/>
              </w:rPr>
              <w:t>Kamulaştırma yoluyla arsa üretimi</w:t>
            </w:r>
          </w:p>
          <w:p w:rsidR="00C9379A" w:rsidRPr="00A11F80" w:rsidRDefault="00C9379A" w:rsidP="00527DD5">
            <w:pPr>
              <w:pStyle w:val="ListeParagraf"/>
              <w:numPr>
                <w:ilvl w:val="0"/>
                <w:numId w:val="13"/>
              </w:numPr>
              <w:spacing w:after="120"/>
              <w:ind w:left="596"/>
              <w:jc w:val="both"/>
              <w:rPr>
                <w:rFonts w:ascii="Times New Roman" w:hAnsi="Times New Roman"/>
                <w:sz w:val="24"/>
                <w:szCs w:val="28"/>
              </w:rPr>
            </w:pPr>
            <w:r w:rsidRPr="00A11F80">
              <w:rPr>
                <w:rFonts w:ascii="Times New Roman" w:hAnsi="Times New Roman"/>
                <w:sz w:val="24"/>
                <w:szCs w:val="28"/>
              </w:rPr>
              <w:t>Müdürlük hizmetlerinin elektronik ortamda sunulmasına yönelik çalışmaların yürütülmesi</w:t>
            </w:r>
          </w:p>
        </w:tc>
      </w:tr>
      <w:tr w:rsidR="00C9379A" w:rsidRPr="00885F99" w:rsidTr="00990AE9">
        <w:trPr>
          <w:trHeight w:val="533"/>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lastRenderedPageBreak/>
              <w:t>Bilimsel, Kültürel, Sanatsal ve Sportif Faaliyetler</w:t>
            </w:r>
          </w:p>
        </w:tc>
      </w:tr>
      <w:tr w:rsidR="00C9379A" w:rsidRPr="00885F99" w:rsidTr="00990AE9">
        <w:tc>
          <w:tcPr>
            <w:tcW w:w="5000" w:type="pct"/>
            <w:shd w:val="clear" w:color="auto" w:fill="9ACFDE"/>
          </w:tcPr>
          <w:p w:rsidR="00C9379A" w:rsidRPr="00A11F80" w:rsidRDefault="00C9379A" w:rsidP="00527DD5">
            <w:pPr>
              <w:pStyle w:val="ListeParagraf"/>
              <w:numPr>
                <w:ilvl w:val="0"/>
                <w:numId w:val="14"/>
              </w:numPr>
              <w:spacing w:before="120" w:after="0"/>
              <w:ind w:left="454"/>
              <w:jc w:val="both"/>
              <w:rPr>
                <w:rFonts w:ascii="Times New Roman" w:hAnsi="Times New Roman"/>
                <w:sz w:val="24"/>
                <w:szCs w:val="28"/>
              </w:rPr>
            </w:pPr>
            <w:r w:rsidRPr="00A11F80">
              <w:rPr>
                <w:rFonts w:ascii="Times New Roman" w:hAnsi="Times New Roman"/>
                <w:sz w:val="24"/>
                <w:szCs w:val="28"/>
              </w:rPr>
              <w:t>Kültürel ve eğitim yayın faaliyetleriyle ilgili iş ve işlemlerin yürütülmesi</w:t>
            </w:r>
          </w:p>
          <w:p w:rsidR="00C9379A" w:rsidRPr="00A11F80" w:rsidRDefault="00C9379A" w:rsidP="00527DD5">
            <w:pPr>
              <w:pStyle w:val="ListeParagraf"/>
              <w:numPr>
                <w:ilvl w:val="0"/>
                <w:numId w:val="14"/>
              </w:numPr>
              <w:spacing w:after="0"/>
              <w:ind w:left="454"/>
              <w:jc w:val="both"/>
              <w:rPr>
                <w:rFonts w:ascii="Times New Roman" w:hAnsi="Times New Roman"/>
                <w:sz w:val="24"/>
                <w:szCs w:val="28"/>
              </w:rPr>
            </w:pPr>
            <w:r w:rsidRPr="00A11F80">
              <w:rPr>
                <w:rFonts w:ascii="Times New Roman" w:hAnsi="Times New Roman"/>
                <w:sz w:val="24"/>
                <w:szCs w:val="28"/>
              </w:rPr>
              <w:t>Okuma kültürünün geliştirilmesine yönelik çalışmaların yürütülmesi</w:t>
            </w:r>
          </w:p>
          <w:p w:rsidR="00C9379A" w:rsidRPr="00A11F80" w:rsidRDefault="00C9379A" w:rsidP="00527DD5">
            <w:pPr>
              <w:pStyle w:val="ListeParagraf"/>
              <w:numPr>
                <w:ilvl w:val="0"/>
                <w:numId w:val="14"/>
              </w:numPr>
              <w:spacing w:after="0"/>
              <w:ind w:left="454"/>
              <w:jc w:val="both"/>
              <w:rPr>
                <w:rFonts w:ascii="Times New Roman" w:hAnsi="Times New Roman"/>
                <w:sz w:val="24"/>
                <w:szCs w:val="28"/>
              </w:rPr>
            </w:pPr>
            <w:r w:rsidRPr="00A11F80">
              <w:rPr>
                <w:rFonts w:ascii="Times New Roman" w:hAnsi="Times New Roman"/>
                <w:sz w:val="24"/>
                <w:szCs w:val="28"/>
              </w:rPr>
              <w:t>Öğrencilere yönelik ulusal ve uluslararası düzeyde faaliyetlerin düzenlenmesi</w:t>
            </w:r>
          </w:p>
          <w:p w:rsidR="00C9379A" w:rsidRPr="00A11F80" w:rsidRDefault="00C9379A" w:rsidP="00527DD5">
            <w:pPr>
              <w:pStyle w:val="ListeParagraf"/>
              <w:numPr>
                <w:ilvl w:val="0"/>
                <w:numId w:val="14"/>
              </w:numPr>
              <w:spacing w:after="120" w:line="240" w:lineRule="auto"/>
              <w:ind w:left="454"/>
              <w:jc w:val="both"/>
              <w:rPr>
                <w:rFonts w:ascii="Times New Roman" w:hAnsi="Times New Roman"/>
                <w:sz w:val="24"/>
                <w:szCs w:val="28"/>
              </w:rPr>
            </w:pPr>
            <w:r w:rsidRPr="00A11F80">
              <w:rPr>
                <w:rFonts w:ascii="Times New Roman" w:hAnsi="Times New Roman"/>
                <w:sz w:val="24"/>
                <w:szCs w:val="28"/>
              </w:rPr>
              <w:t>Öğrencilerin yerel, ulusal ve uluslararası düzeydeki bilimsel, kültürel, sanatsal ve sportif faaliyetlere katılımlarının sağlanması</w:t>
            </w:r>
          </w:p>
        </w:tc>
      </w:tr>
      <w:tr w:rsidR="00C9379A" w:rsidRPr="00885F99" w:rsidTr="00990AE9">
        <w:trPr>
          <w:trHeight w:val="536"/>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t>Ölçme Değerlendirme ve Sınav</w:t>
            </w:r>
          </w:p>
        </w:tc>
      </w:tr>
      <w:tr w:rsidR="00C9379A" w:rsidRPr="00885F99" w:rsidTr="00990AE9">
        <w:tc>
          <w:tcPr>
            <w:tcW w:w="5000" w:type="pct"/>
            <w:shd w:val="clear" w:color="auto" w:fill="9ACFDE"/>
          </w:tcPr>
          <w:p w:rsidR="00C9379A" w:rsidRPr="00A11F80" w:rsidRDefault="00C9379A" w:rsidP="00527DD5">
            <w:pPr>
              <w:pStyle w:val="ListeParagraf"/>
              <w:numPr>
                <w:ilvl w:val="0"/>
                <w:numId w:val="15"/>
              </w:numPr>
              <w:spacing w:before="120" w:after="0"/>
              <w:ind w:left="454"/>
              <w:jc w:val="both"/>
              <w:rPr>
                <w:rFonts w:ascii="Times New Roman" w:hAnsi="Times New Roman"/>
                <w:sz w:val="24"/>
                <w:szCs w:val="28"/>
              </w:rPr>
            </w:pPr>
            <w:r w:rsidRPr="00A11F80">
              <w:rPr>
                <w:rFonts w:ascii="Times New Roman" w:hAnsi="Times New Roman"/>
                <w:sz w:val="24"/>
                <w:szCs w:val="28"/>
              </w:rPr>
              <w:t>Uluslararası değerlendirmelere ilişkin iş ve işlemlerin yürütülmesi</w:t>
            </w:r>
          </w:p>
          <w:p w:rsidR="00C9379A" w:rsidRPr="00A11F80" w:rsidRDefault="00C9379A" w:rsidP="00527DD5">
            <w:pPr>
              <w:pStyle w:val="ListeParagraf"/>
              <w:numPr>
                <w:ilvl w:val="0"/>
                <w:numId w:val="15"/>
              </w:numPr>
              <w:spacing w:after="0"/>
              <w:ind w:left="454"/>
              <w:jc w:val="both"/>
              <w:rPr>
                <w:rFonts w:ascii="Times New Roman" w:hAnsi="Times New Roman"/>
                <w:sz w:val="24"/>
                <w:szCs w:val="28"/>
              </w:rPr>
            </w:pPr>
            <w:r w:rsidRPr="00A11F80">
              <w:rPr>
                <w:rFonts w:ascii="Times New Roman" w:hAnsi="Times New Roman"/>
                <w:sz w:val="24"/>
                <w:szCs w:val="28"/>
              </w:rPr>
              <w:t xml:space="preserve">Merkezî sistemle yürütülen sınavların ilimizde sorunsuz yürütülmesi </w:t>
            </w:r>
          </w:p>
        </w:tc>
      </w:tr>
      <w:tr w:rsidR="00C9379A" w:rsidRPr="00885F99" w:rsidTr="00990AE9">
        <w:trPr>
          <w:trHeight w:val="502"/>
        </w:trPr>
        <w:tc>
          <w:tcPr>
            <w:tcW w:w="5000" w:type="pct"/>
            <w:shd w:val="clear" w:color="auto" w:fill="1C97BE"/>
            <w:vAlign w:val="center"/>
          </w:tcPr>
          <w:p w:rsidR="00C9379A" w:rsidRPr="00A11F80" w:rsidRDefault="00C9379A" w:rsidP="00527DD5">
            <w:pPr>
              <w:spacing w:after="0"/>
              <w:ind w:left="284"/>
              <w:jc w:val="both"/>
              <w:rPr>
                <w:rFonts w:ascii="Times New Roman" w:hAnsi="Times New Roman"/>
                <w:b/>
                <w:color w:val="FFFFFF"/>
                <w:sz w:val="24"/>
                <w:szCs w:val="28"/>
              </w:rPr>
            </w:pPr>
            <w:r w:rsidRPr="00A11F80">
              <w:rPr>
                <w:rFonts w:ascii="Times New Roman" w:hAnsi="Times New Roman"/>
                <w:b/>
                <w:color w:val="FFFFFF"/>
                <w:sz w:val="24"/>
                <w:szCs w:val="28"/>
              </w:rPr>
              <w:t>İnsan Kaynakları Yönetimi</w:t>
            </w:r>
          </w:p>
        </w:tc>
      </w:tr>
      <w:tr w:rsidR="00C9379A" w:rsidRPr="00885F99" w:rsidTr="00990AE9">
        <w:tc>
          <w:tcPr>
            <w:tcW w:w="5000" w:type="pct"/>
            <w:shd w:val="clear" w:color="auto" w:fill="9ACFDE"/>
          </w:tcPr>
          <w:p w:rsidR="00C9379A" w:rsidRPr="00A11F80" w:rsidRDefault="00C9379A" w:rsidP="00527DD5">
            <w:pPr>
              <w:pStyle w:val="ListeParagraf"/>
              <w:numPr>
                <w:ilvl w:val="0"/>
                <w:numId w:val="16"/>
              </w:numPr>
              <w:spacing w:after="0"/>
              <w:ind w:left="454"/>
              <w:jc w:val="both"/>
              <w:rPr>
                <w:rFonts w:ascii="Times New Roman" w:hAnsi="Times New Roman"/>
                <w:sz w:val="24"/>
                <w:szCs w:val="28"/>
              </w:rPr>
            </w:pPr>
            <w:r w:rsidRPr="00A11F80">
              <w:rPr>
                <w:rFonts w:ascii="Times New Roman" w:hAnsi="Times New Roman"/>
                <w:sz w:val="24"/>
                <w:szCs w:val="28"/>
              </w:rPr>
              <w:t>Çalışanların mesleki gelişimlerine yönelik faaliyetlerin yürütülmesi</w:t>
            </w:r>
          </w:p>
          <w:p w:rsidR="00C9379A" w:rsidRPr="00A11F80" w:rsidRDefault="00C9379A" w:rsidP="00527DD5">
            <w:pPr>
              <w:pStyle w:val="ListeParagraf"/>
              <w:numPr>
                <w:ilvl w:val="0"/>
                <w:numId w:val="16"/>
              </w:numPr>
              <w:spacing w:after="120"/>
              <w:ind w:left="454"/>
              <w:jc w:val="both"/>
              <w:rPr>
                <w:rFonts w:ascii="Times New Roman" w:hAnsi="Times New Roman"/>
                <w:sz w:val="24"/>
                <w:szCs w:val="28"/>
              </w:rPr>
            </w:pPr>
            <w:r w:rsidRPr="00A11F80">
              <w:rPr>
                <w:rFonts w:ascii="Times New Roman" w:hAnsi="Times New Roman"/>
                <w:sz w:val="24"/>
                <w:szCs w:val="28"/>
              </w:rPr>
              <w:t>Norm belirleme, atama, görevlendirme, yer değiştirme, terfi vb. özlük işlemlerinin yürütülmesi</w:t>
            </w:r>
          </w:p>
        </w:tc>
      </w:tr>
    </w:tbl>
    <w:p w:rsidR="00E65508" w:rsidRDefault="00E65508" w:rsidP="006657E2">
      <w:pPr>
        <w:pStyle w:val="Balk2"/>
        <w:jc w:val="both"/>
        <w:rPr>
          <w:color w:val="4F81BD" w:themeColor="accent1"/>
          <w:sz w:val="28"/>
        </w:rPr>
      </w:pPr>
      <w:bookmarkStart w:id="97" w:name="_Toc532461562"/>
      <w:bookmarkStart w:id="98" w:name="_Toc534013524"/>
      <w:bookmarkStart w:id="99" w:name="_Toc534030072"/>
      <w:bookmarkStart w:id="100" w:name="_Toc535487357"/>
      <w:bookmarkStart w:id="101" w:name="_Toc536003079"/>
      <w:bookmarkStart w:id="102" w:name="_Toc536006021"/>
      <w:bookmarkStart w:id="103" w:name="_Toc536007367"/>
      <w:bookmarkStart w:id="104" w:name="_Toc536090860"/>
      <w:bookmarkStart w:id="105" w:name="_Toc28691155"/>
    </w:p>
    <w:p w:rsidR="006657E2" w:rsidRDefault="00C9379A" w:rsidP="006657E2">
      <w:pPr>
        <w:pStyle w:val="Balk2"/>
        <w:jc w:val="both"/>
        <w:rPr>
          <w:color w:val="4F81BD" w:themeColor="accent1"/>
          <w:sz w:val="28"/>
        </w:rPr>
      </w:pPr>
      <w:r w:rsidRPr="00A11F80">
        <w:rPr>
          <w:color w:val="4F81BD" w:themeColor="accent1"/>
          <w:sz w:val="28"/>
        </w:rPr>
        <w:t>PAYDAŞ ANALİZİ</w:t>
      </w:r>
      <w:bookmarkEnd w:id="97"/>
      <w:bookmarkEnd w:id="98"/>
      <w:bookmarkEnd w:id="99"/>
      <w:bookmarkEnd w:id="100"/>
      <w:bookmarkEnd w:id="101"/>
      <w:bookmarkEnd w:id="102"/>
      <w:bookmarkEnd w:id="103"/>
      <w:bookmarkEnd w:id="104"/>
      <w:bookmarkEnd w:id="105"/>
    </w:p>
    <w:p w:rsidR="00F478B7" w:rsidRPr="00F478B7" w:rsidRDefault="00F478B7" w:rsidP="00F478B7">
      <w:pPr>
        <w:rPr>
          <w:lang w:eastAsia="tr-TR"/>
        </w:rPr>
      </w:pPr>
    </w:p>
    <w:p w:rsidR="00C9379A" w:rsidRPr="00A11F80" w:rsidRDefault="00C9379A" w:rsidP="00527DD5">
      <w:pPr>
        <w:autoSpaceDE w:val="0"/>
        <w:autoSpaceDN w:val="0"/>
        <w:adjustRightInd w:val="0"/>
        <w:spacing w:after="0"/>
        <w:ind w:firstLine="708"/>
        <w:jc w:val="both"/>
        <w:rPr>
          <w:rFonts w:ascii="Times New Roman" w:eastAsia="MS Mincho" w:hAnsi="Times New Roman"/>
          <w:color w:val="000000"/>
          <w:sz w:val="24"/>
          <w:szCs w:val="28"/>
          <w:lang w:eastAsia="tr-TR"/>
        </w:rPr>
      </w:pPr>
      <w:r w:rsidRPr="00A11F80">
        <w:rPr>
          <w:rFonts w:ascii="Times New Roman" w:eastAsia="MS Mincho" w:hAnsi="Times New Roman"/>
          <w:color w:val="000000"/>
          <w:sz w:val="24"/>
          <w:szCs w:val="28"/>
          <w:lang w:eastAsia="tr-TR"/>
        </w:rPr>
        <w:t>Paydaşlar, kuruluşun ürün ve hizmetleri ile ilgisi olan, kuruluşun faaliyetlerinden doğrudan veya dolaylı, olumlu ya da olumsuz yönde etkilenen veya kuruluşu etkileyen kişi, grup veya kurumlardır.</w:t>
      </w:r>
    </w:p>
    <w:p w:rsidR="00C9379A" w:rsidRPr="00A11F80" w:rsidRDefault="00C9379A" w:rsidP="00527DD5">
      <w:pPr>
        <w:autoSpaceDE w:val="0"/>
        <w:autoSpaceDN w:val="0"/>
        <w:adjustRightInd w:val="0"/>
        <w:spacing w:after="0"/>
        <w:ind w:firstLine="708"/>
        <w:jc w:val="both"/>
        <w:rPr>
          <w:rFonts w:ascii="Times New Roman" w:hAnsi="Times New Roman"/>
          <w:sz w:val="24"/>
          <w:szCs w:val="28"/>
          <w:lang w:eastAsia="tr-TR"/>
        </w:rPr>
      </w:pPr>
      <w:r w:rsidRPr="00A11F80">
        <w:rPr>
          <w:rFonts w:ascii="Times New Roman" w:hAnsi="Times New Roman"/>
          <w:sz w:val="24"/>
          <w:szCs w:val="28"/>
          <w:lang w:eastAsia="tr-TR"/>
        </w:rPr>
        <w:t>Sarıkamış İlçe Milli Eğitim 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planımız doğrultusunda vizyonumuza ulaşırken desteğini aldığımız kurumlar stratejik ortak,</w:t>
      </w:r>
      <w:r w:rsidRPr="00A11F80">
        <w:rPr>
          <w:rFonts w:ascii="Times New Roman" w:eastAsia="MS Mincho" w:hAnsi="Times New Roman"/>
          <w:color w:val="000000"/>
          <w:sz w:val="24"/>
          <w:szCs w:val="28"/>
          <w:lang w:eastAsia="tr-TR"/>
        </w:rPr>
        <w:t xml:space="preserve"> hizmetlerimizden yararlanan kişi ve kuruluşlar hizmet alan</w:t>
      </w:r>
      <w:r w:rsidRPr="00A11F80">
        <w:rPr>
          <w:rFonts w:ascii="Times New Roman" w:hAnsi="Times New Roman"/>
          <w:sz w:val="24"/>
          <w:szCs w:val="28"/>
          <w:lang w:eastAsia="tr-TR"/>
        </w:rPr>
        <w:t xml:space="preserve"> olarak belirtilmektedir. Bu kapsamda Sarıkamış İlçe Milli Eğitim Müdürlüğü’nün paydaşları aşağıdaki tabloda belirtilmiştir.</w:t>
      </w:r>
    </w:p>
    <w:p w:rsidR="00F478B7" w:rsidRDefault="00F478B7" w:rsidP="00527DD5">
      <w:pPr>
        <w:pStyle w:val="Balk3"/>
        <w:jc w:val="both"/>
        <w:rPr>
          <w:rFonts w:ascii="Times New Roman" w:hAnsi="Times New Roman"/>
          <w:color w:val="4F81BD" w:themeColor="accent1"/>
          <w:sz w:val="28"/>
        </w:rPr>
      </w:pPr>
      <w:bookmarkStart w:id="106" w:name="_Toc534013525"/>
      <w:bookmarkStart w:id="107" w:name="_Toc534030073"/>
      <w:bookmarkStart w:id="108" w:name="_Toc535487358"/>
      <w:bookmarkStart w:id="109" w:name="_Toc536003080"/>
      <w:bookmarkStart w:id="110" w:name="_Toc536006022"/>
      <w:bookmarkStart w:id="111" w:name="_Toc536007368"/>
      <w:bookmarkStart w:id="112" w:name="_Toc536090861"/>
      <w:bookmarkStart w:id="113" w:name="_Toc28691156"/>
    </w:p>
    <w:p w:rsidR="00F478B7" w:rsidRDefault="00F478B7" w:rsidP="00527DD5">
      <w:pPr>
        <w:pStyle w:val="Balk3"/>
        <w:jc w:val="both"/>
        <w:rPr>
          <w:rFonts w:ascii="Times New Roman" w:hAnsi="Times New Roman"/>
          <w:color w:val="4F81BD" w:themeColor="accent1"/>
          <w:sz w:val="28"/>
        </w:rPr>
      </w:pPr>
    </w:p>
    <w:p w:rsidR="00F478B7" w:rsidRDefault="00F478B7" w:rsidP="00F478B7">
      <w:pPr>
        <w:rPr>
          <w:lang w:eastAsia="tr-TR"/>
        </w:rPr>
      </w:pPr>
    </w:p>
    <w:p w:rsidR="00F478B7" w:rsidRDefault="00F478B7" w:rsidP="00F478B7">
      <w:pPr>
        <w:rPr>
          <w:lang w:eastAsia="tr-TR"/>
        </w:rPr>
      </w:pPr>
    </w:p>
    <w:p w:rsidR="00F478B7" w:rsidRDefault="00F478B7" w:rsidP="00F478B7">
      <w:pPr>
        <w:rPr>
          <w:lang w:eastAsia="tr-TR"/>
        </w:rPr>
      </w:pPr>
    </w:p>
    <w:p w:rsidR="00F478B7" w:rsidRPr="00F478B7" w:rsidRDefault="00F478B7" w:rsidP="00F478B7">
      <w:pPr>
        <w:rPr>
          <w:lang w:eastAsia="tr-TR"/>
        </w:rPr>
      </w:pPr>
    </w:p>
    <w:p w:rsidR="00C9379A" w:rsidRPr="00A11F80" w:rsidRDefault="00C9379A" w:rsidP="00527DD5">
      <w:pPr>
        <w:pStyle w:val="Balk3"/>
        <w:jc w:val="both"/>
        <w:rPr>
          <w:rFonts w:ascii="Times New Roman" w:hAnsi="Times New Roman"/>
          <w:color w:val="4F81BD" w:themeColor="accent1"/>
          <w:sz w:val="28"/>
        </w:rPr>
      </w:pPr>
      <w:r w:rsidRPr="00A11F80">
        <w:rPr>
          <w:rFonts w:ascii="Times New Roman" w:hAnsi="Times New Roman"/>
          <w:color w:val="4F81BD" w:themeColor="accent1"/>
          <w:sz w:val="28"/>
        </w:rPr>
        <w:lastRenderedPageBreak/>
        <w:t>Paydaş İlişkileri</w:t>
      </w:r>
      <w:bookmarkEnd w:id="106"/>
      <w:bookmarkEnd w:id="107"/>
      <w:bookmarkEnd w:id="108"/>
      <w:bookmarkEnd w:id="109"/>
      <w:bookmarkEnd w:id="110"/>
      <w:bookmarkEnd w:id="111"/>
      <w:bookmarkEnd w:id="112"/>
      <w:bookmarkEnd w:id="113"/>
    </w:p>
    <w:p w:rsidR="00105559" w:rsidRPr="00885F99" w:rsidRDefault="00C31444" w:rsidP="00527DD5">
      <w:pPr>
        <w:pStyle w:val="Balk3"/>
        <w:jc w:val="both"/>
        <w:rPr>
          <w:rFonts w:ascii="Times New Roman" w:hAnsi="Times New Roman"/>
        </w:rPr>
      </w:pPr>
      <w:bookmarkStart w:id="114" w:name="_Toc28691157"/>
      <w:bookmarkStart w:id="115" w:name="_Toc125876662"/>
      <w:bookmarkStart w:id="116" w:name="_Toc168468672"/>
      <w:bookmarkStart w:id="117" w:name="_Toc254622796"/>
      <w:bookmarkStart w:id="118" w:name="_Toc255860468"/>
      <w:r w:rsidRPr="00885F99">
        <w:rPr>
          <w:rFonts w:ascii="Times New Roman" w:hAnsi="Times New Roman"/>
        </w:rPr>
        <w:t>Şekil 2</w:t>
      </w:r>
      <w:r w:rsidR="00105559" w:rsidRPr="00885F99">
        <w:rPr>
          <w:rFonts w:ascii="Times New Roman" w:hAnsi="Times New Roman"/>
        </w:rPr>
        <w:t>: Paydaş Tespiti</w:t>
      </w:r>
      <w:bookmarkEnd w:id="114"/>
    </w:p>
    <w:p w:rsidR="004469D8" w:rsidRPr="00885F99" w:rsidRDefault="004469D8" w:rsidP="00527DD5">
      <w:pPr>
        <w:spacing w:after="0"/>
        <w:jc w:val="both"/>
        <w:rPr>
          <w:rFonts w:ascii="Times New Roman" w:eastAsia="Times New Roman" w:hAnsi="Times New Roman"/>
          <w:sz w:val="28"/>
          <w:szCs w:val="28"/>
          <w:lang w:eastAsia="tr-TR"/>
        </w:rPr>
      </w:pPr>
      <w:r w:rsidRPr="00885F99">
        <w:rPr>
          <w:rFonts w:ascii="Times New Roman" w:hAnsi="Times New Roman"/>
          <w:noProof/>
          <w:sz w:val="24"/>
          <w:szCs w:val="24"/>
          <w:lang w:eastAsia="tr-TR"/>
        </w:rPr>
        <w:drawing>
          <wp:anchor distT="0" distB="0" distL="114300" distR="114300" simplePos="0" relativeHeight="251772928" behindDoc="0" locked="0" layoutInCell="1" allowOverlap="1" wp14:anchorId="065CFB99" wp14:editId="382CCE7C">
            <wp:simplePos x="0" y="0"/>
            <wp:positionH relativeFrom="column">
              <wp:posOffset>281940</wp:posOffset>
            </wp:positionH>
            <wp:positionV relativeFrom="paragraph">
              <wp:posOffset>160020</wp:posOffset>
            </wp:positionV>
            <wp:extent cx="6071235" cy="3286760"/>
            <wp:effectExtent l="0" t="19050" r="62865" b="8890"/>
            <wp:wrapSquare wrapText="bothSides"/>
            <wp:docPr id="18"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4469D8" w:rsidRPr="00885F99" w:rsidRDefault="004469D8" w:rsidP="00527DD5">
      <w:pPr>
        <w:spacing w:after="0"/>
        <w:jc w:val="both"/>
        <w:rPr>
          <w:rFonts w:ascii="Times New Roman" w:eastAsia="Times New Roman" w:hAnsi="Times New Roman"/>
          <w:sz w:val="28"/>
          <w:szCs w:val="28"/>
          <w:lang w:eastAsia="tr-TR"/>
        </w:rPr>
      </w:pPr>
    </w:p>
    <w:p w:rsidR="004469D8" w:rsidRPr="00885F99" w:rsidRDefault="004469D8" w:rsidP="00527DD5">
      <w:pPr>
        <w:spacing w:after="0"/>
        <w:jc w:val="both"/>
        <w:rPr>
          <w:rFonts w:ascii="Times New Roman" w:eastAsia="Times New Roman" w:hAnsi="Times New Roman"/>
          <w:sz w:val="28"/>
          <w:szCs w:val="28"/>
          <w:lang w:eastAsia="tr-TR"/>
        </w:rPr>
      </w:pPr>
    </w:p>
    <w:p w:rsidR="004469D8" w:rsidRPr="00885F99" w:rsidRDefault="004469D8" w:rsidP="00527DD5">
      <w:pPr>
        <w:spacing w:after="0"/>
        <w:jc w:val="both"/>
        <w:rPr>
          <w:rFonts w:ascii="Times New Roman" w:eastAsia="Times New Roman" w:hAnsi="Times New Roman"/>
          <w:sz w:val="28"/>
          <w:szCs w:val="28"/>
          <w:lang w:eastAsia="tr-TR"/>
        </w:rPr>
      </w:pPr>
    </w:p>
    <w:p w:rsidR="004469D8" w:rsidRPr="00885F99" w:rsidRDefault="004469D8" w:rsidP="00527DD5">
      <w:pPr>
        <w:spacing w:after="0"/>
        <w:jc w:val="both"/>
        <w:rPr>
          <w:rFonts w:ascii="Times New Roman" w:eastAsia="Times New Roman" w:hAnsi="Times New Roman"/>
          <w:sz w:val="28"/>
          <w:szCs w:val="28"/>
          <w:lang w:eastAsia="tr-TR"/>
        </w:rPr>
      </w:pPr>
    </w:p>
    <w:p w:rsidR="004469D8" w:rsidRPr="00885F99" w:rsidRDefault="004469D8" w:rsidP="00527DD5">
      <w:pPr>
        <w:spacing w:after="0"/>
        <w:jc w:val="both"/>
        <w:rPr>
          <w:rFonts w:ascii="Times New Roman" w:eastAsia="Times New Roman" w:hAnsi="Times New Roman"/>
          <w:sz w:val="28"/>
          <w:szCs w:val="28"/>
          <w:lang w:eastAsia="tr-TR"/>
        </w:rPr>
      </w:pPr>
    </w:p>
    <w:p w:rsidR="004469D8" w:rsidRPr="00885F99" w:rsidRDefault="004469D8" w:rsidP="00527DD5">
      <w:pPr>
        <w:spacing w:after="0"/>
        <w:jc w:val="both"/>
        <w:rPr>
          <w:rFonts w:ascii="Times New Roman" w:eastAsia="Times New Roman" w:hAnsi="Times New Roman"/>
          <w:sz w:val="28"/>
          <w:szCs w:val="28"/>
          <w:lang w:eastAsia="tr-TR"/>
        </w:rPr>
      </w:pPr>
    </w:p>
    <w:bookmarkEnd w:id="115"/>
    <w:bookmarkEnd w:id="116"/>
    <w:bookmarkEnd w:id="117"/>
    <w:bookmarkEnd w:id="118"/>
    <w:p w:rsidR="00075E90" w:rsidRDefault="00075E90" w:rsidP="00527DD5">
      <w:pPr>
        <w:pStyle w:val="Balk4"/>
        <w:jc w:val="both"/>
        <w:rPr>
          <w:color w:val="4F81BD" w:themeColor="accent1"/>
        </w:rPr>
      </w:pPr>
    </w:p>
    <w:p w:rsidR="00F478B7" w:rsidRDefault="00F478B7" w:rsidP="00527DD5">
      <w:pPr>
        <w:pStyle w:val="Balk4"/>
        <w:jc w:val="both"/>
        <w:rPr>
          <w:color w:val="4F81BD" w:themeColor="accent1"/>
        </w:rPr>
      </w:pPr>
    </w:p>
    <w:p w:rsidR="00F478B7" w:rsidRDefault="00F478B7" w:rsidP="00527DD5">
      <w:pPr>
        <w:pStyle w:val="Balk4"/>
        <w:jc w:val="both"/>
        <w:rPr>
          <w:color w:val="4F81BD" w:themeColor="accent1"/>
        </w:rPr>
      </w:pPr>
    </w:p>
    <w:p w:rsidR="00F478B7" w:rsidRDefault="00F478B7" w:rsidP="00527DD5">
      <w:pPr>
        <w:pStyle w:val="Balk4"/>
        <w:jc w:val="both"/>
        <w:rPr>
          <w:color w:val="4F81BD" w:themeColor="accent1"/>
        </w:rPr>
      </w:pPr>
    </w:p>
    <w:p w:rsidR="00F478B7" w:rsidRDefault="00F478B7" w:rsidP="00527DD5">
      <w:pPr>
        <w:pStyle w:val="Balk4"/>
        <w:jc w:val="both"/>
        <w:rPr>
          <w:color w:val="4F81BD" w:themeColor="accent1"/>
        </w:rPr>
      </w:pPr>
    </w:p>
    <w:p w:rsidR="00F478B7" w:rsidRDefault="00F478B7" w:rsidP="00527DD5">
      <w:pPr>
        <w:pStyle w:val="Balk4"/>
        <w:jc w:val="both"/>
        <w:rPr>
          <w:color w:val="4F81BD" w:themeColor="accent1"/>
        </w:rPr>
      </w:pPr>
    </w:p>
    <w:p w:rsidR="00C9379A" w:rsidRDefault="00C9379A" w:rsidP="00527DD5">
      <w:pPr>
        <w:pStyle w:val="Balk4"/>
        <w:jc w:val="both"/>
        <w:rPr>
          <w:color w:val="4F81BD" w:themeColor="accent1"/>
        </w:rPr>
      </w:pPr>
      <w:r w:rsidRPr="00885F99">
        <w:rPr>
          <w:color w:val="4F81BD" w:themeColor="accent1"/>
        </w:rPr>
        <w:t>Paydaş Görüşlerinin Alınması ve Değerlendirilmesi</w:t>
      </w:r>
    </w:p>
    <w:p w:rsidR="00075E90" w:rsidRPr="00075E90" w:rsidRDefault="00075E90" w:rsidP="00527DD5">
      <w:pPr>
        <w:jc w:val="both"/>
        <w:rPr>
          <w:lang w:eastAsia="tr-TR"/>
        </w:rPr>
      </w:pPr>
    </w:p>
    <w:p w:rsidR="00C9379A" w:rsidRDefault="00C9379A" w:rsidP="00527DD5">
      <w:pPr>
        <w:spacing w:after="0"/>
        <w:jc w:val="both"/>
        <w:rPr>
          <w:rFonts w:ascii="Times New Roman" w:eastAsia="Times New Roman" w:hAnsi="Times New Roman"/>
          <w:sz w:val="24"/>
          <w:szCs w:val="28"/>
          <w:lang w:eastAsia="tr-TR"/>
        </w:rPr>
      </w:pPr>
      <w:r w:rsidRPr="00885F99">
        <w:rPr>
          <w:rFonts w:ascii="Times New Roman" w:eastAsia="Times New Roman" w:hAnsi="Times New Roman"/>
          <w:sz w:val="28"/>
          <w:szCs w:val="28"/>
          <w:lang w:eastAsia="tr-TR"/>
        </w:rPr>
        <w:tab/>
      </w:r>
      <w:r w:rsidRPr="00075E90">
        <w:rPr>
          <w:rFonts w:ascii="Times New Roman" w:eastAsia="Times New Roman" w:hAnsi="Times New Roman"/>
          <w:sz w:val="24"/>
          <w:szCs w:val="28"/>
          <w:lang w:eastAsia="tr-TR"/>
        </w:rPr>
        <w:t>Stratejik Planlama ekibi öncelikle iç ve dış paydaşlardan görüş ve önerilerin nasıl alınması gerektiğini belirlemiştir. Bu çerçevede iç paydaşlardan anket yoluyla, dış paydaşlardan ise mülakat yoluyla görüş alınması kararlaştırılmıştır. Ekipte görev dağılımı yapılarak hangi paydaşla kimin nasıl ve hangi sıklıkta görüş alma zamanı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belirleyici olmuştur. Paydaşların görüşleri alınırken temel olarak şu sorulara cevap aradık: Kuruluşun hangi faaliyetleri ve hizmetleri sizin için önemlidir? Kuruluşun olumlu bulduğunuz yönleri nelerdir? Kuruluşun geliştirilmesi gereken yönleri nelerdir? Kuruluştan beklentileriniz nelerdir?</w:t>
      </w:r>
    </w:p>
    <w:p w:rsidR="00B268C3" w:rsidRDefault="00B268C3" w:rsidP="00527DD5">
      <w:pPr>
        <w:spacing w:after="0"/>
        <w:jc w:val="both"/>
        <w:rPr>
          <w:rFonts w:ascii="Times New Roman" w:eastAsia="Times New Roman" w:hAnsi="Times New Roman"/>
          <w:sz w:val="24"/>
          <w:szCs w:val="28"/>
          <w:lang w:eastAsia="tr-TR"/>
        </w:rPr>
      </w:pPr>
    </w:p>
    <w:p w:rsidR="00B268C3" w:rsidRPr="00E26E4A" w:rsidRDefault="00B268C3" w:rsidP="00B268C3">
      <w:pPr>
        <w:ind w:firstLine="708"/>
        <w:jc w:val="both"/>
        <w:rPr>
          <w:rFonts w:ascii="Times New Roman" w:hAnsi="Times New Roman"/>
          <w:sz w:val="24"/>
          <w:szCs w:val="24"/>
        </w:rPr>
      </w:pPr>
      <w:r w:rsidRPr="00E26E4A">
        <w:rPr>
          <w:rFonts w:ascii="Times New Roman" w:hAnsi="Times New Roman"/>
          <w:sz w:val="24"/>
          <w:szCs w:val="24"/>
        </w:rPr>
        <w:t>Paydaş analizi sürecinde İl</w:t>
      </w:r>
      <w:r>
        <w:rPr>
          <w:rFonts w:ascii="Times New Roman" w:hAnsi="Times New Roman"/>
          <w:sz w:val="24"/>
          <w:szCs w:val="24"/>
        </w:rPr>
        <w:t>çe</w:t>
      </w:r>
      <w:r w:rsidRPr="00E26E4A">
        <w:rPr>
          <w:rFonts w:ascii="Times New Roman" w:hAnsi="Times New Roman"/>
          <w:sz w:val="24"/>
          <w:szCs w:val="24"/>
        </w:rPr>
        <w:t xml:space="preserve"> Milli Eğitim Müdürlüğümüzün teşkilat yapısı, ilgili mevzuat, hizmet envanteri ve faaliyet alanları analiz edilerek paydaşlar belirlenmiştir. </w:t>
      </w:r>
    </w:p>
    <w:p w:rsidR="00B268C3" w:rsidRDefault="00B268C3" w:rsidP="00B268C3">
      <w:pPr>
        <w:ind w:firstLine="708"/>
        <w:jc w:val="both"/>
        <w:rPr>
          <w:rFonts w:ascii="Times New Roman" w:hAnsi="Times New Roman"/>
          <w:sz w:val="24"/>
          <w:szCs w:val="24"/>
        </w:rPr>
      </w:pPr>
      <w:r w:rsidRPr="00E26E4A">
        <w:rPr>
          <w:rFonts w:ascii="Times New Roman" w:hAnsi="Times New Roman"/>
          <w:sz w:val="24"/>
          <w:szCs w:val="24"/>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w:t>
      </w:r>
    </w:p>
    <w:p w:rsidR="00B268C3" w:rsidRPr="00075E90" w:rsidRDefault="00B268C3" w:rsidP="00527DD5">
      <w:pPr>
        <w:spacing w:after="0"/>
        <w:jc w:val="both"/>
        <w:rPr>
          <w:rFonts w:ascii="Times New Roman" w:eastAsia="Times New Roman" w:hAnsi="Times New Roman"/>
          <w:sz w:val="24"/>
          <w:szCs w:val="28"/>
          <w:lang w:eastAsia="tr-TR"/>
        </w:rPr>
      </w:pPr>
    </w:p>
    <w:p w:rsidR="00C9379A" w:rsidRPr="00885F99" w:rsidRDefault="00C9379A" w:rsidP="00527DD5">
      <w:pPr>
        <w:spacing w:after="0"/>
        <w:jc w:val="both"/>
        <w:rPr>
          <w:rFonts w:ascii="Times New Roman" w:eastAsia="Times New Roman" w:hAnsi="Times New Roman"/>
          <w:sz w:val="28"/>
          <w:szCs w:val="28"/>
          <w:lang w:eastAsia="tr-TR"/>
        </w:rPr>
      </w:pPr>
    </w:p>
    <w:p w:rsidR="00C9379A" w:rsidRPr="00885F99" w:rsidRDefault="00C9379A" w:rsidP="004E2D91">
      <w:pPr>
        <w:ind w:firstLine="708"/>
        <w:jc w:val="center"/>
        <w:rPr>
          <w:rFonts w:ascii="Times New Roman" w:hAnsi="Times New Roman"/>
          <w:sz w:val="28"/>
          <w:szCs w:val="28"/>
        </w:rPr>
      </w:pPr>
      <w:r w:rsidRPr="00885F99">
        <w:rPr>
          <w:rFonts w:ascii="Times New Roman" w:hAnsi="Times New Roman"/>
          <w:noProof/>
          <w:sz w:val="28"/>
          <w:szCs w:val="28"/>
          <w:lang w:eastAsia="tr-TR"/>
        </w:rPr>
        <w:lastRenderedPageBreak/>
        <w:drawing>
          <wp:inline distT="0" distB="0" distL="0" distR="0" wp14:anchorId="29FA43D7" wp14:editId="01094BF4">
            <wp:extent cx="3743960" cy="2524125"/>
            <wp:effectExtent l="19050" t="0" r="27940" b="0"/>
            <wp:docPr id="2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379A" w:rsidRPr="00885F99" w:rsidRDefault="00C31444" w:rsidP="00527DD5">
      <w:pPr>
        <w:pStyle w:val="Balk5"/>
        <w:jc w:val="both"/>
      </w:pPr>
      <w:r w:rsidRPr="00885F99">
        <w:t>Şekil 3</w:t>
      </w:r>
      <w:r w:rsidR="00C9379A" w:rsidRPr="00885F99">
        <w:t>: Paydaş Anketini Yanıtlayan Katılımcıların Görevli Oldukları Kurum ve Kuruluşlara Göre Dağılımları</w:t>
      </w:r>
    </w:p>
    <w:p w:rsidR="00C9379A" w:rsidRPr="00885F99" w:rsidRDefault="00C9379A" w:rsidP="004E2D91">
      <w:pPr>
        <w:ind w:firstLine="142"/>
        <w:jc w:val="center"/>
        <w:rPr>
          <w:rFonts w:ascii="Times New Roman" w:hAnsi="Times New Roman"/>
          <w:sz w:val="28"/>
          <w:szCs w:val="28"/>
        </w:rPr>
      </w:pPr>
      <w:r w:rsidRPr="00885F99">
        <w:rPr>
          <w:rFonts w:ascii="Times New Roman" w:hAnsi="Times New Roman"/>
          <w:noProof/>
          <w:sz w:val="28"/>
          <w:szCs w:val="28"/>
          <w:lang w:eastAsia="tr-TR"/>
        </w:rPr>
        <w:drawing>
          <wp:inline distT="0" distB="0" distL="0" distR="0" wp14:anchorId="5CB36FA2" wp14:editId="6ACE8932">
            <wp:extent cx="5743575" cy="4572000"/>
            <wp:effectExtent l="0" t="0" r="0" b="0"/>
            <wp:docPr id="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1847" w:rsidRPr="00885F99" w:rsidRDefault="00C31444" w:rsidP="00527DD5">
      <w:pPr>
        <w:pStyle w:val="Balk5"/>
        <w:jc w:val="both"/>
      </w:pPr>
      <w:r w:rsidRPr="00885F99">
        <w:t>Şekil 4</w:t>
      </w:r>
      <w:r w:rsidR="00C9379A" w:rsidRPr="00885F99">
        <w:t>: Paydaşların En Çok İlişkili Oldukları Faaliyet Alanları</w:t>
      </w:r>
      <w:bookmarkStart w:id="119" w:name="_Toc532461563"/>
      <w:bookmarkStart w:id="120" w:name="_Toc534013526"/>
      <w:bookmarkStart w:id="121" w:name="_Toc534030074"/>
    </w:p>
    <w:p w:rsidR="00C9379A" w:rsidRPr="00885F99" w:rsidRDefault="00CA43C5" w:rsidP="00527DD5">
      <w:pPr>
        <w:pStyle w:val="Balk1"/>
        <w:jc w:val="both"/>
        <w:rPr>
          <w:rFonts w:ascii="Times New Roman" w:hAnsi="Times New Roman"/>
          <w:color w:val="4F81BD" w:themeColor="accent1"/>
        </w:rPr>
      </w:pPr>
      <w:bookmarkStart w:id="122" w:name="_Toc535487359"/>
      <w:bookmarkStart w:id="123" w:name="_Toc536003081"/>
      <w:bookmarkStart w:id="124" w:name="_Toc536006023"/>
      <w:bookmarkStart w:id="125" w:name="_Toc536007369"/>
      <w:bookmarkStart w:id="126" w:name="_Toc536090862"/>
      <w:bookmarkStart w:id="127" w:name="_Toc28686188"/>
      <w:bookmarkStart w:id="128" w:name="_Toc28691158"/>
      <w:r w:rsidRPr="00885F99">
        <w:rPr>
          <w:rFonts w:ascii="Times New Roman" w:hAnsi="Times New Roman"/>
          <w:color w:val="4F81BD" w:themeColor="accent1"/>
        </w:rPr>
        <w:lastRenderedPageBreak/>
        <w:t>KURULUŞ</w:t>
      </w:r>
      <w:r w:rsidR="004D3C1A" w:rsidRPr="00885F99">
        <w:rPr>
          <w:rFonts w:ascii="Times New Roman" w:hAnsi="Times New Roman"/>
          <w:color w:val="4F81BD" w:themeColor="accent1"/>
        </w:rPr>
        <w:t xml:space="preserve"> İÇİ </w:t>
      </w:r>
      <w:r w:rsidR="00C9379A" w:rsidRPr="00885F99">
        <w:rPr>
          <w:rFonts w:ascii="Times New Roman" w:hAnsi="Times New Roman"/>
          <w:color w:val="4F81BD" w:themeColor="accent1"/>
        </w:rPr>
        <w:t>ANALİZ</w:t>
      </w:r>
      <w:bookmarkEnd w:id="119"/>
      <w:bookmarkEnd w:id="120"/>
      <w:bookmarkEnd w:id="121"/>
      <w:bookmarkEnd w:id="122"/>
      <w:bookmarkEnd w:id="123"/>
      <w:bookmarkEnd w:id="124"/>
      <w:bookmarkEnd w:id="125"/>
      <w:bookmarkEnd w:id="126"/>
      <w:bookmarkEnd w:id="127"/>
      <w:bookmarkEnd w:id="128"/>
    </w:p>
    <w:p w:rsidR="00CA43C5" w:rsidRPr="00885F99" w:rsidRDefault="00CA43C5" w:rsidP="00527DD5">
      <w:pPr>
        <w:pStyle w:val="Balk1"/>
        <w:ind w:firstLine="708"/>
        <w:jc w:val="both"/>
        <w:rPr>
          <w:rFonts w:ascii="Times New Roman" w:hAnsi="Times New Roman"/>
          <w:color w:val="4F81BD" w:themeColor="accent1"/>
          <w:sz w:val="28"/>
          <w:szCs w:val="28"/>
        </w:rPr>
      </w:pPr>
      <w:bookmarkStart w:id="129" w:name="_Toc533677429"/>
      <w:bookmarkStart w:id="130" w:name="_Toc28686189"/>
      <w:bookmarkStart w:id="131" w:name="_Toc28691159"/>
      <w:r w:rsidRPr="00885F99">
        <w:rPr>
          <w:rFonts w:ascii="Times New Roman" w:hAnsi="Times New Roman"/>
          <w:color w:val="4F81BD" w:themeColor="accent1"/>
          <w:sz w:val="28"/>
          <w:szCs w:val="28"/>
        </w:rPr>
        <w:t>Kurum Kültürü Analizi</w:t>
      </w:r>
      <w:bookmarkEnd w:id="129"/>
      <w:bookmarkEnd w:id="130"/>
      <w:bookmarkEnd w:id="131"/>
    </w:p>
    <w:p w:rsidR="00CA43C5" w:rsidRPr="00D14269" w:rsidRDefault="00690377" w:rsidP="00527DD5">
      <w:pPr>
        <w:pStyle w:val="Balk1"/>
        <w:spacing w:line="276" w:lineRule="auto"/>
        <w:ind w:firstLine="708"/>
        <w:jc w:val="both"/>
        <w:rPr>
          <w:rFonts w:ascii="Times New Roman" w:eastAsiaTheme="minorHAnsi" w:hAnsi="Times New Roman"/>
          <w:b w:val="0"/>
          <w:sz w:val="24"/>
          <w:szCs w:val="24"/>
        </w:rPr>
      </w:pPr>
      <w:bookmarkStart w:id="132" w:name="_Toc533677430"/>
      <w:bookmarkStart w:id="133" w:name="_Toc28686190"/>
      <w:bookmarkStart w:id="134" w:name="_Toc28691160"/>
      <w:r w:rsidRPr="00D14269">
        <w:rPr>
          <w:rFonts w:ascii="Times New Roman" w:eastAsiaTheme="minorHAnsi" w:hAnsi="Times New Roman"/>
          <w:b w:val="0"/>
          <w:sz w:val="24"/>
          <w:szCs w:val="24"/>
        </w:rPr>
        <w:t>Sarıkamış</w:t>
      </w:r>
      <w:r w:rsidR="00CA43C5" w:rsidRPr="00D14269">
        <w:rPr>
          <w:rFonts w:ascii="Times New Roman" w:eastAsiaTheme="minorHAnsi" w:hAnsi="Times New Roman"/>
          <w:b w:val="0"/>
          <w:sz w:val="24"/>
          <w:szCs w:val="24"/>
        </w:rPr>
        <w:t xml:space="preserve"> İl</w:t>
      </w:r>
      <w:r w:rsidRPr="00D14269">
        <w:rPr>
          <w:rFonts w:ascii="Times New Roman" w:eastAsiaTheme="minorHAnsi" w:hAnsi="Times New Roman"/>
          <w:b w:val="0"/>
          <w:sz w:val="24"/>
          <w:szCs w:val="24"/>
        </w:rPr>
        <w:t>çe</w:t>
      </w:r>
      <w:r w:rsidR="00CA43C5" w:rsidRPr="00D14269">
        <w:rPr>
          <w:rFonts w:ascii="Times New Roman" w:eastAsiaTheme="minorHAnsi" w:hAnsi="Times New Roman"/>
          <w:b w:val="0"/>
          <w:sz w:val="24"/>
          <w:szCs w:val="24"/>
        </w:rPr>
        <w:t xml:space="preserve"> Milli Eğitim Müdürlüğü kurum kültürü analiz çalışması 2019-2023 Stratejik Plan hazırlık çalışmaları kapsamında stratejik planlama ekibinin koordinatörlüğünde Ar-Ge ekibi çalışmalarıyla gerçekleştirilmiştir. Bu çalışma sonuçları genel hatlarıyla aşağıda sunulmuştur. Görüş ve önerilerin alınmasında öncelikli paydaşların temsil edilmesi sağlanmıştır.</w:t>
      </w:r>
      <w:bookmarkEnd w:id="132"/>
      <w:bookmarkEnd w:id="133"/>
      <w:bookmarkEnd w:id="134"/>
    </w:p>
    <w:p w:rsidR="00CA43C5" w:rsidRPr="00D14269" w:rsidRDefault="00CA43C5" w:rsidP="00527DD5">
      <w:pPr>
        <w:pStyle w:val="Balk1"/>
        <w:keepLines/>
        <w:numPr>
          <w:ilvl w:val="0"/>
          <w:numId w:val="36"/>
        </w:numPr>
        <w:spacing w:after="240"/>
        <w:ind w:left="1423" w:hanging="357"/>
        <w:jc w:val="both"/>
        <w:rPr>
          <w:rFonts w:ascii="Times New Roman" w:eastAsiaTheme="minorHAnsi" w:hAnsi="Times New Roman"/>
          <w:b w:val="0"/>
          <w:sz w:val="24"/>
          <w:szCs w:val="24"/>
        </w:rPr>
      </w:pPr>
      <w:bookmarkStart w:id="135" w:name="_Toc533677431"/>
      <w:bookmarkStart w:id="136" w:name="_Toc28686191"/>
      <w:bookmarkStart w:id="137" w:name="_Toc28691161"/>
      <w:r w:rsidRPr="00D14269">
        <w:rPr>
          <w:rFonts w:ascii="Times New Roman" w:eastAsiaTheme="minorHAnsi" w:hAnsi="Times New Roman"/>
          <w:b w:val="0"/>
          <w:sz w:val="24"/>
          <w:szCs w:val="24"/>
        </w:rPr>
        <w:t>Görüş ve öneriler Kasım 2018 de paydaş görüşleri alınmıştır.</w:t>
      </w:r>
      <w:bookmarkEnd w:id="135"/>
      <w:bookmarkEnd w:id="136"/>
      <w:bookmarkEnd w:id="137"/>
    </w:p>
    <w:p w:rsidR="00CA43C5" w:rsidRPr="00D14269" w:rsidRDefault="00CA43C5" w:rsidP="00527DD5">
      <w:pPr>
        <w:pStyle w:val="Balk1"/>
        <w:keepLines/>
        <w:numPr>
          <w:ilvl w:val="0"/>
          <w:numId w:val="36"/>
        </w:numPr>
        <w:spacing w:after="240"/>
        <w:ind w:left="1423" w:hanging="357"/>
        <w:jc w:val="both"/>
        <w:rPr>
          <w:rFonts w:ascii="Times New Roman" w:eastAsiaTheme="minorHAnsi" w:hAnsi="Times New Roman"/>
          <w:b w:val="0"/>
          <w:sz w:val="24"/>
          <w:szCs w:val="24"/>
        </w:rPr>
      </w:pPr>
      <w:bookmarkStart w:id="138" w:name="_Toc533677432"/>
      <w:bookmarkStart w:id="139" w:name="_Toc28686192"/>
      <w:bookmarkStart w:id="140" w:name="_Toc28691162"/>
      <w:r w:rsidRPr="00D14269">
        <w:rPr>
          <w:rFonts w:ascii="Times New Roman" w:eastAsiaTheme="minorHAnsi" w:hAnsi="Times New Roman"/>
          <w:b w:val="0"/>
          <w:sz w:val="24"/>
          <w:szCs w:val="24"/>
        </w:rPr>
        <w:t>Alınan görüş ve öneriler 12 Aralık 2018 tarihine kadar strateji planlama ekibi tarafından değerlendirilerek, sonuçları Stratejik Plan Üst Kuruluna sunulmuştur.</w:t>
      </w:r>
      <w:bookmarkEnd w:id="138"/>
      <w:bookmarkEnd w:id="139"/>
      <w:bookmarkEnd w:id="140"/>
    </w:p>
    <w:p w:rsidR="00CA43C5" w:rsidRPr="00D14269" w:rsidRDefault="00CA43C5" w:rsidP="00527DD5">
      <w:pPr>
        <w:pStyle w:val="Balk1"/>
        <w:ind w:firstLine="708"/>
        <w:jc w:val="both"/>
        <w:rPr>
          <w:rFonts w:ascii="Times New Roman" w:eastAsiaTheme="minorHAnsi" w:hAnsi="Times New Roman"/>
          <w:b w:val="0"/>
          <w:sz w:val="24"/>
          <w:szCs w:val="24"/>
        </w:rPr>
      </w:pPr>
      <w:bookmarkStart w:id="141" w:name="_Toc533677433"/>
      <w:bookmarkStart w:id="142" w:name="_Toc28686193"/>
      <w:bookmarkStart w:id="143" w:name="_Toc28691163"/>
      <w:r w:rsidRPr="00D14269">
        <w:rPr>
          <w:rFonts w:ascii="Times New Roman" w:eastAsiaTheme="minorHAnsi" w:hAnsi="Times New Roman"/>
          <w:b w:val="0"/>
          <w:sz w:val="24"/>
          <w:szCs w:val="24"/>
        </w:rPr>
        <w:t>Çalışma sonuçlarına göre geliştirmeye açık alanlar öncelik sırasına göre aşağıda sıralanmıştır;</w:t>
      </w:r>
      <w:bookmarkEnd w:id="141"/>
      <w:bookmarkEnd w:id="142"/>
      <w:bookmarkEnd w:id="143"/>
    </w:p>
    <w:p w:rsidR="00CA43C5" w:rsidRPr="00D14269" w:rsidRDefault="00CA43C5" w:rsidP="00527DD5">
      <w:pPr>
        <w:pStyle w:val="Balk1"/>
        <w:ind w:firstLine="708"/>
        <w:jc w:val="both"/>
        <w:rPr>
          <w:rFonts w:ascii="Times New Roman" w:eastAsiaTheme="minorHAnsi" w:hAnsi="Times New Roman"/>
          <w:b w:val="0"/>
          <w:sz w:val="24"/>
          <w:szCs w:val="24"/>
        </w:rPr>
      </w:pPr>
      <w:bookmarkStart w:id="144" w:name="_Toc533677434"/>
      <w:bookmarkStart w:id="145" w:name="_Toc28686194"/>
      <w:bookmarkStart w:id="146" w:name="_Toc28691164"/>
      <w:r w:rsidRPr="00D14269">
        <w:rPr>
          <w:rFonts w:ascii="Times New Roman" w:eastAsiaTheme="minorHAnsi" w:hAnsi="Times New Roman"/>
          <w:b w:val="0"/>
          <w:sz w:val="24"/>
          <w:szCs w:val="24"/>
        </w:rPr>
        <w:t>1- Ödül ve Ceza Sistemi, 2- Motivasyon Mekanizmaları, 3- Kurum içi iletişim, 4- Çalışanların güçlendirilmesi ve karar alma süreçlerine etkin katılımları, 5- Örgütsel öğrenme, bilgi paylaşımı ve birimler arası koordinasyon,</w:t>
      </w:r>
      <w:bookmarkEnd w:id="144"/>
      <w:bookmarkEnd w:id="145"/>
      <w:bookmarkEnd w:id="146"/>
    </w:p>
    <w:p w:rsidR="00CA43C5" w:rsidRPr="00D14269" w:rsidRDefault="00CA43C5" w:rsidP="00527DD5">
      <w:pPr>
        <w:pStyle w:val="Balk1"/>
        <w:ind w:firstLine="708"/>
        <w:jc w:val="both"/>
        <w:rPr>
          <w:rFonts w:ascii="Times New Roman" w:eastAsiaTheme="minorHAnsi" w:hAnsi="Times New Roman"/>
          <w:b w:val="0"/>
          <w:sz w:val="24"/>
          <w:szCs w:val="24"/>
        </w:rPr>
      </w:pPr>
      <w:bookmarkStart w:id="147" w:name="_Toc533677435"/>
      <w:bookmarkStart w:id="148" w:name="_Toc28686195"/>
      <w:bookmarkStart w:id="149" w:name="_Toc28691165"/>
      <w:r w:rsidRPr="00D14269">
        <w:rPr>
          <w:rFonts w:ascii="Times New Roman" w:eastAsiaTheme="minorHAnsi" w:hAnsi="Times New Roman"/>
          <w:b w:val="0"/>
          <w:sz w:val="24"/>
          <w:szCs w:val="24"/>
        </w:rPr>
        <w:t>Gerçekleştirilen analizlere göre kurumun güçlü olduğu alanlar öncelik sırasına göre:</w:t>
      </w:r>
      <w:bookmarkEnd w:id="147"/>
      <w:bookmarkEnd w:id="148"/>
      <w:bookmarkEnd w:id="149"/>
    </w:p>
    <w:p w:rsidR="00CA43C5" w:rsidRPr="00D14269" w:rsidRDefault="00CA43C5" w:rsidP="00527DD5">
      <w:pPr>
        <w:pStyle w:val="Balk1"/>
        <w:keepLines/>
        <w:numPr>
          <w:ilvl w:val="0"/>
          <w:numId w:val="37"/>
        </w:numPr>
        <w:spacing w:after="240"/>
        <w:jc w:val="both"/>
        <w:rPr>
          <w:rFonts w:ascii="Times New Roman" w:eastAsiaTheme="minorHAnsi" w:hAnsi="Times New Roman"/>
          <w:b w:val="0"/>
          <w:sz w:val="24"/>
          <w:szCs w:val="24"/>
        </w:rPr>
      </w:pPr>
      <w:bookmarkStart w:id="150" w:name="_Toc533677436"/>
      <w:bookmarkStart w:id="151" w:name="_Toc28686196"/>
      <w:bookmarkStart w:id="152" w:name="_Toc28691166"/>
      <w:r w:rsidRPr="00D14269">
        <w:rPr>
          <w:rFonts w:ascii="Times New Roman" w:eastAsiaTheme="minorHAnsi" w:hAnsi="Times New Roman"/>
          <w:b w:val="0"/>
          <w:sz w:val="24"/>
          <w:szCs w:val="24"/>
        </w:rPr>
        <w:t>Çalışanlar arası bilgi paylaşımı ve iş birliği, 2- Takım çalışmasına yatkınlık, 3- Yöneticilerin (orta düzey) bilgi paylaşımına ve iş birliğine açıklığı, 4- Yeni fikirlerin ve farklı görüşlerin desteklenmesidir.</w:t>
      </w:r>
      <w:bookmarkEnd w:id="150"/>
      <w:bookmarkEnd w:id="151"/>
      <w:bookmarkEnd w:id="152"/>
    </w:p>
    <w:p w:rsidR="00CA43C5" w:rsidRPr="00D14269" w:rsidRDefault="00CA43C5" w:rsidP="00527DD5">
      <w:pPr>
        <w:pStyle w:val="Balk1"/>
        <w:spacing w:line="276" w:lineRule="auto"/>
        <w:ind w:left="708"/>
        <w:jc w:val="both"/>
        <w:rPr>
          <w:rFonts w:ascii="Times New Roman" w:hAnsi="Times New Roman"/>
          <w:color w:val="4F81BD" w:themeColor="accent1"/>
          <w:sz w:val="28"/>
          <w:szCs w:val="28"/>
        </w:rPr>
      </w:pPr>
      <w:bookmarkStart w:id="153" w:name="_Toc533677437"/>
      <w:bookmarkStart w:id="154" w:name="_Toc28686197"/>
      <w:bookmarkStart w:id="155" w:name="_Toc28691167"/>
      <w:r w:rsidRPr="00D14269">
        <w:rPr>
          <w:rFonts w:ascii="Times New Roman" w:hAnsi="Times New Roman"/>
          <w:color w:val="4F81BD" w:themeColor="accent1"/>
          <w:sz w:val="28"/>
          <w:szCs w:val="28"/>
        </w:rPr>
        <w:t>Teşkilat Yapısı</w:t>
      </w:r>
      <w:bookmarkEnd w:id="153"/>
      <w:bookmarkEnd w:id="154"/>
      <w:bookmarkEnd w:id="155"/>
    </w:p>
    <w:p w:rsidR="00CA43C5" w:rsidRPr="00D14269" w:rsidRDefault="00CA43C5" w:rsidP="00527DD5">
      <w:pPr>
        <w:pStyle w:val="Balk1"/>
        <w:spacing w:line="276" w:lineRule="auto"/>
        <w:ind w:firstLine="708"/>
        <w:jc w:val="both"/>
        <w:rPr>
          <w:rFonts w:ascii="Times New Roman" w:hAnsi="Times New Roman"/>
          <w:b w:val="0"/>
          <w:sz w:val="24"/>
        </w:rPr>
      </w:pPr>
      <w:bookmarkStart w:id="156" w:name="_Toc533677438"/>
      <w:bookmarkStart w:id="157" w:name="_Toc28686198"/>
      <w:bookmarkStart w:id="158" w:name="_Toc28691168"/>
      <w:r w:rsidRPr="00D14269">
        <w:rPr>
          <w:rFonts w:ascii="Times New Roman" w:hAnsi="Times New Roman"/>
          <w:b w:val="0"/>
          <w:sz w:val="24"/>
        </w:rPr>
        <w:t>Müdürlüğümüz 652 sayılı Kanun Hükmünde Kararname ve Millî Eğitim Bakanlığı İl ve İlçe Milli Eğitim Müdürlükleri Yönetmeliği doğrultusunda yeniden yapılandırılmıştır. İl Millî Eğitim Müdürlüğü aynı zamanda merkez ilçe millî eğitim hizmetlerini de yürütür.</w:t>
      </w:r>
      <w:bookmarkEnd w:id="156"/>
      <w:bookmarkEnd w:id="157"/>
      <w:bookmarkEnd w:id="158"/>
    </w:p>
    <w:p w:rsidR="00CA43C5" w:rsidRPr="00D14269" w:rsidRDefault="00690377" w:rsidP="00527DD5">
      <w:pPr>
        <w:jc w:val="both"/>
        <w:rPr>
          <w:rFonts w:ascii="Times New Roman" w:eastAsiaTheme="majorEastAsia" w:hAnsi="Times New Roman"/>
          <w:sz w:val="24"/>
          <w:szCs w:val="24"/>
        </w:rPr>
      </w:pPr>
      <w:r w:rsidRPr="00D14269">
        <w:rPr>
          <w:rFonts w:ascii="Times New Roman" w:eastAsiaTheme="majorEastAsia" w:hAnsi="Times New Roman"/>
          <w:sz w:val="24"/>
          <w:szCs w:val="24"/>
        </w:rPr>
        <w:t>Sarıkamış</w:t>
      </w:r>
      <w:r w:rsidR="00CA43C5" w:rsidRPr="00D14269">
        <w:rPr>
          <w:rFonts w:ascii="Times New Roman" w:eastAsiaTheme="majorEastAsia" w:hAnsi="Times New Roman"/>
          <w:sz w:val="24"/>
          <w:szCs w:val="24"/>
        </w:rPr>
        <w:t xml:space="preserve"> İl</w:t>
      </w:r>
      <w:r w:rsidRPr="00D14269">
        <w:rPr>
          <w:rFonts w:ascii="Times New Roman" w:eastAsiaTheme="majorEastAsia" w:hAnsi="Times New Roman"/>
          <w:sz w:val="24"/>
          <w:szCs w:val="24"/>
        </w:rPr>
        <w:t>çe</w:t>
      </w:r>
      <w:r w:rsidR="00CA43C5" w:rsidRPr="00D14269">
        <w:rPr>
          <w:rFonts w:ascii="Times New Roman" w:eastAsiaTheme="majorEastAsia" w:hAnsi="Times New Roman"/>
          <w:sz w:val="24"/>
          <w:szCs w:val="24"/>
        </w:rPr>
        <w:t xml:space="preserve"> Milli Eğitim Müdürlüğü teşkilatı;</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Bilgi İşlem ve Eğitim Teknolojileri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Destek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Din Öğretimi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Hayat Boyu Öğrenme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 xml:space="preserve">Hukuk Hizmetleri Birimi </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İnsan Kaynakları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İnşaat ve Emlak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Mesleki ve Teknik Eğitim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Orta Öğretim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Ölçme, Değerlendirme ve Sınav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 xml:space="preserve">Özel Büro </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Özel Eğitim ve Rehberlik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Özel Öğretim Kurumları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Strateji Geliştirme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Temel Eğitim Hizmetleri Şube Müdürlüğü</w:t>
      </w:r>
    </w:p>
    <w:p w:rsidR="00CA43C5" w:rsidRPr="00D14269" w:rsidRDefault="00CA43C5" w:rsidP="00527DD5">
      <w:pPr>
        <w:pStyle w:val="ListeParagraf"/>
        <w:numPr>
          <w:ilvl w:val="0"/>
          <w:numId w:val="38"/>
        </w:numPr>
        <w:spacing w:after="160"/>
        <w:jc w:val="both"/>
        <w:rPr>
          <w:rFonts w:ascii="Times New Roman" w:eastAsiaTheme="majorEastAsia" w:hAnsi="Times New Roman"/>
          <w:sz w:val="24"/>
          <w:szCs w:val="24"/>
        </w:rPr>
      </w:pPr>
      <w:r w:rsidRPr="00D14269">
        <w:rPr>
          <w:rFonts w:ascii="Times New Roman" w:eastAsiaTheme="majorEastAsia" w:hAnsi="Times New Roman"/>
          <w:sz w:val="24"/>
          <w:szCs w:val="24"/>
        </w:rPr>
        <w:t>Yüksek Öğretim ve Yurt Dışı Eğitim Hizmetleri Şube Müdürlüğü</w:t>
      </w:r>
    </w:p>
    <w:p w:rsidR="00F723FA" w:rsidRPr="00885F99" w:rsidRDefault="00F723FA" w:rsidP="00527DD5">
      <w:pPr>
        <w:pStyle w:val="Balk5"/>
        <w:jc w:val="both"/>
      </w:pPr>
      <w:r w:rsidRPr="00885F99">
        <w:lastRenderedPageBreak/>
        <w:t>Şekil 5: Teşkilat Şeması</w:t>
      </w: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076EF5" w:rsidP="00527DD5">
      <w:pPr>
        <w:autoSpaceDE w:val="0"/>
        <w:autoSpaceDN w:val="0"/>
        <w:adjustRightInd w:val="0"/>
        <w:spacing w:after="0"/>
        <w:jc w:val="both"/>
        <w:rPr>
          <w:rFonts w:ascii="Times New Roman" w:hAnsi="Times New Roman"/>
          <w:color w:val="FF0000"/>
          <w:sz w:val="24"/>
          <w:szCs w:val="24"/>
          <w:u w:val="single"/>
        </w:rPr>
      </w:pPr>
      <w:r>
        <w:rPr>
          <w:rFonts w:ascii="Times New Roman" w:hAnsi="Times New Roman"/>
          <w:noProof/>
          <w:color w:val="FF0000"/>
          <w:sz w:val="24"/>
          <w:szCs w:val="24"/>
          <w:u w:val="single"/>
          <w:lang w:eastAsia="tr-TR"/>
        </w:rPr>
        <w:pict>
          <v:roundrect id="AutoShape 51" o:spid="_x0000_s1026" style="position:absolute;left:0;text-align:left;margin-left:216.2pt;margin-top:2.4pt;width:117.75pt;height:53.25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" fillcolor="#4f81bd [3204]" strokecolor="#f2f2f2 [3041]" strokeweight="3pt">
            <v:shadow on="t" color="#243f60 [1604]" opacity=".5" offset="1pt"/>
            <v:textbox>
              <w:txbxContent>
                <w:p w:rsidR="00076EF5" w:rsidRPr="00A57FA9" w:rsidRDefault="00076EF5" w:rsidP="00A57FA9">
                  <w:pPr>
                    <w:jc w:val="center"/>
                    <w:rPr>
                      <w:b/>
                      <w:color w:val="FFFFFF" w:themeColor="background1"/>
                      <w:sz w:val="24"/>
                    </w:rPr>
                  </w:pPr>
                  <w:r w:rsidRPr="00A57FA9">
                    <w:rPr>
                      <w:b/>
                      <w:color w:val="FFFFFF" w:themeColor="background1"/>
                      <w:sz w:val="24"/>
                    </w:rPr>
                    <w:t>İLÇE MİLLİ EĞ</w:t>
                  </w:r>
                  <w:r w:rsidR="00000B31">
                    <w:rPr>
                      <w:b/>
                      <w:color w:val="FFFFFF" w:themeColor="background1"/>
                      <w:sz w:val="24"/>
                    </w:rPr>
                    <w:t>İ</w:t>
                  </w:r>
                  <w:r w:rsidRPr="00A57FA9">
                    <w:rPr>
                      <w:b/>
                      <w:color w:val="FFFFFF" w:themeColor="background1"/>
                      <w:sz w:val="24"/>
                    </w:rPr>
                    <w:t>TİM MÜDÜRÜ</w:t>
                  </w:r>
                </w:p>
              </w:txbxContent>
            </v:textbox>
          </v:roundrect>
        </w:pict>
      </w: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076EF5" w:rsidP="00527DD5">
      <w:pPr>
        <w:autoSpaceDE w:val="0"/>
        <w:autoSpaceDN w:val="0"/>
        <w:adjustRightInd w:val="0"/>
        <w:spacing w:after="0"/>
        <w:jc w:val="both"/>
        <w:rPr>
          <w:rFonts w:ascii="Times New Roman" w:hAnsi="Times New Roman"/>
          <w:color w:val="FF0000"/>
          <w:sz w:val="24"/>
          <w:szCs w:val="24"/>
          <w:u w:val="single"/>
        </w:rPr>
      </w:pPr>
      <w:r>
        <w:rPr>
          <w:rFonts w:ascii="Times New Roman" w:hAnsi="Times New Roman"/>
          <w:noProof/>
          <w:color w:val="FF0000"/>
          <w:sz w:val="24"/>
          <w:szCs w:val="24"/>
          <w:u w:val="single"/>
          <w:lang w:eastAsia="tr-TR"/>
        </w:rPr>
        <w:pict>
          <v:roundrect id="AutoShape 54" o:spid="_x0000_s1028" style="position:absolute;left:0;text-align:left;margin-left:349.65pt;margin-top:11.35pt;width:117.75pt;height:53.25pt;z-index:25177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" fillcolor="#4f81bd [3204]" strokecolor="#f2f2f2 [3041]" strokeweight="3pt">
            <v:shadow on="t" color="#243f60 [1604]" opacity=".5" offset="1pt"/>
            <v:textbox>
              <w:txbxContent>
                <w:p w:rsidR="00076EF5" w:rsidRDefault="00076EF5" w:rsidP="00A57FA9">
                  <w:pPr>
                    <w:jc w:val="center"/>
                    <w:rPr>
                      <w:b/>
                      <w:color w:val="FFFFFF" w:themeColor="background1"/>
                      <w:sz w:val="24"/>
                    </w:rPr>
                  </w:pPr>
                  <w:r>
                    <w:rPr>
                      <w:b/>
                      <w:color w:val="FFFFFF" w:themeColor="background1"/>
                      <w:sz w:val="24"/>
                    </w:rPr>
                    <w:t>ŞUBE</w:t>
                  </w:r>
                </w:p>
                <w:p w:rsidR="00076EF5" w:rsidRPr="00A57FA9" w:rsidRDefault="00076EF5" w:rsidP="00A57FA9">
                  <w:pPr>
                    <w:jc w:val="center"/>
                    <w:rPr>
                      <w:b/>
                      <w:color w:val="FFFFFF" w:themeColor="background1"/>
                      <w:sz w:val="24"/>
                    </w:rPr>
                  </w:pPr>
                  <w:r>
                    <w:rPr>
                      <w:b/>
                      <w:color w:val="FFFFFF" w:themeColor="background1"/>
                      <w:sz w:val="24"/>
                    </w:rPr>
                    <w:t>MÜDÜRÜ</w:t>
                  </w:r>
                </w:p>
              </w:txbxContent>
            </v:textbox>
          </v:roundrect>
        </w:pict>
      </w:r>
      <w:r>
        <w:rPr>
          <w:rFonts w:ascii="Times New Roman" w:hAnsi="Times New Roman"/>
          <w:noProof/>
          <w:color w:val="FF0000"/>
          <w:sz w:val="24"/>
          <w:szCs w:val="24"/>
          <w:u w:val="single"/>
          <w:lang w:eastAsia="tr-TR"/>
        </w:rPr>
        <w:pict>
          <v:roundrect id="AutoShape 53" o:spid="_x0000_s1029" style="position:absolute;left:0;text-align:left;margin-left:66.9pt;margin-top:11.35pt;width:117.75pt;height:53.25pt;z-index:251776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" fillcolor="#4f81bd [3204]" strokecolor="#f2f2f2 [3041]" strokeweight="3pt">
            <v:shadow on="t" color="#243f60 [1604]" opacity=".5" offset="1pt"/>
            <v:textbox>
              <w:txbxContent>
                <w:p w:rsidR="00076EF5" w:rsidRDefault="00076EF5" w:rsidP="00A57FA9">
                  <w:pPr>
                    <w:jc w:val="center"/>
                    <w:rPr>
                      <w:b/>
                      <w:color w:val="FFFFFF" w:themeColor="background1"/>
                      <w:sz w:val="24"/>
                    </w:rPr>
                  </w:pPr>
                  <w:r>
                    <w:rPr>
                      <w:b/>
                      <w:color w:val="FFFFFF" w:themeColor="background1"/>
                      <w:sz w:val="24"/>
                    </w:rPr>
                    <w:t>ŞUBE</w:t>
                  </w:r>
                </w:p>
                <w:p w:rsidR="00076EF5" w:rsidRPr="00A57FA9" w:rsidRDefault="00076EF5" w:rsidP="00A57FA9">
                  <w:pPr>
                    <w:jc w:val="center"/>
                    <w:rPr>
                      <w:b/>
                      <w:color w:val="FFFFFF" w:themeColor="background1"/>
                      <w:sz w:val="24"/>
                    </w:rPr>
                  </w:pPr>
                  <w:r>
                    <w:rPr>
                      <w:b/>
                      <w:color w:val="FFFFFF" w:themeColor="background1"/>
                      <w:sz w:val="24"/>
                    </w:rPr>
                    <w:t>MÜDÜRÜ</w:t>
                  </w:r>
                </w:p>
              </w:txbxContent>
            </v:textbox>
          </v:roundrect>
        </w:pict>
      </w: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CA43C5" w:rsidRPr="00885F99" w:rsidRDefault="00076EF5" w:rsidP="00527DD5">
      <w:pPr>
        <w:autoSpaceDE w:val="0"/>
        <w:autoSpaceDN w:val="0"/>
        <w:adjustRightInd w:val="0"/>
        <w:spacing w:after="0"/>
        <w:jc w:val="both"/>
        <w:rPr>
          <w:rFonts w:ascii="Times New Roman" w:hAnsi="Times New Roman"/>
          <w:color w:val="FF0000"/>
          <w:sz w:val="24"/>
          <w:szCs w:val="24"/>
          <w:u w:val="single"/>
        </w:rPr>
      </w:pPr>
      <w:r>
        <w:rPr>
          <w:rFonts w:ascii="Times New Roman" w:hAnsi="Times New Roman"/>
          <w:noProof/>
          <w:color w:val="FF0000"/>
          <w:sz w:val="24"/>
          <w:szCs w:val="24"/>
          <w:u w:val="single"/>
          <w:lang w:eastAsia="tr-TR"/>
        </w:rPr>
        <w:pict>
          <v:roundrect id="_x0000_s1051" style="position:absolute;left:0;text-align:left;margin-left:349.65pt;margin-top:1.8pt;width:117.75pt;height:53.25pt;z-index:25179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" fillcolor="#4f81bd [3204]" strokecolor="#f2f2f2 [3041]" strokeweight="3pt">
            <v:shadow on="t" color="#243f60 [1604]" opacity=".5" offset="1pt"/>
            <v:textbox>
              <w:txbxContent>
                <w:p w:rsidR="00076EF5" w:rsidRPr="00A57FA9" w:rsidRDefault="00076EF5" w:rsidP="00C61C2B">
                  <w:pPr>
                    <w:jc w:val="center"/>
                    <w:rPr>
                      <w:b/>
                      <w:color w:val="FFFFFF" w:themeColor="background1"/>
                      <w:sz w:val="24"/>
                    </w:rPr>
                  </w:pPr>
                  <w:r>
                    <w:rPr>
                      <w:b/>
                      <w:color w:val="FFFFFF" w:themeColor="background1"/>
                      <w:sz w:val="24"/>
                    </w:rPr>
                    <w:t>MEBBİS YÖNETİCİSİ</w:t>
                  </w:r>
                </w:p>
              </w:txbxContent>
            </v:textbox>
          </v:roundrect>
        </w:pict>
      </w:r>
      <w:r>
        <w:rPr>
          <w:rFonts w:ascii="Times New Roman" w:hAnsi="Times New Roman"/>
          <w:noProof/>
          <w:color w:val="FF0000"/>
          <w:sz w:val="24"/>
          <w:szCs w:val="24"/>
          <w:u w:val="single"/>
          <w:lang w:eastAsia="tr-TR"/>
        </w:rPr>
        <w:pict>
          <v:roundrect id="AutoShape 66" o:spid="_x0000_s1032" style="position:absolute;left:0;text-align:left;margin-left:66.9pt;margin-top:1.8pt;width:117.75pt;height:53.25pt;z-index:251789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" fillcolor="#4f81bd [3204]" strokecolor="#f2f2f2 [3041]" strokeweight="3pt">
            <v:shadow on="t" color="#243f60 [1604]" opacity=".5" offset="1pt"/>
            <v:textbox>
              <w:txbxContent>
                <w:p w:rsidR="00076EF5" w:rsidRPr="00A57FA9" w:rsidRDefault="00076EF5" w:rsidP="008E73D4">
                  <w:pPr>
                    <w:jc w:val="center"/>
                    <w:rPr>
                      <w:b/>
                      <w:color w:val="FFFFFF" w:themeColor="background1"/>
                      <w:sz w:val="24"/>
                    </w:rPr>
                  </w:pPr>
                  <w:r>
                    <w:rPr>
                      <w:b/>
                      <w:color w:val="FFFFFF" w:themeColor="background1"/>
                      <w:sz w:val="24"/>
                    </w:rPr>
                    <w:t>ŞEF</w:t>
                  </w:r>
                </w:p>
              </w:txbxContent>
            </v:textbox>
          </v:roundrect>
        </w:pict>
      </w:r>
    </w:p>
    <w:p w:rsidR="00CA43C5" w:rsidRPr="00885F99" w:rsidRDefault="00CA43C5"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076EF5" w:rsidP="00527DD5">
      <w:pPr>
        <w:autoSpaceDE w:val="0"/>
        <w:autoSpaceDN w:val="0"/>
        <w:adjustRightInd w:val="0"/>
        <w:spacing w:after="0"/>
        <w:jc w:val="both"/>
        <w:rPr>
          <w:rFonts w:ascii="Times New Roman" w:hAnsi="Times New Roman"/>
          <w:color w:val="FF0000"/>
          <w:sz w:val="24"/>
          <w:szCs w:val="24"/>
          <w:u w:val="single"/>
        </w:rPr>
      </w:pPr>
      <w:r>
        <w:rPr>
          <w:rFonts w:ascii="Times New Roman" w:hAnsi="Times New Roman"/>
          <w:noProof/>
          <w:color w:val="FF0000"/>
          <w:sz w:val="24"/>
          <w:szCs w:val="24"/>
          <w:u w:val="single"/>
          <w:lang w:eastAsia="tr-TR"/>
        </w:rPr>
        <w:pict>
          <v:roundrect id="AutoShape 68" o:spid="_x0000_s1030" style="position:absolute;left:0;text-align:left;margin-left:349.7pt;margin-top:11.4pt;width:117.75pt;height:53.25pt;z-index:251791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" fillcolor="#4f81bd [3204]" strokecolor="#f2f2f2 [3041]" strokeweight="3pt">
            <v:shadow on="t" color="#243f60 [1604]" opacity=".5" offset="1pt"/>
            <v:textbox>
              <w:txbxContent>
                <w:p w:rsidR="00076EF5" w:rsidRPr="00A57FA9" w:rsidRDefault="00076EF5" w:rsidP="008E73D4">
                  <w:pPr>
                    <w:jc w:val="center"/>
                    <w:rPr>
                      <w:b/>
                      <w:color w:val="FFFFFF" w:themeColor="background1"/>
                      <w:sz w:val="24"/>
                    </w:rPr>
                  </w:pPr>
                  <w:r>
                    <w:rPr>
                      <w:b/>
                      <w:color w:val="FFFFFF" w:themeColor="background1"/>
                      <w:sz w:val="24"/>
                    </w:rPr>
                    <w:t>MEMUR</w:t>
                  </w:r>
                </w:p>
              </w:txbxContent>
            </v:textbox>
          </v:roundrect>
        </w:pict>
      </w:r>
      <w:r>
        <w:rPr>
          <w:rFonts w:ascii="Times New Roman" w:hAnsi="Times New Roman"/>
          <w:noProof/>
          <w:color w:val="FF0000"/>
          <w:sz w:val="24"/>
          <w:szCs w:val="24"/>
          <w:u w:val="single"/>
          <w:lang w:eastAsia="tr-TR"/>
        </w:rPr>
        <w:pict>
          <v:roundrect id="_x0000_s1033" style="position:absolute;left:0;text-align:left;margin-left:66.9pt;margin-top:11.4pt;width:117.75pt;height:53.25pt;z-index:251790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" fillcolor="#4f81bd [3204]" strokecolor="#f2f2f2 [3041]" strokeweight="3pt">
            <v:shadow on="t" color="#243f60 [1604]" opacity=".5" offset="1pt"/>
            <v:textbox>
              <w:txbxContent>
                <w:p w:rsidR="00076EF5" w:rsidRPr="00A57FA9" w:rsidRDefault="00076EF5" w:rsidP="008E73D4">
                  <w:pPr>
                    <w:jc w:val="center"/>
                    <w:rPr>
                      <w:b/>
                      <w:color w:val="FFFFFF" w:themeColor="background1"/>
                      <w:sz w:val="24"/>
                    </w:rPr>
                  </w:pPr>
                  <w:r>
                    <w:rPr>
                      <w:b/>
                      <w:color w:val="FFFFFF" w:themeColor="background1"/>
                      <w:sz w:val="24"/>
                    </w:rPr>
                    <w:t>VHKİ</w:t>
                  </w:r>
                </w:p>
              </w:txbxContent>
            </v:textbox>
          </v:roundrect>
        </w:pict>
      </w:r>
    </w:p>
    <w:p w:rsidR="008E73D4" w:rsidRPr="00885F99" w:rsidRDefault="008E73D4" w:rsidP="00527DD5">
      <w:pPr>
        <w:autoSpaceDE w:val="0"/>
        <w:autoSpaceDN w:val="0"/>
        <w:adjustRightInd w:val="0"/>
        <w:spacing w:after="0"/>
        <w:jc w:val="both"/>
        <w:rPr>
          <w:rFonts w:ascii="Times New Roman" w:hAnsi="Times New Roman"/>
          <w:color w:val="FF0000"/>
          <w:sz w:val="24"/>
          <w:szCs w:val="24"/>
          <w:u w:val="single"/>
        </w:rPr>
      </w:pPr>
    </w:p>
    <w:p w:rsidR="008E73D4" w:rsidRPr="00885F99" w:rsidRDefault="008E73D4"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076EF5" w:rsidP="00527DD5">
      <w:pPr>
        <w:autoSpaceDE w:val="0"/>
        <w:autoSpaceDN w:val="0"/>
        <w:adjustRightInd w:val="0"/>
        <w:spacing w:after="0"/>
        <w:jc w:val="both"/>
        <w:rPr>
          <w:rFonts w:ascii="Times New Roman" w:hAnsi="Times New Roman"/>
          <w:color w:val="FF0000"/>
          <w:sz w:val="24"/>
          <w:szCs w:val="24"/>
          <w:u w:val="single"/>
        </w:rPr>
      </w:pPr>
      <w:r>
        <w:rPr>
          <w:rFonts w:ascii="Times New Roman" w:hAnsi="Times New Roman"/>
          <w:noProof/>
          <w:color w:val="FF0000"/>
          <w:sz w:val="24"/>
          <w:szCs w:val="24"/>
          <w:u w:val="single"/>
          <w:lang w:eastAsia="tr-TR"/>
        </w:rPr>
        <w:pict>
          <v:roundrect id="AutoShape 67" o:spid="_x0000_s1047" style="position:absolute;left:0;text-align:left;margin-left:349.7pt;margin-top:6.05pt;width:117.75pt;height:53.25pt;z-index:251797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" fillcolor="#4f81bd [3204]" strokecolor="#f2f2f2 [3041]" strokeweight="3pt">
            <v:shadow on="t" color="#243f60 [1604]" opacity=".5" offset="1pt"/>
            <v:textbox>
              <w:txbxContent>
                <w:p w:rsidR="00076EF5" w:rsidRPr="00A57FA9" w:rsidRDefault="00076EF5" w:rsidP="0064531E">
                  <w:pPr>
                    <w:jc w:val="center"/>
                    <w:rPr>
                      <w:b/>
                      <w:color w:val="FFFFFF" w:themeColor="background1"/>
                      <w:sz w:val="24"/>
                    </w:rPr>
                  </w:pPr>
                  <w:r>
                    <w:rPr>
                      <w:b/>
                      <w:color w:val="FFFFFF" w:themeColor="background1"/>
                      <w:sz w:val="24"/>
                    </w:rPr>
                    <w:t>TEKNİSYEN</w:t>
                  </w:r>
                </w:p>
              </w:txbxContent>
            </v:textbox>
          </v:roundrect>
        </w:pict>
      </w:r>
      <w:r>
        <w:rPr>
          <w:rFonts w:ascii="Times New Roman" w:hAnsi="Times New Roman"/>
          <w:noProof/>
          <w:color w:val="FF0000"/>
          <w:sz w:val="24"/>
          <w:szCs w:val="24"/>
          <w:u w:val="single"/>
          <w:lang w:eastAsia="tr-TR"/>
        </w:rPr>
        <w:pict>
          <v:roundrect id="AutoShape 64" o:spid="_x0000_s1035" style="position:absolute;left:0;text-align:left;margin-left:66.9pt;margin-top:6.05pt;width:117.75pt;height:53.25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" fillcolor="#4f81bd [3204]" strokecolor="#f2f2f2 [3041]" strokeweight="3pt">
            <v:shadow on="t" color="#243f60 [1604]" opacity=".5" offset="1pt"/>
            <v:textbox>
              <w:txbxContent>
                <w:p w:rsidR="00076EF5" w:rsidRPr="00A57FA9" w:rsidRDefault="00076EF5" w:rsidP="008E73D4">
                  <w:pPr>
                    <w:jc w:val="center"/>
                    <w:rPr>
                      <w:b/>
                      <w:color w:val="FFFFFF" w:themeColor="background1"/>
                      <w:sz w:val="24"/>
                    </w:rPr>
                  </w:pPr>
                  <w:r>
                    <w:rPr>
                      <w:b/>
                      <w:color w:val="FFFFFF" w:themeColor="background1"/>
                      <w:sz w:val="24"/>
                    </w:rPr>
                    <w:t>ŞOFÖR</w:t>
                  </w:r>
                </w:p>
              </w:txbxContent>
            </v:textbox>
          </v:roundrect>
        </w:pict>
      </w: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076EF5" w:rsidP="00527DD5">
      <w:pPr>
        <w:autoSpaceDE w:val="0"/>
        <w:autoSpaceDN w:val="0"/>
        <w:adjustRightInd w:val="0"/>
        <w:spacing w:after="0"/>
        <w:jc w:val="both"/>
        <w:rPr>
          <w:rFonts w:ascii="Times New Roman" w:hAnsi="Times New Roman"/>
          <w:color w:val="FF0000"/>
          <w:sz w:val="24"/>
          <w:szCs w:val="24"/>
          <w:u w:val="single"/>
        </w:rPr>
      </w:pPr>
      <w:r>
        <w:rPr>
          <w:rFonts w:ascii="Times New Roman" w:hAnsi="Times New Roman"/>
          <w:noProof/>
          <w:color w:val="FF0000"/>
          <w:sz w:val="24"/>
          <w:szCs w:val="24"/>
          <w:u w:val="single"/>
          <w:lang w:eastAsia="tr-TR"/>
        </w:rPr>
        <w:pict>
          <v:roundrect id="AutoShape 71" o:spid="_x0000_s1034" style="position:absolute;left:0;text-align:left;margin-left:349.65pt;margin-top:1.15pt;width:117.75pt;height:53.25pt;z-index:251794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" fillcolor="#4f81bd [3204]" strokecolor="#f2f2f2 [3041]" strokeweight="3pt">
            <v:shadow on="t" color="#243f60 [1604]" opacity=".5" offset="1pt"/>
            <v:textbox>
              <w:txbxContent>
                <w:p w:rsidR="00076EF5" w:rsidRPr="00A57FA9" w:rsidRDefault="00076EF5" w:rsidP="008E73D4">
                  <w:pPr>
                    <w:jc w:val="center"/>
                    <w:rPr>
                      <w:b/>
                      <w:color w:val="FFFFFF" w:themeColor="background1"/>
                      <w:sz w:val="24"/>
                    </w:rPr>
                  </w:pPr>
                  <w:r>
                    <w:rPr>
                      <w:b/>
                      <w:color w:val="FFFFFF" w:themeColor="background1"/>
                      <w:sz w:val="24"/>
                    </w:rPr>
                    <w:t>HİZMETLİ</w:t>
                  </w:r>
                </w:p>
              </w:txbxContent>
            </v:textbox>
          </v:roundrect>
        </w:pict>
      </w: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A57FA9" w:rsidRPr="00885F99" w:rsidRDefault="00A57FA9" w:rsidP="00527DD5">
      <w:pPr>
        <w:autoSpaceDE w:val="0"/>
        <w:autoSpaceDN w:val="0"/>
        <w:adjustRightInd w:val="0"/>
        <w:spacing w:after="0"/>
        <w:jc w:val="both"/>
        <w:rPr>
          <w:rFonts w:ascii="Times New Roman" w:hAnsi="Times New Roman"/>
          <w:color w:val="FF0000"/>
          <w:sz w:val="24"/>
          <w:szCs w:val="24"/>
          <w:u w:val="single"/>
        </w:rPr>
      </w:pPr>
    </w:p>
    <w:p w:rsidR="00C9379A" w:rsidRPr="00885F99" w:rsidRDefault="00C9379A" w:rsidP="00527DD5">
      <w:pPr>
        <w:jc w:val="both"/>
        <w:rPr>
          <w:rFonts w:ascii="Times New Roman" w:hAnsi="Times New Roman"/>
          <w:lang w:eastAsia="tr-TR"/>
        </w:rPr>
      </w:pPr>
    </w:p>
    <w:p w:rsidR="00C70992" w:rsidRDefault="00C70992" w:rsidP="00527DD5">
      <w:pPr>
        <w:pStyle w:val="Balk2"/>
        <w:jc w:val="both"/>
        <w:rPr>
          <w:color w:val="4F81BD" w:themeColor="accent1"/>
        </w:rPr>
      </w:pPr>
      <w:bookmarkStart w:id="159" w:name="_Toc28691170"/>
    </w:p>
    <w:p w:rsidR="00C70992" w:rsidRDefault="00C70992" w:rsidP="00527DD5">
      <w:pPr>
        <w:pStyle w:val="Balk2"/>
        <w:jc w:val="both"/>
        <w:rPr>
          <w:color w:val="4F81BD" w:themeColor="accent1"/>
        </w:rPr>
      </w:pPr>
    </w:p>
    <w:p w:rsidR="00C70992" w:rsidRDefault="00C70992" w:rsidP="00C70992">
      <w:pPr>
        <w:rPr>
          <w:lang w:eastAsia="tr-TR"/>
        </w:rPr>
      </w:pPr>
    </w:p>
    <w:p w:rsidR="00C70992" w:rsidRDefault="00C70992" w:rsidP="00C70992">
      <w:pPr>
        <w:rPr>
          <w:lang w:eastAsia="tr-TR"/>
        </w:rPr>
      </w:pPr>
    </w:p>
    <w:p w:rsidR="004E2D91" w:rsidRDefault="004E2D91" w:rsidP="00C70992">
      <w:pPr>
        <w:rPr>
          <w:lang w:eastAsia="tr-TR"/>
        </w:rPr>
        <w:sectPr w:rsidR="004E2D91" w:rsidSect="009826A6">
          <w:footerReference w:type="default" r:id="rId30"/>
          <w:pgSz w:w="11907" w:h="16839" w:code="9"/>
          <w:pgMar w:top="963" w:right="284" w:bottom="1418" w:left="284" w:header="397" w:footer="170" w:gutter="0"/>
          <w:pgNumType w:chapStyle="1"/>
          <w:cols w:space="708"/>
          <w:docGrid w:linePitch="360"/>
        </w:sectPr>
      </w:pPr>
    </w:p>
    <w:p w:rsidR="00C70992" w:rsidRPr="00C70992" w:rsidRDefault="00C70992" w:rsidP="00C70992">
      <w:pPr>
        <w:rPr>
          <w:lang w:eastAsia="tr-TR"/>
        </w:rPr>
      </w:pPr>
    </w:p>
    <w:p w:rsidR="00C9379A" w:rsidRPr="00885F99" w:rsidRDefault="00A41EDE" w:rsidP="00527DD5">
      <w:pPr>
        <w:pStyle w:val="Balk2"/>
        <w:jc w:val="both"/>
        <w:rPr>
          <w:color w:val="4F81BD" w:themeColor="accent1"/>
        </w:rPr>
      </w:pPr>
      <w:r w:rsidRPr="00885F99">
        <w:rPr>
          <w:color w:val="4F81BD" w:themeColor="accent1"/>
        </w:rPr>
        <w:t>İnsan Kaynakları</w:t>
      </w:r>
      <w:bookmarkEnd w:id="159"/>
    </w:p>
    <w:p w:rsidR="004E2D91" w:rsidRPr="00C32121" w:rsidRDefault="004E2D91" w:rsidP="004E2D91">
      <w:pPr>
        <w:jc w:val="both"/>
        <w:rPr>
          <w:rFonts w:ascii="Times New Roman" w:hAnsi="Times New Roman"/>
          <w:sz w:val="24"/>
          <w:szCs w:val="24"/>
        </w:rPr>
      </w:pPr>
      <w:bookmarkStart w:id="160" w:name="_Toc534013535"/>
      <w:bookmarkStart w:id="161" w:name="_Toc534030083"/>
      <w:bookmarkStart w:id="162" w:name="_Toc535487365"/>
      <w:bookmarkStart w:id="163" w:name="_Toc536003087"/>
      <w:bookmarkStart w:id="164" w:name="_Toc536006029"/>
      <w:bookmarkStart w:id="165" w:name="_Toc536007375"/>
      <w:bookmarkStart w:id="166" w:name="_Toc536090868"/>
      <w:bookmarkStart w:id="167" w:name="_Toc28691171"/>
      <w:r w:rsidRPr="000344AE">
        <w:rPr>
          <w:rFonts w:ascii="Times New Roman" w:hAnsi="Times New Roman"/>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w:t>
      </w:r>
      <w:r w:rsidR="0089602C">
        <w:rPr>
          <w:rFonts w:ascii="Times New Roman" w:hAnsi="Times New Roman"/>
          <w:sz w:val="24"/>
          <w:szCs w:val="24"/>
        </w:rPr>
        <w:t xml:space="preserve"> </w:t>
      </w:r>
      <w:r w:rsidRPr="000344AE">
        <w:rPr>
          <w:rFonts w:ascii="Times New Roman" w:hAnsi="Times New Roman"/>
          <w:sz w:val="24"/>
          <w:szCs w:val="24"/>
        </w:rPr>
        <w:t xml:space="preserve">verimliliği açısından büyük önem taşımaktadır. </w:t>
      </w:r>
      <w:r w:rsidR="00C030F8">
        <w:rPr>
          <w:rFonts w:ascii="Times New Roman" w:hAnsi="Times New Roman"/>
          <w:sz w:val="24"/>
          <w:szCs w:val="24"/>
        </w:rPr>
        <w:t xml:space="preserve">Sarıkamış </w:t>
      </w:r>
      <w:r w:rsidRPr="000344AE">
        <w:rPr>
          <w:rFonts w:ascii="Times New Roman" w:hAnsi="Times New Roman"/>
          <w:sz w:val="24"/>
          <w:szCs w:val="24"/>
        </w:rPr>
        <w:t>İl</w:t>
      </w:r>
      <w:r w:rsidR="00C030F8">
        <w:rPr>
          <w:rFonts w:ascii="Times New Roman" w:hAnsi="Times New Roman"/>
          <w:sz w:val="24"/>
          <w:szCs w:val="24"/>
        </w:rPr>
        <w:t>çe</w:t>
      </w:r>
      <w:r w:rsidRPr="000344AE">
        <w:rPr>
          <w:rFonts w:ascii="Times New Roman" w:hAnsi="Times New Roman"/>
          <w:sz w:val="24"/>
          <w:szCs w:val="24"/>
        </w:rPr>
        <w:t xml:space="preserve"> Milli Eğitim Müdürlüğü, </w:t>
      </w:r>
      <w:r>
        <w:rPr>
          <w:rFonts w:ascii="Times New Roman" w:hAnsi="Times New Roman"/>
          <w:sz w:val="24"/>
          <w:szCs w:val="24"/>
        </w:rPr>
        <w:t>Aralık</w:t>
      </w:r>
      <w:r w:rsidRPr="000344AE">
        <w:rPr>
          <w:rFonts w:ascii="Times New Roman" w:hAnsi="Times New Roman"/>
          <w:sz w:val="24"/>
          <w:szCs w:val="24"/>
        </w:rPr>
        <w:t xml:space="preserve"> 2</w:t>
      </w:r>
      <w:r>
        <w:rPr>
          <w:rFonts w:ascii="Times New Roman" w:hAnsi="Times New Roman"/>
          <w:sz w:val="24"/>
          <w:szCs w:val="24"/>
        </w:rPr>
        <w:t>019</w:t>
      </w:r>
      <w:r w:rsidR="006D07E1">
        <w:rPr>
          <w:rFonts w:ascii="Times New Roman" w:hAnsi="Times New Roman"/>
          <w:sz w:val="24"/>
          <w:szCs w:val="24"/>
        </w:rPr>
        <w:t xml:space="preserve"> tarihi itibarıyla toplam 22</w:t>
      </w:r>
      <w:r w:rsidR="00C030F8">
        <w:rPr>
          <w:rFonts w:ascii="Times New Roman" w:hAnsi="Times New Roman"/>
          <w:sz w:val="24"/>
          <w:szCs w:val="24"/>
        </w:rPr>
        <w:t xml:space="preserve"> </w:t>
      </w:r>
      <w:r w:rsidRPr="000344AE">
        <w:rPr>
          <w:rFonts w:ascii="Times New Roman" w:hAnsi="Times New Roman"/>
          <w:sz w:val="24"/>
          <w:szCs w:val="24"/>
        </w:rPr>
        <w:t xml:space="preserve">personel ile çalışmalarını sürdürmektedir </w:t>
      </w:r>
      <w:r w:rsidR="006D07E1">
        <w:rPr>
          <w:rFonts w:ascii="Times New Roman" w:hAnsi="Times New Roman"/>
          <w:sz w:val="24"/>
          <w:szCs w:val="24"/>
        </w:rPr>
        <w:t>Sarıkamış İlçe</w:t>
      </w:r>
      <w:r w:rsidRPr="000344AE">
        <w:rPr>
          <w:rFonts w:ascii="Times New Roman" w:hAnsi="Times New Roman"/>
          <w:sz w:val="24"/>
          <w:szCs w:val="24"/>
        </w:rPr>
        <w:t xml:space="preserve"> Milli Eğitim Müdürlüğü personelinin birimlere göre dağılımı ve eğitim ile</w:t>
      </w:r>
      <w:r w:rsidR="00C030F8">
        <w:rPr>
          <w:rFonts w:ascii="Times New Roman" w:hAnsi="Times New Roman"/>
          <w:sz w:val="24"/>
          <w:szCs w:val="24"/>
        </w:rPr>
        <w:t xml:space="preserve"> </w:t>
      </w:r>
      <w:r w:rsidRPr="000344AE">
        <w:rPr>
          <w:rFonts w:ascii="Times New Roman" w:hAnsi="Times New Roman"/>
          <w:sz w:val="24"/>
          <w:szCs w:val="24"/>
        </w:rPr>
        <w:t>cinsiyet bilgileri aşağıdaki tabloda verilmiştir.</w:t>
      </w:r>
    </w:p>
    <w:p w:rsidR="00E76062" w:rsidRPr="004B3058" w:rsidRDefault="00105559" w:rsidP="00527DD5">
      <w:pPr>
        <w:pStyle w:val="Balk3"/>
        <w:jc w:val="both"/>
        <w:rPr>
          <w:rFonts w:ascii="Times New Roman" w:hAnsi="Times New Roman"/>
          <w:sz w:val="24"/>
        </w:rPr>
      </w:pPr>
      <w:r w:rsidRPr="004B3058">
        <w:rPr>
          <w:rFonts w:ascii="Times New Roman" w:hAnsi="Times New Roman"/>
          <w:sz w:val="24"/>
        </w:rPr>
        <w:t>Tablo 4</w:t>
      </w:r>
      <w:r w:rsidR="00C9379A" w:rsidRPr="004B3058">
        <w:rPr>
          <w:rFonts w:ascii="Times New Roman" w:hAnsi="Times New Roman"/>
          <w:sz w:val="24"/>
        </w:rPr>
        <w:t>. İlçe Milli Eğitim Müdürlüğümüz Personel Durumu</w:t>
      </w:r>
      <w:bookmarkEnd w:id="160"/>
      <w:bookmarkEnd w:id="161"/>
      <w:bookmarkEnd w:id="162"/>
      <w:bookmarkEnd w:id="163"/>
      <w:bookmarkEnd w:id="164"/>
      <w:bookmarkEnd w:id="165"/>
      <w:bookmarkEnd w:id="166"/>
      <w:bookmarkEnd w:id="167"/>
    </w:p>
    <w:tbl>
      <w:tblPr>
        <w:tblStyle w:val="TabloKlavuzu"/>
        <w:tblpPr w:leftFromText="141" w:rightFromText="141" w:vertAnchor="text" w:horzAnchor="margin" w:tblpY="182"/>
        <w:tblW w:w="14709" w:type="dxa"/>
        <w:tblLayout w:type="fixed"/>
        <w:tblLook w:val="04A0" w:firstRow="1" w:lastRow="0" w:firstColumn="1" w:lastColumn="0" w:noHBand="0" w:noVBand="1"/>
      </w:tblPr>
      <w:tblGrid>
        <w:gridCol w:w="4928"/>
        <w:gridCol w:w="425"/>
        <w:gridCol w:w="425"/>
        <w:gridCol w:w="426"/>
        <w:gridCol w:w="567"/>
        <w:gridCol w:w="425"/>
        <w:gridCol w:w="425"/>
        <w:gridCol w:w="567"/>
        <w:gridCol w:w="567"/>
        <w:gridCol w:w="567"/>
        <w:gridCol w:w="567"/>
        <w:gridCol w:w="567"/>
        <w:gridCol w:w="567"/>
        <w:gridCol w:w="567"/>
        <w:gridCol w:w="567"/>
        <w:gridCol w:w="567"/>
        <w:gridCol w:w="851"/>
        <w:gridCol w:w="567"/>
        <w:gridCol w:w="567"/>
      </w:tblGrid>
      <w:tr w:rsidR="005D0B52" w:rsidRPr="00D27C5E" w:rsidTr="005D0B52">
        <w:trPr>
          <w:trHeight w:val="600"/>
        </w:trPr>
        <w:tc>
          <w:tcPr>
            <w:tcW w:w="4928" w:type="dxa"/>
            <w:vMerge w:val="restart"/>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Sarıkamış İlçe Milli Eğitim Müdürlüğü Birimleri</w:t>
            </w:r>
          </w:p>
        </w:tc>
        <w:tc>
          <w:tcPr>
            <w:tcW w:w="1276" w:type="dxa"/>
            <w:gridSpan w:val="3"/>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Doktora</w:t>
            </w:r>
          </w:p>
        </w:tc>
        <w:tc>
          <w:tcPr>
            <w:tcW w:w="1417" w:type="dxa"/>
            <w:gridSpan w:val="3"/>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Yüksek Lisans</w:t>
            </w:r>
          </w:p>
        </w:tc>
        <w:tc>
          <w:tcPr>
            <w:tcW w:w="1701" w:type="dxa"/>
            <w:gridSpan w:val="3"/>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Lisans</w:t>
            </w:r>
          </w:p>
        </w:tc>
        <w:tc>
          <w:tcPr>
            <w:tcW w:w="1701" w:type="dxa"/>
            <w:gridSpan w:val="3"/>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Enstitü-Ön Lisans</w:t>
            </w:r>
          </w:p>
        </w:tc>
        <w:tc>
          <w:tcPr>
            <w:tcW w:w="1701" w:type="dxa"/>
            <w:gridSpan w:val="3"/>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Lise</w:t>
            </w:r>
          </w:p>
        </w:tc>
        <w:tc>
          <w:tcPr>
            <w:tcW w:w="1985" w:type="dxa"/>
            <w:gridSpan w:val="3"/>
            <w:vAlign w:val="center"/>
          </w:tcPr>
          <w:p w:rsidR="005D0B52" w:rsidRPr="004B3058" w:rsidRDefault="005D0B52" w:rsidP="005D0B52">
            <w:pPr>
              <w:jc w:val="center"/>
              <w:rPr>
                <w:rFonts w:ascii="Times New Roman" w:hAnsi="Times New Roman"/>
                <w:b/>
                <w:sz w:val="20"/>
                <w:szCs w:val="20"/>
              </w:rPr>
            </w:pPr>
            <w:r w:rsidRPr="004B3058">
              <w:rPr>
                <w:rFonts w:ascii="Times New Roman" w:hAnsi="Times New Roman"/>
                <w:b/>
                <w:sz w:val="20"/>
                <w:szCs w:val="20"/>
              </w:rPr>
              <w:t>Ortaokul</w:t>
            </w:r>
          </w:p>
        </w:tc>
      </w:tr>
      <w:tr w:rsidR="005D0B52" w:rsidRPr="00D27C5E" w:rsidTr="005D0B52">
        <w:trPr>
          <w:cantSplit/>
          <w:trHeight w:val="1012"/>
        </w:trPr>
        <w:tc>
          <w:tcPr>
            <w:tcW w:w="4928" w:type="dxa"/>
            <w:vMerge/>
          </w:tcPr>
          <w:p w:rsidR="005D0B52" w:rsidRPr="004B3058" w:rsidRDefault="005D0B52" w:rsidP="005D0B52">
            <w:pPr>
              <w:rPr>
                <w:rFonts w:ascii="Times New Roman" w:hAnsi="Times New Roman"/>
                <w:sz w:val="20"/>
                <w:szCs w:val="20"/>
              </w:rPr>
            </w:pPr>
          </w:p>
        </w:tc>
        <w:tc>
          <w:tcPr>
            <w:tcW w:w="425"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Kadın</w:t>
            </w:r>
          </w:p>
        </w:tc>
        <w:tc>
          <w:tcPr>
            <w:tcW w:w="425"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Erkek</w:t>
            </w:r>
          </w:p>
        </w:tc>
        <w:tc>
          <w:tcPr>
            <w:tcW w:w="426"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Toplam</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Kadın</w:t>
            </w:r>
          </w:p>
        </w:tc>
        <w:tc>
          <w:tcPr>
            <w:tcW w:w="425"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Erkek</w:t>
            </w:r>
          </w:p>
        </w:tc>
        <w:tc>
          <w:tcPr>
            <w:tcW w:w="425"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Toplam</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Kadın</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Erkek</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Toplam</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Kadın</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Erkek</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Toplam</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Kadın</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Erkek</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Toplam</w:t>
            </w:r>
          </w:p>
        </w:tc>
        <w:tc>
          <w:tcPr>
            <w:tcW w:w="851"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Kadın</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Erkek</w:t>
            </w:r>
          </w:p>
        </w:tc>
        <w:tc>
          <w:tcPr>
            <w:tcW w:w="567" w:type="dxa"/>
            <w:textDirection w:val="btLr"/>
          </w:tcPr>
          <w:p w:rsidR="005D0B52" w:rsidRPr="004B3058" w:rsidRDefault="005D0B52" w:rsidP="005D0B52">
            <w:pPr>
              <w:ind w:left="113" w:right="113"/>
              <w:jc w:val="center"/>
              <w:rPr>
                <w:rFonts w:ascii="Times New Roman" w:hAnsi="Times New Roman"/>
                <w:b/>
                <w:sz w:val="20"/>
                <w:szCs w:val="20"/>
              </w:rPr>
            </w:pPr>
            <w:r w:rsidRPr="004B3058">
              <w:rPr>
                <w:rFonts w:ascii="Times New Roman" w:hAnsi="Times New Roman"/>
                <w:b/>
                <w:sz w:val="20"/>
                <w:szCs w:val="20"/>
              </w:rPr>
              <w:t>Toplam</w:t>
            </w:r>
          </w:p>
        </w:tc>
      </w:tr>
      <w:tr w:rsidR="005D0B52" w:rsidRPr="00D27C5E" w:rsidTr="005D0B52">
        <w:trPr>
          <w:trHeight w:val="5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Bilgi İşlem ve Eğitim Teknolojileri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99"/>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Destek Hizmetleri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Din Öğretimi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Hayat Boyu Öğrenme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Hukuk</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İnsan Kaynakları Yönetimi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2</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2</w:t>
            </w: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2</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2</w:t>
            </w: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İnşaat ve Emlak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Yenilik ve Eğitim Teknolojileri Bölümü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Mesleki ve Teknik Eğitim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Orta Öğretim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lastRenderedPageBreak/>
              <w:t>Özel Eğitim ve Rehberlik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Özel Öğretim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Hizmetiçi Eğitim</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Strateji Geliştirme Hizmetleri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Temel Eğitim Şube Müdürlüğü</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Muhasebe</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Özel Büro</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4B3058">
        <w:trPr>
          <w:trHeight w:val="379"/>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İhale</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 xml:space="preserve">Santral </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4B3058">
        <w:trPr>
          <w:trHeight w:val="223"/>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Arşiv ve Fotokopi Hizmetleri</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Sınav Hizmetleri</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Mebbis Hizmetleri</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 xml:space="preserve">SGK Hizmetleri </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Evrak Hizmetleri</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r>
      <w:tr w:rsidR="005D0B52" w:rsidRPr="00D27C5E" w:rsidTr="005D0B52">
        <w:trPr>
          <w:trHeight w:val="268"/>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Şoför Hizmetleri</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1</w:t>
            </w:r>
          </w:p>
        </w:tc>
      </w:tr>
      <w:tr w:rsidR="005D0B52" w:rsidRPr="00D27C5E" w:rsidTr="005D0B52">
        <w:trPr>
          <w:trHeight w:val="284"/>
        </w:trPr>
        <w:tc>
          <w:tcPr>
            <w:tcW w:w="4928"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Yardımcı Personel (İşçi)</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425"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4</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4</w:t>
            </w:r>
          </w:p>
        </w:tc>
        <w:tc>
          <w:tcPr>
            <w:tcW w:w="851" w:type="dxa"/>
          </w:tcPr>
          <w:p w:rsidR="005D0B52" w:rsidRPr="004B3058" w:rsidRDefault="005D0B52" w:rsidP="005D0B52">
            <w:pPr>
              <w:rPr>
                <w:rFonts w:ascii="Times New Roman" w:hAnsi="Times New Roman"/>
                <w:sz w:val="20"/>
                <w:szCs w:val="20"/>
              </w:rPr>
            </w:pP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3</w:t>
            </w:r>
          </w:p>
        </w:tc>
        <w:tc>
          <w:tcPr>
            <w:tcW w:w="567" w:type="dxa"/>
          </w:tcPr>
          <w:p w:rsidR="005D0B52" w:rsidRPr="004B3058" w:rsidRDefault="005D0B52" w:rsidP="005D0B52">
            <w:pPr>
              <w:rPr>
                <w:rFonts w:ascii="Times New Roman" w:hAnsi="Times New Roman"/>
                <w:sz w:val="20"/>
                <w:szCs w:val="20"/>
              </w:rPr>
            </w:pPr>
            <w:r w:rsidRPr="004B3058">
              <w:rPr>
                <w:rFonts w:ascii="Times New Roman" w:hAnsi="Times New Roman"/>
                <w:sz w:val="20"/>
                <w:szCs w:val="20"/>
              </w:rPr>
              <w:t>3</w:t>
            </w:r>
          </w:p>
        </w:tc>
      </w:tr>
      <w:tr w:rsidR="005D0B52" w:rsidRPr="00D27C5E" w:rsidTr="005D0B52">
        <w:trPr>
          <w:trHeight w:val="300"/>
        </w:trPr>
        <w:tc>
          <w:tcPr>
            <w:tcW w:w="4928"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Genel Görev Alan Toplam</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p>
        </w:tc>
        <w:tc>
          <w:tcPr>
            <w:tcW w:w="426"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1</w:t>
            </w:r>
          </w:p>
        </w:tc>
        <w:tc>
          <w:tcPr>
            <w:tcW w:w="425" w:type="dxa"/>
          </w:tcPr>
          <w:p w:rsidR="005D0B52" w:rsidRPr="004B3058" w:rsidRDefault="005D0B52" w:rsidP="005D0B52">
            <w:pPr>
              <w:rPr>
                <w:rFonts w:ascii="Times New Roman" w:hAnsi="Times New Roman"/>
                <w:b/>
                <w:sz w:val="20"/>
                <w:szCs w:val="20"/>
              </w:rPr>
            </w:pPr>
          </w:p>
        </w:tc>
        <w:tc>
          <w:tcPr>
            <w:tcW w:w="425"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1</w:t>
            </w: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3</w:t>
            </w: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3</w:t>
            </w: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6</w:t>
            </w: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3</w:t>
            </w: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6</w:t>
            </w:r>
          </w:p>
        </w:tc>
        <w:tc>
          <w:tcPr>
            <w:tcW w:w="567" w:type="dxa"/>
          </w:tcPr>
          <w:p w:rsidR="005D0B52" w:rsidRPr="004B3058" w:rsidRDefault="005D0B52" w:rsidP="005D0B52">
            <w:pPr>
              <w:rPr>
                <w:rFonts w:ascii="Times New Roman" w:hAnsi="Times New Roman"/>
                <w:b/>
                <w:sz w:val="20"/>
                <w:szCs w:val="20"/>
              </w:rPr>
            </w:pPr>
            <w:r w:rsidRPr="004B3058">
              <w:rPr>
                <w:rFonts w:ascii="Times New Roman" w:hAnsi="Times New Roman"/>
                <w:b/>
                <w:sz w:val="20"/>
                <w:szCs w:val="20"/>
              </w:rPr>
              <w:t>7</w:t>
            </w:r>
          </w:p>
        </w:tc>
        <w:tc>
          <w:tcPr>
            <w:tcW w:w="567"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C030F8" w:rsidP="005D0B52">
            <w:pPr>
              <w:rPr>
                <w:rFonts w:ascii="Times New Roman" w:hAnsi="Times New Roman"/>
                <w:b/>
                <w:sz w:val="20"/>
                <w:szCs w:val="20"/>
              </w:rPr>
            </w:pPr>
            <w:r>
              <w:rPr>
                <w:rFonts w:ascii="Times New Roman" w:hAnsi="Times New Roman"/>
                <w:b/>
                <w:sz w:val="20"/>
                <w:szCs w:val="20"/>
              </w:rPr>
              <w:t>10</w:t>
            </w:r>
          </w:p>
        </w:tc>
        <w:tc>
          <w:tcPr>
            <w:tcW w:w="567" w:type="dxa"/>
          </w:tcPr>
          <w:p w:rsidR="005D0B52" w:rsidRPr="004B3058" w:rsidRDefault="00C030F8" w:rsidP="005D0B52">
            <w:pPr>
              <w:rPr>
                <w:rFonts w:ascii="Times New Roman" w:hAnsi="Times New Roman"/>
                <w:b/>
                <w:sz w:val="20"/>
                <w:szCs w:val="20"/>
              </w:rPr>
            </w:pPr>
            <w:r>
              <w:rPr>
                <w:rFonts w:ascii="Times New Roman" w:hAnsi="Times New Roman"/>
                <w:b/>
                <w:sz w:val="20"/>
                <w:szCs w:val="20"/>
              </w:rPr>
              <w:t>10</w:t>
            </w:r>
          </w:p>
        </w:tc>
        <w:tc>
          <w:tcPr>
            <w:tcW w:w="851" w:type="dxa"/>
          </w:tcPr>
          <w:p w:rsidR="005D0B52" w:rsidRPr="004B3058" w:rsidRDefault="005D0B52" w:rsidP="005D0B52">
            <w:pPr>
              <w:rPr>
                <w:rFonts w:ascii="Times New Roman" w:hAnsi="Times New Roman"/>
                <w:b/>
                <w:sz w:val="20"/>
                <w:szCs w:val="20"/>
              </w:rPr>
            </w:pPr>
          </w:p>
        </w:tc>
        <w:tc>
          <w:tcPr>
            <w:tcW w:w="567" w:type="dxa"/>
          </w:tcPr>
          <w:p w:rsidR="005D0B52" w:rsidRPr="004B3058" w:rsidRDefault="00C030F8" w:rsidP="005D0B52">
            <w:pPr>
              <w:rPr>
                <w:rFonts w:ascii="Times New Roman" w:hAnsi="Times New Roman"/>
                <w:b/>
                <w:sz w:val="20"/>
                <w:szCs w:val="20"/>
              </w:rPr>
            </w:pPr>
            <w:r>
              <w:rPr>
                <w:rFonts w:ascii="Times New Roman" w:hAnsi="Times New Roman"/>
                <w:b/>
                <w:sz w:val="20"/>
                <w:szCs w:val="20"/>
              </w:rPr>
              <w:t>12</w:t>
            </w:r>
          </w:p>
        </w:tc>
        <w:tc>
          <w:tcPr>
            <w:tcW w:w="567" w:type="dxa"/>
          </w:tcPr>
          <w:p w:rsidR="005D0B52" w:rsidRPr="004B3058" w:rsidRDefault="00C030F8" w:rsidP="005D0B52">
            <w:pPr>
              <w:rPr>
                <w:rFonts w:ascii="Times New Roman" w:hAnsi="Times New Roman"/>
                <w:b/>
                <w:sz w:val="20"/>
                <w:szCs w:val="20"/>
              </w:rPr>
            </w:pPr>
            <w:r>
              <w:rPr>
                <w:rFonts w:ascii="Times New Roman" w:hAnsi="Times New Roman"/>
                <w:b/>
                <w:sz w:val="20"/>
                <w:szCs w:val="20"/>
              </w:rPr>
              <w:t>12</w:t>
            </w:r>
          </w:p>
        </w:tc>
      </w:tr>
    </w:tbl>
    <w:p w:rsidR="00E76062" w:rsidRPr="00885F99" w:rsidRDefault="00E76062" w:rsidP="00527DD5">
      <w:pPr>
        <w:pStyle w:val="Balk3"/>
        <w:jc w:val="both"/>
        <w:rPr>
          <w:rFonts w:ascii="Times New Roman" w:hAnsi="Times New Roman"/>
          <w:bCs w:val="0"/>
          <w:color w:val="000000"/>
          <w:sz w:val="24"/>
          <w:szCs w:val="24"/>
        </w:rPr>
      </w:pPr>
    </w:p>
    <w:p w:rsidR="00E76062" w:rsidRPr="00885F99" w:rsidRDefault="00D27C5E" w:rsidP="00527DD5">
      <w:pPr>
        <w:pStyle w:val="Balk3"/>
        <w:jc w:val="both"/>
        <w:rPr>
          <w:rFonts w:ascii="Times New Roman" w:hAnsi="Times New Roman"/>
          <w:bCs w:val="0"/>
          <w:color w:val="000000"/>
          <w:sz w:val="24"/>
          <w:szCs w:val="24"/>
        </w:rPr>
      </w:pPr>
      <w:r>
        <w:rPr>
          <w:rFonts w:ascii="Times New Roman" w:hAnsi="Times New Roman"/>
          <w:bCs w:val="0"/>
          <w:color w:val="000000"/>
          <w:sz w:val="24"/>
          <w:szCs w:val="24"/>
        </w:rPr>
        <w:t xml:space="preserve"> Not: Kurumumuzda bir personel birden fazla birime bakabilmektedir.</w:t>
      </w:r>
    </w:p>
    <w:p w:rsidR="00C9379A" w:rsidRPr="00885F99" w:rsidRDefault="00C9379A" w:rsidP="00527DD5">
      <w:pPr>
        <w:pStyle w:val="Balk3"/>
        <w:jc w:val="both"/>
        <w:rPr>
          <w:rFonts w:ascii="Times New Roman" w:hAnsi="Times New Roman"/>
        </w:rPr>
      </w:pPr>
      <w:bookmarkStart w:id="168" w:name="_Toc28691190"/>
      <w:r w:rsidRPr="00885F99">
        <w:rPr>
          <w:rFonts w:ascii="Times New Roman" w:hAnsi="Times New Roman"/>
          <w:bCs w:val="0"/>
          <w:color w:val="000000"/>
          <w:sz w:val="24"/>
          <w:szCs w:val="24"/>
        </w:rPr>
        <w:t>*Kaynak: İlçe MEM Strateji Şubesi(İstatistikler)</w:t>
      </w:r>
      <w:bookmarkStart w:id="169" w:name="_Toc215550329"/>
      <w:bookmarkEnd w:id="168"/>
    </w:p>
    <w:bookmarkEnd w:id="169"/>
    <w:p w:rsidR="00C9379A" w:rsidRPr="00527DD5" w:rsidRDefault="00C9379A" w:rsidP="00527DD5">
      <w:pPr>
        <w:ind w:right="567" w:firstLine="720"/>
        <w:jc w:val="both"/>
        <w:rPr>
          <w:rFonts w:ascii="Times New Roman" w:eastAsia="Times#20New#20Roman,Bold" w:hAnsi="Times New Roman"/>
          <w:bCs/>
          <w:color w:val="000000"/>
          <w:sz w:val="24"/>
          <w:szCs w:val="24"/>
        </w:rPr>
        <w:sectPr w:rsidR="00C9379A" w:rsidRPr="00527DD5" w:rsidSect="004E2D91">
          <w:pgSz w:w="16839" w:h="11907" w:orient="landscape" w:code="9"/>
          <w:pgMar w:top="284" w:right="963" w:bottom="284" w:left="1418" w:header="397" w:footer="170" w:gutter="0"/>
          <w:pgNumType w:chapStyle="1"/>
          <w:cols w:space="708"/>
          <w:docGrid w:linePitch="360"/>
        </w:sectPr>
      </w:pPr>
    </w:p>
    <w:p w:rsidR="00C9379A" w:rsidRPr="00F878BB" w:rsidRDefault="00C9379A" w:rsidP="00527DD5">
      <w:pPr>
        <w:pStyle w:val="Balk2"/>
        <w:jc w:val="both"/>
        <w:rPr>
          <w:color w:val="4F81BD" w:themeColor="accent1"/>
          <w:sz w:val="28"/>
        </w:rPr>
      </w:pPr>
      <w:bookmarkStart w:id="170" w:name="_Toc532461573"/>
      <w:bookmarkStart w:id="171" w:name="_Toc534013543"/>
      <w:bookmarkStart w:id="172" w:name="_Toc534030091"/>
      <w:bookmarkStart w:id="173" w:name="_Toc535487373"/>
      <w:bookmarkStart w:id="174" w:name="_Toc536003095"/>
      <w:bookmarkStart w:id="175" w:name="_Toc536006037"/>
      <w:bookmarkStart w:id="176" w:name="_Toc536007383"/>
      <w:bookmarkStart w:id="177" w:name="_Toc536090876"/>
      <w:bookmarkStart w:id="178" w:name="_Toc28691191"/>
      <w:r w:rsidRPr="00F878BB">
        <w:rPr>
          <w:color w:val="4F81BD" w:themeColor="accent1"/>
          <w:sz w:val="28"/>
        </w:rPr>
        <w:lastRenderedPageBreak/>
        <w:t>Mali Kaynaklar</w:t>
      </w:r>
      <w:bookmarkEnd w:id="170"/>
      <w:bookmarkEnd w:id="171"/>
      <w:bookmarkEnd w:id="172"/>
      <w:bookmarkEnd w:id="173"/>
      <w:bookmarkEnd w:id="174"/>
      <w:bookmarkEnd w:id="175"/>
      <w:bookmarkEnd w:id="176"/>
      <w:bookmarkEnd w:id="177"/>
      <w:bookmarkEnd w:id="178"/>
    </w:p>
    <w:p w:rsidR="00C9379A" w:rsidRPr="00885F99" w:rsidRDefault="00C9379A" w:rsidP="00527DD5">
      <w:pPr>
        <w:autoSpaceDE w:val="0"/>
        <w:autoSpaceDN w:val="0"/>
        <w:adjustRightInd w:val="0"/>
        <w:spacing w:after="0" w:line="240" w:lineRule="auto"/>
        <w:jc w:val="both"/>
        <w:rPr>
          <w:rFonts w:ascii="Times New Roman" w:eastAsia="Times#20New#20Roman,Bold" w:hAnsi="Times New Roman"/>
          <w:b/>
          <w:bCs/>
          <w:color w:val="000000"/>
          <w:sz w:val="28"/>
          <w:szCs w:val="28"/>
        </w:rPr>
      </w:pPr>
    </w:p>
    <w:p w:rsidR="00C9379A" w:rsidRPr="00F878BB" w:rsidRDefault="00C9379A" w:rsidP="00527DD5">
      <w:pPr>
        <w:autoSpaceDE w:val="0"/>
        <w:autoSpaceDN w:val="0"/>
        <w:adjustRightInd w:val="0"/>
        <w:spacing w:after="0" w:line="240" w:lineRule="auto"/>
        <w:jc w:val="both"/>
        <w:rPr>
          <w:rFonts w:ascii="Times New Roman" w:eastAsia="Times#20New#20Roman,Bold" w:hAnsi="Times New Roman"/>
          <w:bCs/>
          <w:color w:val="000000"/>
          <w:sz w:val="24"/>
          <w:szCs w:val="28"/>
        </w:rPr>
      </w:pPr>
      <w:r w:rsidRPr="00F878BB">
        <w:rPr>
          <w:rFonts w:ascii="Times New Roman" w:eastAsia="Times#20New#20Roman,Bold" w:hAnsi="Times New Roman"/>
          <w:bCs/>
          <w:color w:val="000000"/>
          <w:sz w:val="24"/>
          <w:szCs w:val="28"/>
        </w:rPr>
        <w:t>Sarıkamış İlçe Milli Eğitim Müdürlüğüne ait Mali kaynaklar aşağıda belirtilmiştir.</w:t>
      </w:r>
    </w:p>
    <w:p w:rsidR="00C9379A" w:rsidRPr="00885F99" w:rsidRDefault="00C9379A" w:rsidP="00527DD5">
      <w:pPr>
        <w:autoSpaceDE w:val="0"/>
        <w:autoSpaceDN w:val="0"/>
        <w:adjustRightInd w:val="0"/>
        <w:spacing w:after="0" w:line="240" w:lineRule="auto"/>
        <w:jc w:val="both"/>
        <w:rPr>
          <w:rFonts w:ascii="Times New Roman" w:eastAsia="Times#20New#20Roman,Bold" w:hAnsi="Times New Roman"/>
          <w:b/>
          <w:bCs/>
          <w:color w:val="000000"/>
          <w:sz w:val="28"/>
          <w:szCs w:val="28"/>
        </w:rPr>
      </w:pPr>
    </w:p>
    <w:tbl>
      <w:tblPr>
        <w:tblStyle w:val="AkGlgeleme-Vurgu11"/>
        <w:tblW w:w="9600" w:type="dxa"/>
        <w:tblLook w:val="0420" w:firstRow="1" w:lastRow="0" w:firstColumn="0" w:lastColumn="0" w:noHBand="0" w:noVBand="1"/>
      </w:tblPr>
      <w:tblGrid>
        <w:gridCol w:w="5180"/>
        <w:gridCol w:w="4420"/>
      </w:tblGrid>
      <w:tr w:rsidR="00AB75B5" w:rsidRPr="00F878BB" w:rsidTr="00C70992">
        <w:trPr>
          <w:cnfStyle w:val="100000000000" w:firstRow="1" w:lastRow="0" w:firstColumn="0" w:lastColumn="0" w:oddVBand="0" w:evenVBand="0" w:oddHBand="0" w:evenHBand="0" w:firstRowFirstColumn="0" w:firstRowLastColumn="0" w:lastRowFirstColumn="0" w:lastRowLastColumn="0"/>
          <w:trHeight w:val="463"/>
        </w:trPr>
        <w:tc>
          <w:tcPr>
            <w:tcW w:w="5180" w:type="dxa"/>
            <w:hideMark/>
          </w:tcPr>
          <w:p w:rsidR="007A5190" w:rsidRPr="00F878BB" w:rsidRDefault="00AB75B5" w:rsidP="00527DD5">
            <w:pPr>
              <w:pStyle w:val="Balk3"/>
              <w:jc w:val="both"/>
              <w:outlineLvl w:val="2"/>
              <w:rPr>
                <w:rFonts w:ascii="Times New Roman" w:hAnsi="Times New Roman"/>
                <w:sz w:val="24"/>
              </w:rPr>
            </w:pPr>
            <w:bookmarkStart w:id="179" w:name="_Toc28691192"/>
            <w:bookmarkStart w:id="180" w:name="_Toc534013544"/>
            <w:bookmarkStart w:id="181" w:name="_Toc534030092"/>
            <w:bookmarkStart w:id="182" w:name="_Toc535487374"/>
            <w:bookmarkStart w:id="183" w:name="_Toc536003096"/>
            <w:bookmarkStart w:id="184" w:name="_Toc536006038"/>
            <w:bookmarkStart w:id="185" w:name="_Toc536007384"/>
            <w:bookmarkStart w:id="186" w:name="_Toc536090877"/>
            <w:r w:rsidRPr="00F878BB">
              <w:rPr>
                <w:rFonts w:ascii="Times New Roman" w:hAnsi="Times New Roman"/>
                <w:sz w:val="24"/>
              </w:rPr>
              <w:t>HARCAMA KALEMİ</w:t>
            </w:r>
            <w:bookmarkEnd w:id="179"/>
          </w:p>
        </w:tc>
        <w:tc>
          <w:tcPr>
            <w:tcW w:w="4420" w:type="dxa"/>
            <w:hideMark/>
          </w:tcPr>
          <w:p w:rsidR="007A5190" w:rsidRPr="00F878BB" w:rsidRDefault="00AB75B5" w:rsidP="00527DD5">
            <w:pPr>
              <w:pStyle w:val="Balk3"/>
              <w:jc w:val="both"/>
              <w:outlineLvl w:val="2"/>
              <w:rPr>
                <w:rFonts w:ascii="Times New Roman" w:hAnsi="Times New Roman"/>
                <w:sz w:val="24"/>
              </w:rPr>
            </w:pPr>
            <w:bookmarkStart w:id="187" w:name="_Toc28686205"/>
            <w:bookmarkStart w:id="188" w:name="_Toc28691193"/>
            <w:r w:rsidRPr="00F878BB">
              <w:rPr>
                <w:rFonts w:ascii="Times New Roman" w:hAnsi="Times New Roman"/>
                <w:sz w:val="24"/>
              </w:rPr>
              <w:t>ÖDENEN PARA MİKTARI</w:t>
            </w:r>
            <w:bookmarkEnd w:id="187"/>
            <w:bookmarkEnd w:id="188"/>
          </w:p>
        </w:tc>
      </w:tr>
      <w:tr w:rsidR="00AB75B5" w:rsidRPr="00F878BB" w:rsidTr="00C70992">
        <w:trPr>
          <w:cnfStyle w:val="000000100000" w:firstRow="0" w:lastRow="0" w:firstColumn="0" w:lastColumn="0" w:oddVBand="0" w:evenVBand="0" w:oddHBand="1" w:evenHBand="0" w:firstRowFirstColumn="0" w:firstRowLastColumn="0" w:lastRowFirstColumn="0" w:lastRowLastColumn="0"/>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189" w:name="_Toc28686206"/>
            <w:bookmarkStart w:id="190" w:name="_Toc28691194"/>
            <w:r w:rsidRPr="00F878BB">
              <w:rPr>
                <w:rFonts w:ascii="Times New Roman" w:hAnsi="Times New Roman"/>
                <w:sz w:val="24"/>
              </w:rPr>
              <w:t>SU</w:t>
            </w:r>
            <w:bookmarkEnd w:id="189"/>
            <w:bookmarkEnd w:id="190"/>
          </w:p>
        </w:tc>
        <w:tc>
          <w:tcPr>
            <w:tcW w:w="4420" w:type="dxa"/>
            <w:hideMark/>
          </w:tcPr>
          <w:p w:rsidR="007A5190" w:rsidRPr="00F878BB" w:rsidRDefault="00AB75B5" w:rsidP="00527DD5">
            <w:pPr>
              <w:pStyle w:val="Balk3"/>
              <w:jc w:val="both"/>
              <w:outlineLvl w:val="2"/>
              <w:rPr>
                <w:rFonts w:ascii="Times New Roman" w:hAnsi="Times New Roman"/>
                <w:sz w:val="24"/>
              </w:rPr>
            </w:pPr>
            <w:bookmarkStart w:id="191" w:name="_Toc28686207"/>
            <w:bookmarkStart w:id="192" w:name="_Toc28691195"/>
            <w:r w:rsidRPr="00F878BB">
              <w:rPr>
                <w:rFonts w:ascii="Times New Roman" w:hAnsi="Times New Roman"/>
                <w:sz w:val="24"/>
              </w:rPr>
              <w:t>36.070,86 TL</w:t>
            </w:r>
            <w:bookmarkEnd w:id="191"/>
            <w:bookmarkEnd w:id="192"/>
          </w:p>
        </w:tc>
      </w:tr>
      <w:tr w:rsidR="00AB75B5" w:rsidRPr="00F878BB" w:rsidTr="00C70992">
        <w:trPr>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193" w:name="_Toc28686208"/>
            <w:bookmarkStart w:id="194" w:name="_Toc28691196"/>
            <w:r w:rsidRPr="00F878BB">
              <w:rPr>
                <w:rFonts w:ascii="Times New Roman" w:hAnsi="Times New Roman"/>
                <w:sz w:val="24"/>
              </w:rPr>
              <w:t>ELEKTRİK</w:t>
            </w:r>
            <w:bookmarkEnd w:id="193"/>
            <w:bookmarkEnd w:id="194"/>
          </w:p>
        </w:tc>
        <w:tc>
          <w:tcPr>
            <w:tcW w:w="4420" w:type="dxa"/>
            <w:hideMark/>
          </w:tcPr>
          <w:p w:rsidR="007A5190" w:rsidRPr="00F878BB" w:rsidRDefault="00AB75B5" w:rsidP="00527DD5">
            <w:pPr>
              <w:pStyle w:val="Balk3"/>
              <w:jc w:val="both"/>
              <w:outlineLvl w:val="2"/>
              <w:rPr>
                <w:rFonts w:ascii="Times New Roman" w:hAnsi="Times New Roman"/>
                <w:sz w:val="24"/>
              </w:rPr>
            </w:pPr>
            <w:bookmarkStart w:id="195" w:name="_Toc28686209"/>
            <w:bookmarkStart w:id="196" w:name="_Toc28691197"/>
            <w:r w:rsidRPr="00F878BB">
              <w:rPr>
                <w:rFonts w:ascii="Times New Roman" w:hAnsi="Times New Roman"/>
                <w:sz w:val="24"/>
              </w:rPr>
              <w:t>151.419,13 TL</w:t>
            </w:r>
            <w:bookmarkEnd w:id="195"/>
            <w:bookmarkEnd w:id="196"/>
          </w:p>
        </w:tc>
      </w:tr>
      <w:tr w:rsidR="00AB75B5" w:rsidRPr="00F878BB" w:rsidTr="00C70992">
        <w:trPr>
          <w:cnfStyle w:val="000000100000" w:firstRow="0" w:lastRow="0" w:firstColumn="0" w:lastColumn="0" w:oddVBand="0" w:evenVBand="0" w:oddHBand="1" w:evenHBand="0" w:firstRowFirstColumn="0" w:firstRowLastColumn="0" w:lastRowFirstColumn="0" w:lastRowLastColumn="0"/>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197" w:name="_Toc28686210"/>
            <w:bookmarkStart w:id="198" w:name="_Toc28691198"/>
            <w:r w:rsidRPr="00F878BB">
              <w:rPr>
                <w:rFonts w:ascii="Times New Roman" w:hAnsi="Times New Roman"/>
                <w:sz w:val="24"/>
              </w:rPr>
              <w:t>TELEFON</w:t>
            </w:r>
            <w:bookmarkEnd w:id="197"/>
            <w:bookmarkEnd w:id="198"/>
          </w:p>
        </w:tc>
        <w:tc>
          <w:tcPr>
            <w:tcW w:w="4420" w:type="dxa"/>
            <w:hideMark/>
          </w:tcPr>
          <w:p w:rsidR="007A5190" w:rsidRPr="00F878BB" w:rsidRDefault="00AB75B5" w:rsidP="00527DD5">
            <w:pPr>
              <w:pStyle w:val="Balk3"/>
              <w:jc w:val="both"/>
              <w:outlineLvl w:val="2"/>
              <w:rPr>
                <w:rFonts w:ascii="Times New Roman" w:hAnsi="Times New Roman"/>
                <w:sz w:val="24"/>
              </w:rPr>
            </w:pPr>
            <w:bookmarkStart w:id="199" w:name="_Toc28686211"/>
            <w:bookmarkStart w:id="200" w:name="_Toc28691199"/>
            <w:r w:rsidRPr="00F878BB">
              <w:rPr>
                <w:rFonts w:ascii="Times New Roman" w:hAnsi="Times New Roman"/>
                <w:sz w:val="24"/>
              </w:rPr>
              <w:t>13.265,05 TL</w:t>
            </w:r>
            <w:bookmarkEnd w:id="199"/>
            <w:bookmarkEnd w:id="200"/>
          </w:p>
        </w:tc>
      </w:tr>
      <w:tr w:rsidR="00AB75B5" w:rsidRPr="00F878BB" w:rsidTr="00C70992">
        <w:trPr>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201" w:name="_Toc28686212"/>
            <w:bookmarkStart w:id="202" w:name="_Toc28691200"/>
            <w:r w:rsidRPr="00F878BB">
              <w:rPr>
                <w:rFonts w:ascii="Times New Roman" w:hAnsi="Times New Roman"/>
                <w:sz w:val="24"/>
              </w:rPr>
              <w:t>TTNET + FATİH PROJESİ</w:t>
            </w:r>
            <w:bookmarkEnd w:id="201"/>
            <w:bookmarkEnd w:id="202"/>
          </w:p>
        </w:tc>
        <w:tc>
          <w:tcPr>
            <w:tcW w:w="4420" w:type="dxa"/>
            <w:hideMark/>
          </w:tcPr>
          <w:p w:rsidR="007A5190" w:rsidRPr="00F878BB" w:rsidRDefault="00AB75B5" w:rsidP="00527DD5">
            <w:pPr>
              <w:pStyle w:val="Balk3"/>
              <w:jc w:val="both"/>
              <w:outlineLvl w:val="2"/>
              <w:rPr>
                <w:rFonts w:ascii="Times New Roman" w:hAnsi="Times New Roman"/>
                <w:sz w:val="24"/>
              </w:rPr>
            </w:pPr>
            <w:bookmarkStart w:id="203" w:name="_Toc28686213"/>
            <w:bookmarkStart w:id="204" w:name="_Toc28691201"/>
            <w:r w:rsidRPr="00F878BB">
              <w:rPr>
                <w:rFonts w:ascii="Times New Roman" w:hAnsi="Times New Roman"/>
                <w:sz w:val="24"/>
              </w:rPr>
              <w:t>61.389,50 TL</w:t>
            </w:r>
            <w:bookmarkEnd w:id="203"/>
            <w:bookmarkEnd w:id="204"/>
          </w:p>
        </w:tc>
      </w:tr>
      <w:tr w:rsidR="00AB75B5" w:rsidRPr="00F878BB" w:rsidTr="00C70992">
        <w:trPr>
          <w:cnfStyle w:val="000000100000" w:firstRow="0" w:lastRow="0" w:firstColumn="0" w:lastColumn="0" w:oddVBand="0" w:evenVBand="0" w:oddHBand="1" w:evenHBand="0" w:firstRowFirstColumn="0" w:firstRowLastColumn="0" w:lastRowFirstColumn="0" w:lastRowLastColumn="0"/>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205" w:name="_Toc28686214"/>
            <w:bookmarkStart w:id="206" w:name="_Toc28691202"/>
            <w:r w:rsidRPr="00F878BB">
              <w:rPr>
                <w:rFonts w:ascii="Times New Roman" w:hAnsi="Times New Roman"/>
                <w:sz w:val="24"/>
              </w:rPr>
              <w:t>DOĞALGAZ</w:t>
            </w:r>
            <w:bookmarkEnd w:id="205"/>
            <w:bookmarkEnd w:id="206"/>
          </w:p>
        </w:tc>
        <w:tc>
          <w:tcPr>
            <w:tcW w:w="4420" w:type="dxa"/>
            <w:hideMark/>
          </w:tcPr>
          <w:p w:rsidR="007A5190" w:rsidRPr="00F878BB" w:rsidRDefault="00AB75B5" w:rsidP="00527DD5">
            <w:pPr>
              <w:pStyle w:val="Balk3"/>
              <w:jc w:val="both"/>
              <w:outlineLvl w:val="2"/>
              <w:rPr>
                <w:rFonts w:ascii="Times New Roman" w:hAnsi="Times New Roman"/>
                <w:sz w:val="24"/>
              </w:rPr>
            </w:pPr>
            <w:bookmarkStart w:id="207" w:name="_Toc28686215"/>
            <w:bookmarkStart w:id="208" w:name="_Toc28691203"/>
            <w:r w:rsidRPr="00F878BB">
              <w:rPr>
                <w:rFonts w:ascii="Times New Roman" w:hAnsi="Times New Roman"/>
                <w:sz w:val="24"/>
              </w:rPr>
              <w:t>321.824,05 TL</w:t>
            </w:r>
            <w:bookmarkEnd w:id="207"/>
            <w:bookmarkEnd w:id="208"/>
          </w:p>
        </w:tc>
      </w:tr>
      <w:tr w:rsidR="00AB75B5" w:rsidRPr="00F878BB" w:rsidTr="00C70992">
        <w:trPr>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209" w:name="_Toc28686216"/>
            <w:bookmarkStart w:id="210" w:name="_Toc28691204"/>
            <w:r w:rsidRPr="00F878BB">
              <w:rPr>
                <w:rFonts w:ascii="Times New Roman" w:hAnsi="Times New Roman"/>
                <w:sz w:val="24"/>
              </w:rPr>
              <w:t>TAŞIMA VE YEMEK GİDERİ</w:t>
            </w:r>
            <w:bookmarkEnd w:id="209"/>
            <w:bookmarkEnd w:id="210"/>
          </w:p>
        </w:tc>
        <w:tc>
          <w:tcPr>
            <w:tcW w:w="4420" w:type="dxa"/>
            <w:hideMark/>
          </w:tcPr>
          <w:p w:rsidR="007A5190" w:rsidRPr="00F878BB" w:rsidRDefault="00AB75B5" w:rsidP="00527DD5">
            <w:pPr>
              <w:pStyle w:val="Balk3"/>
              <w:jc w:val="both"/>
              <w:outlineLvl w:val="2"/>
              <w:rPr>
                <w:rFonts w:ascii="Times New Roman" w:hAnsi="Times New Roman"/>
                <w:sz w:val="24"/>
              </w:rPr>
            </w:pPr>
            <w:bookmarkStart w:id="211" w:name="_Toc28686217"/>
            <w:bookmarkStart w:id="212" w:name="_Toc28691205"/>
            <w:r w:rsidRPr="00F878BB">
              <w:rPr>
                <w:rFonts w:ascii="Times New Roman" w:hAnsi="Times New Roman"/>
                <w:sz w:val="24"/>
              </w:rPr>
              <w:t>3.521.854,02 TL</w:t>
            </w:r>
            <w:bookmarkEnd w:id="211"/>
            <w:bookmarkEnd w:id="212"/>
          </w:p>
        </w:tc>
      </w:tr>
      <w:tr w:rsidR="00AB75B5" w:rsidRPr="00F878BB" w:rsidTr="00C70992">
        <w:trPr>
          <w:cnfStyle w:val="000000100000" w:firstRow="0" w:lastRow="0" w:firstColumn="0" w:lastColumn="0" w:oddVBand="0" w:evenVBand="0" w:oddHBand="1" w:evenHBand="0" w:firstRowFirstColumn="0" w:firstRowLastColumn="0" w:lastRowFirstColumn="0" w:lastRowLastColumn="0"/>
          <w:trHeight w:val="584"/>
        </w:trPr>
        <w:tc>
          <w:tcPr>
            <w:tcW w:w="5180" w:type="dxa"/>
            <w:hideMark/>
          </w:tcPr>
          <w:p w:rsidR="007A5190" w:rsidRPr="00F878BB" w:rsidRDefault="00AB75B5" w:rsidP="00527DD5">
            <w:pPr>
              <w:pStyle w:val="Balk3"/>
              <w:jc w:val="both"/>
              <w:outlineLvl w:val="2"/>
              <w:rPr>
                <w:rFonts w:ascii="Times New Roman" w:hAnsi="Times New Roman"/>
                <w:sz w:val="24"/>
              </w:rPr>
            </w:pPr>
            <w:bookmarkStart w:id="213" w:name="_Toc28686218"/>
            <w:bookmarkStart w:id="214" w:name="_Toc28691206"/>
            <w:r w:rsidRPr="00F878BB">
              <w:rPr>
                <w:rFonts w:ascii="Times New Roman" w:hAnsi="Times New Roman"/>
                <w:sz w:val="24"/>
              </w:rPr>
              <w:t>TOPLAM</w:t>
            </w:r>
            <w:bookmarkEnd w:id="213"/>
            <w:bookmarkEnd w:id="214"/>
          </w:p>
        </w:tc>
        <w:tc>
          <w:tcPr>
            <w:tcW w:w="4420" w:type="dxa"/>
            <w:hideMark/>
          </w:tcPr>
          <w:p w:rsidR="007A5190" w:rsidRPr="00F878BB" w:rsidRDefault="00AB75B5" w:rsidP="00527DD5">
            <w:pPr>
              <w:pStyle w:val="Balk3"/>
              <w:jc w:val="both"/>
              <w:outlineLvl w:val="2"/>
              <w:rPr>
                <w:rFonts w:ascii="Times New Roman" w:hAnsi="Times New Roman"/>
                <w:sz w:val="24"/>
              </w:rPr>
            </w:pPr>
            <w:bookmarkStart w:id="215" w:name="_Toc28686219"/>
            <w:bookmarkStart w:id="216" w:name="_Toc28691207"/>
            <w:r w:rsidRPr="00F878BB">
              <w:rPr>
                <w:rFonts w:ascii="Times New Roman" w:hAnsi="Times New Roman"/>
                <w:sz w:val="24"/>
              </w:rPr>
              <w:t>4.105.822,61 TL</w:t>
            </w:r>
            <w:bookmarkEnd w:id="215"/>
            <w:bookmarkEnd w:id="216"/>
          </w:p>
        </w:tc>
      </w:tr>
    </w:tbl>
    <w:p w:rsidR="00C9379A" w:rsidRPr="00885F99" w:rsidRDefault="00B42CD1" w:rsidP="00527DD5">
      <w:pPr>
        <w:pStyle w:val="Balk3"/>
        <w:jc w:val="both"/>
        <w:rPr>
          <w:rFonts w:ascii="Times New Roman" w:hAnsi="Times New Roman"/>
        </w:rPr>
      </w:pPr>
      <w:bookmarkStart w:id="217" w:name="_Toc28691208"/>
      <w:r w:rsidRPr="00885F99">
        <w:rPr>
          <w:rFonts w:ascii="Times New Roman" w:hAnsi="Times New Roman"/>
        </w:rPr>
        <w:t>Tablo 5</w:t>
      </w:r>
      <w:r w:rsidR="00C9379A" w:rsidRPr="00885F99">
        <w:rPr>
          <w:rFonts w:ascii="Times New Roman" w:hAnsi="Times New Roman"/>
        </w:rPr>
        <w:t>. Müdürlüğümüze Ait Mali Kaynaklar</w:t>
      </w:r>
      <w:bookmarkEnd w:id="180"/>
      <w:bookmarkEnd w:id="181"/>
      <w:bookmarkEnd w:id="182"/>
      <w:bookmarkEnd w:id="183"/>
      <w:bookmarkEnd w:id="184"/>
      <w:bookmarkEnd w:id="185"/>
      <w:bookmarkEnd w:id="186"/>
      <w:bookmarkEnd w:id="217"/>
    </w:p>
    <w:p w:rsidR="00C9379A" w:rsidRPr="00F878BB" w:rsidRDefault="00C9379A" w:rsidP="00527DD5">
      <w:pPr>
        <w:pStyle w:val="Balk2"/>
        <w:jc w:val="both"/>
        <w:rPr>
          <w:color w:val="4F81BD" w:themeColor="accent1"/>
          <w:sz w:val="28"/>
        </w:rPr>
      </w:pPr>
      <w:bookmarkStart w:id="218" w:name="_Toc534013551"/>
      <w:bookmarkStart w:id="219" w:name="_Toc534030099"/>
      <w:bookmarkStart w:id="220" w:name="_Toc535487381"/>
      <w:bookmarkStart w:id="221" w:name="_Toc536003103"/>
      <w:bookmarkStart w:id="222" w:name="_Toc536006045"/>
      <w:bookmarkStart w:id="223" w:name="_Toc536007391"/>
      <w:bookmarkStart w:id="224" w:name="_Toc536090884"/>
      <w:bookmarkStart w:id="225" w:name="_Toc28691209"/>
      <w:r w:rsidRPr="00F878BB">
        <w:rPr>
          <w:color w:val="4F81BD" w:themeColor="accent1"/>
          <w:sz w:val="28"/>
        </w:rPr>
        <w:t>PESTLE ANALİZİ</w:t>
      </w:r>
      <w:bookmarkEnd w:id="218"/>
      <w:bookmarkEnd w:id="219"/>
      <w:bookmarkEnd w:id="220"/>
      <w:bookmarkEnd w:id="221"/>
      <w:bookmarkEnd w:id="222"/>
      <w:bookmarkEnd w:id="223"/>
      <w:bookmarkEnd w:id="224"/>
      <w:bookmarkEnd w:id="225"/>
    </w:p>
    <w:p w:rsidR="00AB75B5" w:rsidRPr="00885F99" w:rsidRDefault="00AB75B5" w:rsidP="00527DD5">
      <w:pPr>
        <w:jc w:val="both"/>
        <w:rPr>
          <w:rFonts w:ascii="Times New Roman" w:hAnsi="Times New Roman"/>
          <w:lang w:eastAsia="tr-TR"/>
        </w:rPr>
      </w:pPr>
    </w:p>
    <w:p w:rsidR="00F878BB" w:rsidRPr="00C70992" w:rsidRDefault="00AB75B5" w:rsidP="00C70992">
      <w:pPr>
        <w:pStyle w:val="Balk2"/>
        <w:spacing w:before="0" w:line="276" w:lineRule="auto"/>
        <w:ind w:firstLine="708"/>
        <w:jc w:val="both"/>
        <w:rPr>
          <w:rFonts w:eastAsia="Calibri"/>
          <w:b w:val="0"/>
          <w:bCs w:val="0"/>
          <w:iCs w:val="0"/>
          <w:color w:val="auto"/>
          <w:sz w:val="24"/>
          <w:lang w:eastAsia="en-US"/>
        </w:rPr>
      </w:pPr>
      <w:bookmarkStart w:id="226" w:name="_Toc533677443"/>
      <w:bookmarkStart w:id="227" w:name="_Toc28686222"/>
      <w:bookmarkStart w:id="228" w:name="_Toc28691210"/>
      <w:r w:rsidRPr="00F878BB">
        <w:rPr>
          <w:rFonts w:eastAsia="Calibri"/>
          <w:b w:val="0"/>
          <w:bCs w:val="0"/>
          <w:iCs w:val="0"/>
          <w:color w:val="auto"/>
          <w:sz w:val="24"/>
          <w:lang w:eastAsia="en-US"/>
        </w:rPr>
        <w:t xml:space="preserve">PESTLE analiziyle </w:t>
      </w:r>
      <w:r w:rsidR="00B436EE" w:rsidRPr="00F878BB">
        <w:rPr>
          <w:rFonts w:eastAsia="Calibri"/>
          <w:b w:val="0"/>
          <w:bCs w:val="0"/>
          <w:iCs w:val="0"/>
          <w:color w:val="auto"/>
          <w:sz w:val="24"/>
          <w:lang w:eastAsia="en-US"/>
        </w:rPr>
        <w:t>Sarıkamış</w:t>
      </w:r>
      <w:r w:rsidRPr="00F878BB">
        <w:rPr>
          <w:rFonts w:eastAsia="Calibri"/>
          <w:b w:val="0"/>
          <w:bCs w:val="0"/>
          <w:iCs w:val="0"/>
          <w:color w:val="auto"/>
          <w:sz w:val="24"/>
          <w:lang w:eastAsia="en-US"/>
        </w:rPr>
        <w:t xml:space="preserve"> İl</w:t>
      </w:r>
      <w:r w:rsidR="00B436EE" w:rsidRPr="00F878BB">
        <w:rPr>
          <w:rFonts w:eastAsia="Calibri"/>
          <w:b w:val="0"/>
          <w:bCs w:val="0"/>
          <w:iCs w:val="0"/>
          <w:color w:val="auto"/>
          <w:sz w:val="24"/>
          <w:lang w:eastAsia="en-US"/>
        </w:rPr>
        <w:t>çe</w:t>
      </w:r>
      <w:r w:rsidRPr="00F878BB">
        <w:rPr>
          <w:rFonts w:eastAsia="Calibri"/>
          <w:b w:val="0"/>
          <w:bCs w:val="0"/>
          <w:iCs w:val="0"/>
          <w:color w:val="auto"/>
          <w:sz w:val="24"/>
          <w:lang w:eastAsia="en-US"/>
        </w:rPr>
        <w:t xml:space="preserve"> Milli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ortaya konulmaktadır.</w:t>
      </w:r>
      <w:bookmarkEnd w:id="226"/>
      <w:bookmarkEnd w:id="227"/>
      <w:bookmarkEnd w:id="228"/>
    </w:p>
    <w:p w:rsidR="00F878BB" w:rsidRPr="00DA5471" w:rsidRDefault="00F878BB" w:rsidP="00F878BB">
      <w:pPr>
        <w:pStyle w:val="AralkYok"/>
        <w:jc w:val="center"/>
        <w:rPr>
          <w:rFonts w:ascii="Arial" w:hAnsi="Arial" w:cs="Arial"/>
          <w:b/>
          <w:color w:val="365F91" w:themeColor="accent1" w:themeShade="BF"/>
          <w:sz w:val="24"/>
          <w:szCs w:val="24"/>
        </w:rPr>
      </w:pPr>
      <w:r>
        <w:rPr>
          <w:rFonts w:ascii="Arial" w:hAnsi="Arial" w:cs="Arial"/>
          <w:b/>
          <w:color w:val="FF0000"/>
          <w:sz w:val="24"/>
          <w:szCs w:val="24"/>
        </w:rPr>
        <w:t>P</w:t>
      </w:r>
      <w:r w:rsidRPr="00DA5471">
        <w:rPr>
          <w:rFonts w:ascii="Arial" w:hAnsi="Arial" w:cs="Arial"/>
          <w:b/>
          <w:color w:val="365F91" w:themeColor="accent1" w:themeShade="BF"/>
          <w:sz w:val="24"/>
          <w:szCs w:val="24"/>
        </w:rPr>
        <w:t xml:space="preserve">OLITICAL      </w:t>
      </w:r>
      <w:r>
        <w:rPr>
          <w:rFonts w:ascii="Arial" w:hAnsi="Arial" w:cs="Arial"/>
          <w:b/>
          <w:color w:val="FF0000"/>
          <w:sz w:val="24"/>
          <w:szCs w:val="24"/>
        </w:rPr>
        <w:t>E</w:t>
      </w:r>
      <w:r w:rsidRPr="00DA5471">
        <w:rPr>
          <w:rFonts w:ascii="Arial" w:hAnsi="Arial" w:cs="Arial"/>
          <w:b/>
          <w:color w:val="365F91" w:themeColor="accent1" w:themeShade="BF"/>
          <w:sz w:val="24"/>
          <w:szCs w:val="24"/>
        </w:rPr>
        <w:t>CONOMIC</w:t>
      </w:r>
      <w:r>
        <w:rPr>
          <w:rFonts w:ascii="Arial" w:hAnsi="Arial" w:cs="Arial"/>
          <w:b/>
          <w:color w:val="FF0000"/>
          <w:sz w:val="24"/>
          <w:szCs w:val="24"/>
        </w:rPr>
        <w:t>S</w:t>
      </w:r>
      <w:r w:rsidRPr="00DA5471">
        <w:rPr>
          <w:rFonts w:ascii="Arial" w:hAnsi="Arial" w:cs="Arial"/>
          <w:b/>
          <w:color w:val="365F91" w:themeColor="accent1" w:themeShade="BF"/>
          <w:sz w:val="24"/>
          <w:szCs w:val="24"/>
        </w:rPr>
        <w:t>OCIAL</w:t>
      </w:r>
    </w:p>
    <w:p w:rsidR="00F878BB" w:rsidRPr="00DA5471" w:rsidRDefault="00F878BB" w:rsidP="00F878BB">
      <w:pPr>
        <w:pStyle w:val="AralkYok"/>
        <w:jc w:val="center"/>
        <w:rPr>
          <w:rFonts w:ascii="Arial" w:hAnsi="Arial" w:cs="Arial"/>
          <w:b/>
          <w:color w:val="365F91" w:themeColor="accent1" w:themeShade="BF"/>
          <w:sz w:val="24"/>
          <w:szCs w:val="24"/>
        </w:rPr>
      </w:pPr>
      <w:r w:rsidRPr="00DA5471">
        <w:rPr>
          <w:rFonts w:ascii="Arial" w:hAnsi="Arial" w:cs="Arial"/>
          <w:b/>
          <w:color w:val="365F91" w:themeColor="accent1" w:themeShade="BF"/>
          <w:sz w:val="24"/>
          <w:szCs w:val="24"/>
        </w:rPr>
        <w:t>(POLİTİK)      (EKONOMİK)(SOSYAL)</w:t>
      </w:r>
    </w:p>
    <w:p w:rsidR="00F878BB" w:rsidRDefault="00F878BB" w:rsidP="00F878BB">
      <w:pPr>
        <w:jc w:val="center"/>
        <w:rPr>
          <w:rStyle w:val="A21"/>
          <w:rFonts w:ascii="Arial" w:hAnsi="Arial" w:cs="Arial"/>
          <w:b/>
          <w:bCs/>
          <w:color w:val="365F91" w:themeColor="accent1" w:themeShade="BF"/>
          <w:sz w:val="24"/>
          <w:szCs w:val="24"/>
        </w:rPr>
      </w:pPr>
      <w:r>
        <w:rPr>
          <w:rFonts w:ascii="Times New Roman" w:hAnsi="Times New Roman"/>
          <w:b/>
          <w:noProof/>
          <w:sz w:val="24"/>
          <w:szCs w:val="24"/>
          <w:lang w:eastAsia="tr-TR"/>
        </w:rPr>
        <w:drawing>
          <wp:inline distT="0" distB="0" distL="0" distR="0" wp14:anchorId="10722553" wp14:editId="060E92AF">
            <wp:extent cx="3152775" cy="19621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1962150"/>
                    </a:xfrm>
                    <a:prstGeom prst="rect">
                      <a:avLst/>
                    </a:prstGeom>
                    <a:noFill/>
                    <a:ln>
                      <a:noFill/>
                    </a:ln>
                  </pic:spPr>
                </pic:pic>
              </a:graphicData>
            </a:graphic>
          </wp:inline>
        </w:drawing>
      </w:r>
    </w:p>
    <w:p w:rsidR="00F878BB" w:rsidRPr="00DA5471" w:rsidRDefault="00F878BB" w:rsidP="00F878BB">
      <w:pPr>
        <w:pStyle w:val="AralkYok"/>
        <w:jc w:val="center"/>
      </w:pPr>
      <w:r>
        <w:rPr>
          <w:rStyle w:val="A21"/>
          <w:rFonts w:ascii="Arial" w:eastAsia="MS Mincho" w:hAnsi="Arial" w:cs="Arial"/>
          <w:b/>
          <w:bCs/>
          <w:color w:val="FF0000"/>
          <w:sz w:val="24"/>
          <w:szCs w:val="24"/>
        </w:rPr>
        <w:t>T</w:t>
      </w:r>
      <w:r w:rsidRPr="00DA5471">
        <w:rPr>
          <w:rStyle w:val="A21"/>
          <w:rFonts w:ascii="Arial" w:eastAsia="MS Mincho" w:hAnsi="Arial" w:cs="Arial"/>
          <w:b/>
          <w:bCs/>
          <w:color w:val="365F91" w:themeColor="accent1" w:themeShade="BF"/>
          <w:sz w:val="24"/>
          <w:szCs w:val="24"/>
        </w:rPr>
        <w:t xml:space="preserve">ECHNOLOGICAL </w:t>
      </w:r>
      <w:r>
        <w:rPr>
          <w:rStyle w:val="A21"/>
          <w:rFonts w:ascii="Arial" w:eastAsia="MS Mincho" w:hAnsi="Arial" w:cs="Arial"/>
          <w:b/>
          <w:bCs/>
          <w:color w:val="FF0000"/>
          <w:sz w:val="24"/>
          <w:szCs w:val="24"/>
        </w:rPr>
        <w:t>L</w:t>
      </w:r>
      <w:r w:rsidRPr="00DA5471">
        <w:rPr>
          <w:rStyle w:val="A21"/>
          <w:rFonts w:ascii="Arial" w:eastAsia="MS Mincho" w:hAnsi="Arial" w:cs="Arial"/>
          <w:b/>
          <w:bCs/>
          <w:color w:val="365F91" w:themeColor="accent1" w:themeShade="BF"/>
          <w:sz w:val="24"/>
          <w:szCs w:val="24"/>
        </w:rPr>
        <w:t>EGAL</w:t>
      </w:r>
      <w:r>
        <w:rPr>
          <w:rStyle w:val="A21"/>
          <w:rFonts w:ascii="Arial" w:hAnsi="Arial" w:cs="Arial"/>
          <w:b/>
          <w:bCs/>
          <w:color w:val="FF0000"/>
          <w:sz w:val="24"/>
          <w:szCs w:val="24"/>
        </w:rPr>
        <w:t>E</w:t>
      </w:r>
      <w:r w:rsidRPr="00DA5471">
        <w:rPr>
          <w:rStyle w:val="A21"/>
          <w:rFonts w:ascii="Arial" w:eastAsia="MS Mincho" w:hAnsi="Arial" w:cs="Arial"/>
          <w:b/>
          <w:bCs/>
          <w:color w:val="365F91" w:themeColor="accent1" w:themeShade="BF"/>
          <w:sz w:val="24"/>
          <w:szCs w:val="24"/>
        </w:rPr>
        <w:t>NVIRONMENTAL</w:t>
      </w:r>
    </w:p>
    <w:p w:rsidR="00F878BB" w:rsidRDefault="00F878BB" w:rsidP="00C70992">
      <w:pPr>
        <w:pStyle w:val="AralkYok"/>
        <w:jc w:val="center"/>
        <w:rPr>
          <w:rStyle w:val="A21"/>
          <w:rFonts w:ascii="Arial" w:eastAsia="MS Mincho" w:hAnsi="Arial" w:cs="Arial"/>
          <w:b/>
          <w:color w:val="365F91" w:themeColor="accent1" w:themeShade="BF"/>
          <w:sz w:val="24"/>
          <w:szCs w:val="24"/>
        </w:rPr>
      </w:pPr>
      <w:r w:rsidRPr="00DA5471">
        <w:rPr>
          <w:rStyle w:val="A21"/>
          <w:rFonts w:ascii="Arial" w:eastAsia="MS Mincho" w:hAnsi="Arial" w:cs="Arial"/>
          <w:b/>
          <w:color w:val="365F91" w:themeColor="accent1" w:themeShade="BF"/>
          <w:sz w:val="24"/>
          <w:szCs w:val="24"/>
        </w:rPr>
        <w:t>(TEKNİK)(YASAL) (EKOLOJIK)</w:t>
      </w:r>
    </w:p>
    <w:p w:rsidR="00C70992" w:rsidRPr="00C70992" w:rsidRDefault="00C70992" w:rsidP="00C70992">
      <w:pPr>
        <w:pStyle w:val="AralkYok"/>
        <w:jc w:val="center"/>
        <w:rPr>
          <w:rFonts w:ascii="Arial" w:eastAsia="MS Mincho" w:hAnsi="Arial" w:cs="Arial"/>
          <w:b/>
          <w:color w:val="365F91" w:themeColor="accent1" w:themeShade="BF"/>
          <w:sz w:val="24"/>
          <w:szCs w:val="24"/>
        </w:rPr>
      </w:pPr>
    </w:p>
    <w:p w:rsidR="00C9379A" w:rsidRPr="00F878BB" w:rsidRDefault="00C9379A" w:rsidP="00527DD5">
      <w:pPr>
        <w:pStyle w:val="Balk2"/>
        <w:jc w:val="both"/>
        <w:rPr>
          <w:color w:val="4F81BD" w:themeColor="accent1"/>
          <w:sz w:val="28"/>
        </w:rPr>
      </w:pPr>
      <w:bookmarkStart w:id="229" w:name="_Toc532461582"/>
      <w:bookmarkStart w:id="230" w:name="_Toc534013553"/>
      <w:bookmarkStart w:id="231" w:name="_Toc534030101"/>
      <w:bookmarkStart w:id="232" w:name="_Toc535487383"/>
      <w:bookmarkStart w:id="233" w:name="_Toc536003105"/>
      <w:bookmarkStart w:id="234" w:name="_Toc536006047"/>
      <w:bookmarkStart w:id="235" w:name="_Toc536007393"/>
      <w:bookmarkStart w:id="236" w:name="_Toc536090886"/>
      <w:bookmarkStart w:id="237" w:name="_Toc28691211"/>
      <w:r w:rsidRPr="00F878BB">
        <w:rPr>
          <w:color w:val="4F81BD" w:themeColor="accent1"/>
          <w:sz w:val="28"/>
        </w:rPr>
        <w:t>GZFT ANALİZİ</w:t>
      </w:r>
      <w:bookmarkEnd w:id="229"/>
      <w:bookmarkEnd w:id="230"/>
      <w:bookmarkEnd w:id="231"/>
      <w:bookmarkEnd w:id="232"/>
      <w:bookmarkEnd w:id="233"/>
      <w:bookmarkEnd w:id="234"/>
      <w:bookmarkEnd w:id="235"/>
      <w:bookmarkEnd w:id="236"/>
      <w:bookmarkEnd w:id="237"/>
    </w:p>
    <w:p w:rsidR="00316FA9" w:rsidRPr="00F878BB" w:rsidRDefault="00C9379A" w:rsidP="00F878BB">
      <w:pPr>
        <w:ind w:firstLine="708"/>
        <w:jc w:val="both"/>
        <w:rPr>
          <w:rFonts w:ascii="Times New Roman" w:hAnsi="Times New Roman"/>
          <w:sz w:val="24"/>
          <w:szCs w:val="28"/>
        </w:rPr>
      </w:pPr>
      <w:r w:rsidRPr="00F878BB">
        <w:rPr>
          <w:rFonts w:ascii="Times New Roman" w:hAnsi="Times New Roman"/>
          <w:sz w:val="24"/>
          <w:szCs w:val="28"/>
        </w:rPr>
        <w:t>Müdürlüğümüzün performansını etkileyecek iç ve dış stratejik konuları belirlemek ve bunları yönetebilmek amacıyla gerçekleştirilen durum analizi çalışması kapsamında SPE taraf</w:t>
      </w:r>
      <w:r w:rsidR="00F878BB">
        <w:rPr>
          <w:rFonts w:ascii="Times New Roman" w:hAnsi="Times New Roman"/>
          <w:sz w:val="24"/>
          <w:szCs w:val="28"/>
        </w:rPr>
        <w:t>ından GZFT Analizi yapılmıştır.</w:t>
      </w:r>
    </w:p>
    <w:tbl>
      <w:tblPr>
        <w:tblStyle w:val="OrtaGlgeleme1-Vurgu5"/>
        <w:tblW w:w="10314" w:type="dxa"/>
        <w:jc w:val="center"/>
        <w:tblLook w:val="04A0" w:firstRow="1" w:lastRow="0" w:firstColumn="1" w:lastColumn="0" w:noHBand="0" w:noVBand="1"/>
      </w:tblPr>
      <w:tblGrid>
        <w:gridCol w:w="9855"/>
        <w:gridCol w:w="459"/>
      </w:tblGrid>
      <w:tr w:rsidR="00C9379A" w:rsidRPr="00885F99" w:rsidTr="00C70992">
        <w:trPr>
          <w:cnfStyle w:val="100000000000" w:firstRow="1" w:lastRow="0"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4F81BD" w:themeFill="accent1"/>
          </w:tcPr>
          <w:p w:rsidR="00C9379A" w:rsidRPr="00C70992" w:rsidRDefault="00C9379A" w:rsidP="00C030F8">
            <w:pPr>
              <w:keepNext/>
              <w:spacing w:before="240" w:after="60"/>
              <w:jc w:val="center"/>
              <w:outlineLvl w:val="2"/>
              <w:rPr>
                <w:rFonts w:ascii="Times New Roman" w:eastAsia="MS Mincho" w:hAnsi="Times New Roman"/>
                <w:b w:val="0"/>
                <w:bCs w:val="0"/>
                <w:iCs/>
                <w:color w:val="FFFFFF" w:themeColor="background1"/>
                <w:sz w:val="40"/>
                <w:szCs w:val="40"/>
              </w:rPr>
            </w:pPr>
            <w:bookmarkStart w:id="238" w:name="_Toc532461583"/>
            <w:bookmarkStart w:id="239" w:name="_Toc534013554"/>
            <w:bookmarkStart w:id="240" w:name="_Toc534030102"/>
            <w:bookmarkStart w:id="241" w:name="_Toc535487384"/>
            <w:bookmarkStart w:id="242" w:name="_Toc536003106"/>
            <w:bookmarkStart w:id="243" w:name="_Toc536006048"/>
            <w:bookmarkStart w:id="244" w:name="_Toc536007394"/>
            <w:bookmarkStart w:id="245" w:name="_Toc536090887"/>
            <w:bookmarkStart w:id="246" w:name="_Toc28691212"/>
            <w:r w:rsidRPr="00C70992">
              <w:rPr>
                <w:rFonts w:ascii="Times New Roman" w:eastAsia="MS Mincho" w:hAnsi="Times New Roman"/>
                <w:iCs/>
                <w:color w:val="FFFFFF" w:themeColor="background1"/>
                <w:sz w:val="28"/>
                <w:szCs w:val="40"/>
              </w:rPr>
              <w:t>GÜÇLÜ YÖNLER</w:t>
            </w:r>
            <w:bookmarkEnd w:id="238"/>
            <w:bookmarkEnd w:id="239"/>
            <w:bookmarkEnd w:id="240"/>
            <w:bookmarkEnd w:id="241"/>
            <w:bookmarkEnd w:id="242"/>
            <w:bookmarkEnd w:id="243"/>
            <w:bookmarkEnd w:id="244"/>
            <w:bookmarkEnd w:id="245"/>
            <w:bookmarkEnd w:id="246"/>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 xml:space="preserve">İlçemiz genelinde </w:t>
            </w:r>
            <w:r w:rsidR="002C1920" w:rsidRPr="00C70992">
              <w:rPr>
                <w:rFonts w:ascii="Times New Roman" w:eastAsia="MS Mincho" w:hAnsi="Times New Roman"/>
                <w:sz w:val="24"/>
                <w:szCs w:val="28"/>
              </w:rPr>
              <w:t>2</w:t>
            </w:r>
            <w:r w:rsidRPr="00C70992">
              <w:rPr>
                <w:rFonts w:ascii="Times New Roman" w:eastAsia="MS Mincho" w:hAnsi="Times New Roman"/>
                <w:sz w:val="24"/>
                <w:szCs w:val="28"/>
              </w:rPr>
              <w:t xml:space="preserve"> adet</w:t>
            </w:r>
            <w:r w:rsidRPr="00C70992">
              <w:rPr>
                <w:rFonts w:ascii="Times New Roman" w:eastAsia="MS Mincho" w:hAnsi="Times New Roman"/>
                <w:color w:val="000000"/>
                <w:sz w:val="24"/>
                <w:szCs w:val="28"/>
              </w:rPr>
              <w:t xml:space="preserve"> bağımsız anaokulu olması, ayrıca birçok okul bünyesinde anasınıfı bulunması,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 genelinde ilkokuldaki okullaşma oranının yüksek olması,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pStyle w:val="ListeParagraf"/>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İlçemizdeki pansiyonlu okul sayısının artması ile öğrencilerin barınma ihtiyaçlarının sayısının azalması,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 xml:space="preserve">İlçemizde </w:t>
            </w:r>
            <w:r w:rsidRPr="00C70992">
              <w:rPr>
                <w:rFonts w:ascii="Times New Roman" w:eastAsia="MS Mincho" w:hAnsi="Times New Roman"/>
                <w:sz w:val="24"/>
                <w:szCs w:val="28"/>
              </w:rPr>
              <w:t xml:space="preserve">1 adet </w:t>
            </w:r>
            <w:r w:rsidRPr="00C70992">
              <w:rPr>
                <w:rFonts w:ascii="Times New Roman" w:eastAsia="MS Mincho" w:hAnsi="Times New Roman"/>
                <w:color w:val="000000"/>
                <w:sz w:val="24"/>
                <w:szCs w:val="28"/>
              </w:rPr>
              <w:t>Halk Eğitimi Merkezinin olması ve yaygın eğitim alanında aktif çalışmalar yapılması,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Okul öncesi eğitim şenlikleri ile yılsonu gösterileriyle veli toplantılarıyla okul öncesi eğitiminin gerekliliğinin halka ulaştırılması,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pStyle w:val="ListeParagraf"/>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İlçemizdeki Anadolu liselerinin sayısının artması,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pStyle w:val="ListeParagraf"/>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Aşı kampanyalarının İlçemizde titizlikle uygulanması, çocukların yöresel iklim ve şartlardan dolayı hastalıklara ve çevresel etkilere karşı bağışıklık kazanmış olması,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numPr>
                <w:ilvl w:val="0"/>
                <w:numId w:val="19"/>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İlçemizde MTSK sınavlarının etkili ve sorunsuz tamamlanması,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pStyle w:val="ListeParagraf"/>
              <w:numPr>
                <w:ilvl w:val="0"/>
                <w:numId w:val="19"/>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Personelin deneyimli olması, dinamik, teknolojiyi (bilgisayar ve internet) iyi kullanması ve gelişmelere açık olması, hizmet içi faaliyetlerinin yoğun olarak yapılması, yüksek lisans yapan öğretmenlerin bulunması,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1461"/>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numPr>
                <w:ilvl w:val="0"/>
                <w:numId w:val="19"/>
              </w:numPr>
              <w:spacing w:after="0" w:line="240" w:lineRule="auto"/>
              <w:ind w:left="720" w:firstLine="0"/>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Kurumlarımızda yürütülmekte olan Toplam Kalite Yönetimi çalışmalarında belli bir mesafenin alınmış olması ve çalışanlar arasında dayanışma, ekip çalışması ruhunun yerleşmeye başlaması, kurum kültürünün oluşması,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pStyle w:val="ListeParagraf"/>
              <w:numPr>
                <w:ilvl w:val="0"/>
                <w:numId w:val="19"/>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İlçe Milli Eğitim Müdürlüğünün ve bağlı kurumlarımızın Web sitelerinin büyük oranda güncel olması,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1111"/>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numPr>
                <w:ilvl w:val="0"/>
                <w:numId w:val="19"/>
              </w:numPr>
              <w:spacing w:after="0" w:line="240" w:lineRule="auto"/>
              <w:ind w:left="720" w:firstLine="0"/>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 xml:space="preserve">İlçemiz genelinde Fatih Projesi </w:t>
            </w:r>
            <w:r w:rsidRPr="00C70992">
              <w:rPr>
                <w:rFonts w:ascii="Times New Roman" w:eastAsia="MS Mincho" w:hAnsi="Times New Roman"/>
                <w:sz w:val="24"/>
                <w:szCs w:val="28"/>
              </w:rPr>
              <w:t xml:space="preserve">kapsamında Genel Ortaöğretim ve Mesleki ve Teknik Ortaöğretim kurumlarımıza </w:t>
            </w:r>
            <w:r w:rsidR="00F26978" w:rsidRPr="00C70992">
              <w:rPr>
                <w:rFonts w:ascii="Times New Roman" w:eastAsia="MS Mincho" w:hAnsi="Times New Roman"/>
                <w:sz w:val="24"/>
                <w:szCs w:val="28"/>
              </w:rPr>
              <w:t>Etkileşimli Tahta</w:t>
            </w:r>
            <w:r w:rsidRPr="00C70992">
              <w:rPr>
                <w:rFonts w:ascii="Times New Roman" w:eastAsia="MS Mincho" w:hAnsi="Times New Roman"/>
                <w:sz w:val="24"/>
                <w:szCs w:val="28"/>
              </w:rPr>
              <w:t xml:space="preserve"> kurulmuş olması,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numPr>
                <w:ilvl w:val="0"/>
                <w:numId w:val="19"/>
              </w:numPr>
              <w:spacing w:after="0" w:line="240" w:lineRule="auto"/>
              <w:ind w:left="720" w:firstLine="0"/>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Bakanlığımız faaliyetlerinin elektronik ortamda yürütülmesi nedeniyle mali ve hizmet alanlarında şeffaflığın sağlanması; çalışanlarımız ve kamuoyu ile paylaşılması,</w:t>
            </w:r>
          </w:p>
        </w:tc>
      </w:tr>
      <w:tr w:rsidR="00C9379A" w:rsidRPr="00885F99" w:rsidTr="00C70992">
        <w:trPr>
          <w:cnfStyle w:val="000000010000" w:firstRow="0" w:lastRow="0" w:firstColumn="0" w:lastColumn="0" w:oddVBand="0" w:evenVBand="0" w:oddHBand="0" w:evenHBand="1"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B6DDE8" w:themeFill="accent5" w:themeFillTint="66"/>
          </w:tcPr>
          <w:p w:rsidR="00C9379A" w:rsidRPr="00C70992" w:rsidRDefault="00C9379A" w:rsidP="00527DD5">
            <w:pPr>
              <w:numPr>
                <w:ilvl w:val="0"/>
                <w:numId w:val="19"/>
              </w:numPr>
              <w:spacing w:after="0" w:line="240" w:lineRule="auto"/>
              <w:ind w:left="720" w:firstLine="0"/>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Öğrencilere verilen ücretsiz ders kitaplarının dağıtımında yaşanan sıkıntıların en az düzeyde olması,</w:t>
            </w:r>
          </w:p>
        </w:tc>
      </w:tr>
      <w:tr w:rsidR="00C9379A" w:rsidRPr="00885F99" w:rsidTr="00C70992">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0314" w:type="dxa"/>
            <w:gridSpan w:val="2"/>
          </w:tcPr>
          <w:p w:rsidR="00C9379A" w:rsidRPr="00C70992" w:rsidRDefault="00C9379A" w:rsidP="00527DD5">
            <w:pPr>
              <w:numPr>
                <w:ilvl w:val="0"/>
                <w:numId w:val="19"/>
              </w:numPr>
              <w:spacing w:after="0" w:line="240" w:lineRule="auto"/>
              <w:ind w:left="720" w:firstLine="0"/>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Verilen hizmet gereğince toplumun tüm kesimleri ile iletişim içinde olunması, kurumu toplumun her kademesinde temsil edilebilecek birer üyesi olması (öğrenci, öğretmen, memur ve çeşitli kursiyerler),</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856"/>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4F81BD" w:themeFill="accent1"/>
          </w:tcPr>
          <w:p w:rsidR="00C9379A" w:rsidRPr="00C70992" w:rsidRDefault="00C9379A" w:rsidP="00C030F8">
            <w:pPr>
              <w:keepNext/>
              <w:spacing w:before="240" w:after="60"/>
              <w:jc w:val="center"/>
              <w:outlineLvl w:val="2"/>
              <w:rPr>
                <w:rFonts w:ascii="Times New Roman" w:eastAsia="MS Mincho" w:hAnsi="Times New Roman"/>
                <w:b w:val="0"/>
                <w:bCs w:val="0"/>
                <w:iCs/>
                <w:color w:val="FFFFFF" w:themeColor="background1"/>
                <w:sz w:val="40"/>
                <w:szCs w:val="40"/>
              </w:rPr>
            </w:pPr>
            <w:bookmarkStart w:id="247" w:name="_Toc532461584"/>
            <w:bookmarkStart w:id="248" w:name="_Toc534013555"/>
            <w:bookmarkStart w:id="249" w:name="_Toc534030103"/>
            <w:bookmarkStart w:id="250" w:name="_Toc535487385"/>
            <w:bookmarkStart w:id="251" w:name="_Toc536003107"/>
            <w:bookmarkStart w:id="252" w:name="_Toc536006049"/>
            <w:bookmarkStart w:id="253" w:name="_Toc536007395"/>
            <w:bookmarkStart w:id="254" w:name="_Toc536090888"/>
            <w:bookmarkStart w:id="255" w:name="_Toc28691213"/>
            <w:r w:rsidRPr="00C70992">
              <w:rPr>
                <w:rFonts w:ascii="Times New Roman" w:eastAsia="MS Mincho" w:hAnsi="Times New Roman"/>
                <w:iCs/>
                <w:color w:val="FFFFFF" w:themeColor="background1"/>
                <w:sz w:val="28"/>
                <w:szCs w:val="40"/>
              </w:rPr>
              <w:lastRenderedPageBreak/>
              <w:t>ZAYIF YÖNLER</w:t>
            </w:r>
            <w:bookmarkEnd w:id="247"/>
            <w:bookmarkEnd w:id="248"/>
            <w:bookmarkEnd w:id="249"/>
            <w:bookmarkEnd w:id="250"/>
            <w:bookmarkEnd w:id="251"/>
            <w:bookmarkEnd w:id="252"/>
            <w:bookmarkEnd w:id="253"/>
            <w:bookmarkEnd w:id="254"/>
            <w:bookmarkEnd w:id="255"/>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348"/>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 genelinde birleştirilmiş sınıflı ilkokulların fazla olması,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360"/>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Tarım ve hayvancılığa dayalı yörenin özelliğine göre eğitim veren Tarım Meslek Lisesinin bulunmaması,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 genelinde sadece 1 Rehberlik Araştırma Merkezinin olması; rehberlik hizmetlerinin okul ve kurumlarımız da yönlendirme açısından yetersiz kalması; rehber öğretmen sayısının yetersiz olması,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İlçemizde özel eğitim sınıflarının veya öğretmenlerinin yetersiz olması, bu nedenle özel eğitime muhtaç çocukların tespiti ve eğitimi ile velilerin bilgilendirilmesinde yaşanan yetersizlikler,</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Eğitim müfredatında sanatsal ve kültürel etkinliklerin az olması, maddi durumu yetersiz öğrencilerin sosyal faaliyetlerden faydalanamaması,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Öğrencilerimizde ve öğretmenlerimizde okuma alışkanlığının yeterince yerleşmemiş olması,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Mesleki ve teknik eğitimin not ortalaması düşük olan öğrenciler tarafından tercih edilmesi,</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sz w:val="24"/>
                <w:szCs w:val="28"/>
              </w:rPr>
              <w:t xml:space="preserve">İlçemizin TYT ve </w:t>
            </w:r>
            <w:r w:rsidR="00145BC2" w:rsidRPr="00C70992">
              <w:rPr>
                <w:rFonts w:ascii="Times New Roman" w:eastAsia="MS Mincho" w:hAnsi="Times New Roman"/>
                <w:sz w:val="24"/>
                <w:szCs w:val="28"/>
              </w:rPr>
              <w:t>AYT’ de</w:t>
            </w:r>
            <w:r w:rsidRPr="00C70992">
              <w:rPr>
                <w:rFonts w:ascii="Times New Roman" w:eastAsia="MS Mincho" w:hAnsi="Times New Roman"/>
                <w:sz w:val="24"/>
                <w:szCs w:val="28"/>
              </w:rPr>
              <w:t xml:space="preserve"> Türkiye sıralamasında alt sıralarda olması,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Öğrencilerin destek alabileceği etüt merkezlerinin yetersiz olması,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pStyle w:val="ListeParagraf"/>
              <w:numPr>
                <w:ilvl w:val="0"/>
                <w:numId w:val="20"/>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Atama, rotasyon, görevlendirme, vb. nedenlerle personelin sık sık yer değiştirmesi,</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Çalışanların gelişmesi için yapılan hizmet içi eğitimlere yeterli talebin olmaması,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pStyle w:val="ListeParagraf"/>
              <w:numPr>
                <w:ilvl w:val="0"/>
                <w:numId w:val="20"/>
              </w:numPr>
              <w:spacing w:after="0" w:line="240" w:lineRule="auto"/>
              <w:jc w:val="both"/>
              <w:rPr>
                <w:rFonts w:ascii="Times New Roman" w:eastAsia="MS Mincho" w:hAnsi="Times New Roman"/>
                <w:color w:val="000000"/>
                <w:sz w:val="24"/>
                <w:szCs w:val="28"/>
              </w:rPr>
            </w:pPr>
            <w:r w:rsidRPr="00C70992">
              <w:rPr>
                <w:rFonts w:ascii="Times New Roman" w:eastAsia="MS Mincho" w:hAnsi="Times New Roman"/>
                <w:color w:val="000000"/>
                <w:sz w:val="24"/>
                <w:szCs w:val="28"/>
              </w:rPr>
              <w:t>Kurumun çalışanlarının dinlenme ve sosyal tesislerden daha uygun fiyatlarla yararlandırılmaması,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sz w:val="24"/>
                <w:szCs w:val="28"/>
              </w:rPr>
              <w:t>Yaygın eğitim kurumlarınca açılan kurslarda üretilen ürünlerin pazarlanamaması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Mesleki eğitim veren Meslek Liselerinin, Halk Eğitim Merkezlerinin ve Mesleki Eğitim Merkezinin eğitim verdiği alanlarda uygulama alanı için fiziki mekân yetersizliğinin bulunması,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Bazı binaların onarım ve tadilat ihtiyaçlarının bulunması,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Taşımalı eğitim merkezi durumundaki okullarımızda yemekhane olmaması,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Bazı öğretmenlerimizin lojman yetersizliği nedeniyle görev yaptıkları yerin dışında ikamet etmeleri,</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Çalışanlar arasında sosyal faaliyetlerin yapılmaması,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İlçemizdeki halk eğitim merkezi binasının yetersiz oluşu ve yeni bina ihtiyacının olması,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sz w:val="24"/>
                <w:szCs w:val="28"/>
              </w:rPr>
              <w:t>İlimizde bulunan Maarif Müfettişi sayısının denetlenen öğretmen ve yönetici sayısına oranla az olması,</w:t>
            </w:r>
          </w:p>
        </w:tc>
      </w:tr>
      <w:tr w:rsidR="00C9379A" w:rsidRPr="00885F99" w:rsidTr="00C70992">
        <w:trPr>
          <w:gridAfter w:val="1"/>
          <w:cnfStyle w:val="000000100000" w:firstRow="0" w:lastRow="0" w:firstColumn="0" w:lastColumn="0" w:oddVBand="0" w:evenVBand="0" w:oddHBand="1" w:evenHBand="0"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B6DDE8" w:themeFill="accent5" w:themeFillTint="66"/>
          </w:tcPr>
          <w:p w:rsidR="00C9379A" w:rsidRPr="00C70992" w:rsidRDefault="00C9379A" w:rsidP="00527DD5">
            <w:pPr>
              <w:numPr>
                <w:ilvl w:val="0"/>
                <w:numId w:val="20"/>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Öğrenci merkezli eğitimin öğretmenlere yeterince tanıtılamaması,</w:t>
            </w:r>
          </w:p>
        </w:tc>
      </w:tr>
      <w:tr w:rsidR="00C9379A" w:rsidRPr="00885F99" w:rsidTr="00C70992">
        <w:trPr>
          <w:gridAfter w:val="1"/>
          <w:cnfStyle w:val="000000010000" w:firstRow="0" w:lastRow="0" w:firstColumn="0" w:lastColumn="0" w:oddVBand="0" w:evenVBand="0" w:oddHBand="0" w:evenHBand="1" w:firstRowFirstColumn="0" w:firstRowLastColumn="0" w:lastRowFirstColumn="0" w:lastRowLastColumn="0"/>
          <w:wAfter w:w="459" w:type="dxa"/>
          <w:trHeight w:val="149"/>
          <w:jc w:val="center"/>
        </w:trPr>
        <w:tc>
          <w:tcPr>
            <w:cnfStyle w:val="001000000000" w:firstRow="0" w:lastRow="0" w:firstColumn="1" w:lastColumn="0" w:oddVBand="0" w:evenVBand="0" w:oddHBand="0" w:evenHBand="0" w:firstRowFirstColumn="0" w:firstRowLastColumn="0" w:lastRowFirstColumn="0" w:lastRowLastColumn="0"/>
            <w:tcW w:w="9855" w:type="dxa"/>
            <w:shd w:val="clear" w:color="auto" w:fill="FFFFFF" w:themeFill="background1"/>
          </w:tcPr>
          <w:p w:rsidR="00C9379A" w:rsidRPr="00C70992" w:rsidRDefault="00C9379A" w:rsidP="00527DD5">
            <w:pPr>
              <w:pStyle w:val="ListeParagraf"/>
              <w:numPr>
                <w:ilvl w:val="0"/>
                <w:numId w:val="20"/>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Öğretmen sirkülâsyonu nedeniyle yöneticilerin personeli yeterince tanıyamaması nedeniyle çalışanlar arasında eşit iş dağılımına dikkat edilememesi,</w:t>
            </w:r>
          </w:p>
        </w:tc>
      </w:tr>
    </w:tbl>
    <w:p w:rsidR="00C70992" w:rsidRPr="00885F99" w:rsidRDefault="00C70992" w:rsidP="00527DD5">
      <w:pPr>
        <w:keepNext/>
        <w:spacing w:before="240" w:after="60"/>
        <w:jc w:val="both"/>
        <w:outlineLvl w:val="2"/>
        <w:rPr>
          <w:rFonts w:ascii="Times New Roman" w:eastAsia="MS Mincho" w:hAnsi="Times New Roman"/>
          <w:b/>
          <w:i/>
          <w:iCs/>
          <w:color w:val="000000"/>
          <w:sz w:val="16"/>
          <w:szCs w:val="16"/>
          <w:u w:val="single"/>
          <w:lang w:eastAsia="tr-TR"/>
        </w:rPr>
      </w:pPr>
    </w:p>
    <w:tbl>
      <w:tblPr>
        <w:tblStyle w:val="OrtaGlgeleme1-Vurgu5"/>
        <w:tblW w:w="0" w:type="auto"/>
        <w:jc w:val="center"/>
        <w:tblLook w:val="04A0" w:firstRow="1" w:lastRow="0" w:firstColumn="1" w:lastColumn="0" w:noHBand="0" w:noVBand="1"/>
      </w:tblPr>
      <w:tblGrid>
        <w:gridCol w:w="9855"/>
      </w:tblGrid>
      <w:tr w:rsidR="00C9379A" w:rsidRPr="00885F99" w:rsidTr="00C70992">
        <w:trPr>
          <w:cnfStyle w:val="100000000000" w:firstRow="1" w:lastRow="0" w:firstColumn="0" w:lastColumn="0" w:oddVBand="0" w:evenVBand="0" w:oddHBand="0"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4F81BD" w:themeFill="accent1"/>
          </w:tcPr>
          <w:p w:rsidR="00C9379A" w:rsidRPr="00C70992" w:rsidRDefault="00C9379A" w:rsidP="00C030F8">
            <w:pPr>
              <w:keepNext/>
              <w:spacing w:before="240" w:after="60"/>
              <w:jc w:val="center"/>
              <w:outlineLvl w:val="2"/>
              <w:rPr>
                <w:rFonts w:ascii="Times New Roman" w:eastAsia="MS Mincho" w:hAnsi="Times New Roman"/>
                <w:b w:val="0"/>
                <w:bCs w:val="0"/>
                <w:iCs/>
                <w:color w:val="FFFFFF" w:themeColor="background1"/>
                <w:sz w:val="40"/>
                <w:szCs w:val="40"/>
              </w:rPr>
            </w:pPr>
            <w:bookmarkStart w:id="256" w:name="_Toc532461585"/>
            <w:bookmarkStart w:id="257" w:name="_Toc534013556"/>
            <w:bookmarkStart w:id="258" w:name="_Toc534030104"/>
            <w:bookmarkStart w:id="259" w:name="_Toc535487386"/>
            <w:bookmarkStart w:id="260" w:name="_Toc536003108"/>
            <w:bookmarkStart w:id="261" w:name="_Toc536006050"/>
            <w:bookmarkStart w:id="262" w:name="_Toc536007396"/>
            <w:bookmarkStart w:id="263" w:name="_Toc536090889"/>
            <w:bookmarkStart w:id="264" w:name="_Toc28691214"/>
            <w:r w:rsidRPr="00C70992">
              <w:rPr>
                <w:rFonts w:ascii="Times New Roman" w:eastAsia="MS Mincho" w:hAnsi="Times New Roman"/>
                <w:iCs/>
                <w:color w:val="FFFFFF" w:themeColor="background1"/>
                <w:sz w:val="28"/>
                <w:szCs w:val="40"/>
              </w:rPr>
              <w:t>FIRSATLAR</w:t>
            </w:r>
            <w:bookmarkEnd w:id="256"/>
            <w:bookmarkEnd w:id="257"/>
            <w:bookmarkEnd w:id="258"/>
            <w:bookmarkEnd w:id="259"/>
            <w:bookmarkEnd w:id="260"/>
            <w:bookmarkEnd w:id="261"/>
            <w:bookmarkEnd w:id="262"/>
            <w:bookmarkEnd w:id="263"/>
            <w:bookmarkEnd w:id="264"/>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AB destekli projeler ve programlara katılımın sağlanması,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AB uyum yasaları kapsamında işe yerleştirmelerde mesleğe yönelik bir kurum mezunu olma şartı aranmasının mesleki ve teknik eğitim ve yaygın eğitimin önemini arttırması,</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 xml:space="preserve">Mesleki ve teknik eğitimden meslek yüksekokullarına sınavsız geçiş hakkının </w:t>
            </w:r>
            <w:r w:rsidRPr="00C70992">
              <w:rPr>
                <w:rFonts w:ascii="Times New Roman" w:eastAsia="MS Mincho" w:hAnsi="Times New Roman"/>
                <w:color w:val="000000"/>
                <w:sz w:val="24"/>
                <w:szCs w:val="28"/>
              </w:rPr>
              <w:lastRenderedPageBreak/>
              <w:t>bulunması,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pStyle w:val="ListeParagraf"/>
              <w:numPr>
                <w:ilvl w:val="0"/>
                <w:numId w:val="21"/>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lastRenderedPageBreak/>
              <w:t>Eğitim ihtiyacının insanlar için gerekli olduğunun bilinmesi,</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İlimizde Kafkas Üniversitesi’nin bulunması, İlçemizde de Kafkas Üniversitesi’ne bağlı fakültelerin bulunması,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numPr>
                <w:ilvl w:val="0"/>
                <w:numId w:val="3"/>
              </w:numPr>
              <w:spacing w:after="0" w:line="240" w:lineRule="auto"/>
              <w:jc w:val="both"/>
              <w:rPr>
                <w:rFonts w:ascii="Times New Roman" w:eastAsia="MS Mincho" w:hAnsi="Times New Roman"/>
                <w:b w:val="0"/>
                <w:bCs w:val="0"/>
                <w:sz w:val="24"/>
                <w:szCs w:val="28"/>
              </w:rPr>
            </w:pPr>
            <w:r w:rsidRPr="00C70992">
              <w:rPr>
                <w:rFonts w:ascii="Times New Roman" w:eastAsia="MS Mincho" w:hAnsi="Times New Roman"/>
                <w:color w:val="000000"/>
                <w:sz w:val="24"/>
                <w:szCs w:val="28"/>
              </w:rPr>
              <w:t>Ülke olarak genç nüfusa sahip olmamız,</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numPr>
                <w:ilvl w:val="0"/>
                <w:numId w:val="3"/>
              </w:numPr>
              <w:spacing w:after="0" w:line="240" w:lineRule="auto"/>
              <w:jc w:val="both"/>
              <w:rPr>
                <w:rFonts w:ascii="Times New Roman" w:eastAsia="MS Mincho" w:hAnsi="Times New Roman"/>
                <w:b w:val="0"/>
                <w:bCs w:val="0"/>
                <w:sz w:val="24"/>
                <w:szCs w:val="28"/>
              </w:rPr>
            </w:pPr>
            <w:r w:rsidRPr="00C70992">
              <w:rPr>
                <w:rFonts w:ascii="Times New Roman" w:eastAsia="MS Mincho" w:hAnsi="Times New Roman"/>
                <w:sz w:val="24"/>
                <w:szCs w:val="28"/>
              </w:rPr>
              <w:t>Kalite konusunda toplum bilincinin oluşması,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Müdürlüğümüz personelinin diğer kurum ve kuruluşlarda çalışan teknik elemanlarla iletişiminin olması,</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pStyle w:val="ListeParagraf"/>
              <w:numPr>
                <w:ilvl w:val="0"/>
                <w:numId w:val="3"/>
              </w:numPr>
              <w:spacing w:after="0" w:line="240" w:lineRule="auto"/>
              <w:jc w:val="both"/>
              <w:rPr>
                <w:rFonts w:ascii="Times New Roman" w:hAnsi="Times New Roman"/>
                <w:b w:val="0"/>
                <w:sz w:val="24"/>
              </w:rPr>
            </w:pPr>
            <w:r w:rsidRPr="00C70992">
              <w:rPr>
                <w:rFonts w:ascii="Times New Roman" w:eastAsia="MS Mincho" w:hAnsi="Times New Roman"/>
                <w:color w:val="000000"/>
                <w:sz w:val="24"/>
                <w:szCs w:val="28"/>
              </w:rPr>
              <w:t>Okul ve kurumlarımızın yerel ve idari yönetimlerle ilişkilerinin güçlü olması,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Okul ve kurumlarımızın güvenliği için emniyet birimlerinin hassasiyet göstermeleri,</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pStyle w:val="ListeParagraf"/>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Sağlık kurumlarınca kurumlarımızda ücretsiz sağlık taraması ve aşılama hizmetlerinin yapılması,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İnternet ortamında kursların yaygınlaştırılması,</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numPr>
                <w:ilvl w:val="0"/>
                <w:numId w:val="3"/>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Son yıllarda hükümetlerin eğitim yatırımlarını arttırması ve daha fazla kaynak ayrılması,</w:t>
            </w:r>
          </w:p>
        </w:tc>
      </w:tr>
      <w:tr w:rsidR="00C9379A" w:rsidRPr="00885F99" w:rsidTr="00CC740C">
        <w:trPr>
          <w:cnfStyle w:val="000000010000" w:firstRow="0" w:lastRow="0" w:firstColumn="0" w:lastColumn="0" w:oddVBand="0" w:evenVBand="0" w:oddHBand="0" w:evenHBand="1"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1471" w:type="dxa"/>
            <w:shd w:val="clear" w:color="auto" w:fill="B6DDE8" w:themeFill="accent5" w:themeFillTint="66"/>
          </w:tcPr>
          <w:p w:rsidR="00C9379A" w:rsidRPr="00C70992" w:rsidRDefault="00C9379A" w:rsidP="00527DD5">
            <w:pPr>
              <w:pStyle w:val="ListeParagraf"/>
              <w:numPr>
                <w:ilvl w:val="0"/>
                <w:numId w:val="3"/>
              </w:numPr>
              <w:spacing w:after="0" w:line="240" w:lineRule="auto"/>
              <w:jc w:val="both"/>
              <w:rPr>
                <w:rFonts w:ascii="Times New Roman" w:hAnsi="Times New Roman"/>
                <w:b w:val="0"/>
                <w:sz w:val="24"/>
              </w:rPr>
            </w:pPr>
            <w:r w:rsidRPr="00C70992">
              <w:rPr>
                <w:rFonts w:ascii="Times New Roman" w:eastAsia="MS Mincho" w:hAnsi="Times New Roman"/>
                <w:color w:val="000000"/>
                <w:sz w:val="24"/>
                <w:szCs w:val="28"/>
              </w:rPr>
              <w:t>Çevre ve toplumun tüm kesimi ile hizmet gereği ilişkilerinin olması,</w:t>
            </w:r>
          </w:p>
        </w:tc>
      </w:tr>
      <w:tr w:rsidR="00C9379A" w:rsidRPr="00885F99" w:rsidTr="00CC740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11471" w:type="dxa"/>
          </w:tcPr>
          <w:p w:rsidR="00C9379A" w:rsidRPr="00C70992" w:rsidRDefault="00C9379A" w:rsidP="00527DD5">
            <w:pPr>
              <w:pStyle w:val="ListeParagraf"/>
              <w:numPr>
                <w:ilvl w:val="0"/>
                <w:numId w:val="3"/>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Günümüz insan (öğrenci) yapısının teknolojik gelişime açık ve uyumlu olması,</w:t>
            </w:r>
          </w:p>
        </w:tc>
      </w:tr>
    </w:tbl>
    <w:p w:rsidR="00C9379A" w:rsidRPr="00885F99" w:rsidRDefault="00C9379A" w:rsidP="00527DD5">
      <w:pPr>
        <w:keepNext/>
        <w:spacing w:before="240" w:after="60"/>
        <w:jc w:val="both"/>
        <w:outlineLvl w:val="2"/>
        <w:rPr>
          <w:rFonts w:ascii="Times New Roman" w:eastAsia="MS Mincho" w:hAnsi="Times New Roman"/>
          <w:b/>
          <w:i/>
          <w:iCs/>
          <w:color w:val="000000"/>
          <w:sz w:val="16"/>
          <w:szCs w:val="16"/>
          <w:u w:val="single"/>
          <w:lang w:eastAsia="tr-TR"/>
        </w:rPr>
      </w:pPr>
    </w:p>
    <w:tbl>
      <w:tblPr>
        <w:tblStyle w:val="OrtaGlgeleme1-Vurgu5"/>
        <w:tblW w:w="0" w:type="auto"/>
        <w:jc w:val="center"/>
        <w:tblLook w:val="04A0" w:firstRow="1" w:lastRow="0" w:firstColumn="1" w:lastColumn="0" w:noHBand="0" w:noVBand="1"/>
      </w:tblPr>
      <w:tblGrid>
        <w:gridCol w:w="9855"/>
      </w:tblGrid>
      <w:tr w:rsidR="00C9379A" w:rsidRPr="00885F99" w:rsidTr="00C70992">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4F81BD" w:themeFill="accent1"/>
          </w:tcPr>
          <w:p w:rsidR="00C9379A" w:rsidRPr="00C70992" w:rsidRDefault="00C9379A" w:rsidP="00C030F8">
            <w:pPr>
              <w:keepNext/>
              <w:spacing w:before="240" w:after="60"/>
              <w:jc w:val="center"/>
              <w:outlineLvl w:val="2"/>
              <w:rPr>
                <w:rFonts w:ascii="Times New Roman" w:eastAsia="MS Mincho" w:hAnsi="Times New Roman"/>
                <w:b w:val="0"/>
                <w:bCs w:val="0"/>
                <w:iCs/>
                <w:color w:val="FFFFFF" w:themeColor="background1"/>
                <w:sz w:val="40"/>
                <w:szCs w:val="40"/>
              </w:rPr>
            </w:pPr>
            <w:bookmarkStart w:id="265" w:name="_Toc532461586"/>
            <w:bookmarkStart w:id="266" w:name="_Toc534013557"/>
            <w:bookmarkStart w:id="267" w:name="_Toc534030105"/>
            <w:bookmarkStart w:id="268" w:name="_Toc535487387"/>
            <w:bookmarkStart w:id="269" w:name="_Toc536003109"/>
            <w:bookmarkStart w:id="270" w:name="_Toc536006051"/>
            <w:bookmarkStart w:id="271" w:name="_Toc536007397"/>
            <w:bookmarkStart w:id="272" w:name="_Toc536090890"/>
            <w:bookmarkStart w:id="273" w:name="_Toc28691215"/>
            <w:r w:rsidRPr="00C70992">
              <w:rPr>
                <w:rFonts w:ascii="Times New Roman" w:eastAsia="MS Mincho" w:hAnsi="Times New Roman"/>
                <w:iCs/>
                <w:color w:val="FFFFFF" w:themeColor="background1"/>
                <w:sz w:val="28"/>
                <w:szCs w:val="40"/>
              </w:rPr>
              <w:t>TEHDİTLER</w:t>
            </w:r>
            <w:bookmarkEnd w:id="265"/>
            <w:bookmarkEnd w:id="266"/>
            <w:bookmarkEnd w:id="267"/>
            <w:bookmarkEnd w:id="268"/>
            <w:bookmarkEnd w:id="269"/>
            <w:bookmarkEnd w:id="270"/>
            <w:bookmarkEnd w:id="271"/>
            <w:bookmarkEnd w:id="272"/>
            <w:bookmarkEnd w:id="273"/>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Bazı ailelerin kız çocuklarını okula göndermeme konusundaki ısrarı,</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1058"/>
          <w:jc w:val="center"/>
        </w:trPr>
        <w:tc>
          <w:tcPr>
            <w:cnfStyle w:val="001000000000" w:firstRow="0" w:lastRow="0" w:firstColumn="1" w:lastColumn="0" w:oddVBand="0" w:evenVBand="0" w:oddHBand="0" w:evenHBand="0" w:firstRowFirstColumn="0" w:firstRowLastColumn="0" w:lastRowFirstColumn="0" w:lastRowLastColumn="0"/>
            <w:tcW w:w="11278" w:type="dxa"/>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İstihdam sorunundan dolayı mesleki ve teknik eğitime yeterince yönlendirme yapılamaması, öğrencilerin büyük kısmının genel liselere yönlenmesi,</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Velilerin öğrencilerin yetenek ve potansiyellerini dikkate almadan kendi istekleri doğrultusunda yönlendirmeleri,</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1278" w:type="dxa"/>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İlçemizden il dışına yapılan göçlerin yaşanması.</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İlçemizin tarım bölgesi olması nedeniyle velilerimizin büyük çoğunluğunun tarımla uğraşması, öğrencilerden istifade yoluna gidilmesi, bu durumun öğrenci devamsızlığı ve başarısızlığına neden olması,</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numPr>
                <w:ilvl w:val="0"/>
                <w:numId w:val="22"/>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Okullar ile şehir, köy ve hatta mahalleler arasında sosyo/ekonomik farklılıkların bulunması; bunun da eğitimde eşitlik ilkesine tezat teşkil etmesi,</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pStyle w:val="ListeParagraf"/>
              <w:numPr>
                <w:ilvl w:val="0"/>
                <w:numId w:val="23"/>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shd w:val="clear" w:color="auto" w:fill="FFFFFF" w:themeFill="background1"/>
              </w:rPr>
              <w:t>Genel bütçeden kuruma ayrılan maddi ve insan kaynaklarının kısıtlı</w:t>
            </w:r>
            <w:r w:rsidRPr="00C70992">
              <w:rPr>
                <w:rFonts w:ascii="Times New Roman" w:eastAsia="MS Mincho" w:hAnsi="Times New Roman"/>
                <w:color w:val="000000"/>
                <w:sz w:val="24"/>
                <w:szCs w:val="28"/>
              </w:rPr>
              <w:t xml:space="preserve"> oluşu,</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pStyle w:val="ListeParagraf"/>
              <w:numPr>
                <w:ilvl w:val="0"/>
                <w:numId w:val="23"/>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Toplumun eğitim beklentilerinin hızla değişmesi,</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İnsanların yaşama kültürü ve alışkanlıklarının hızla değişmesi,</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Toplumda ferdiyetçilik düşüncesinin yaygınlaşması,</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Ailelerin ekonomik yönden yetersizliği; ailelerin çocukları ile yeterince ilgilenememesi,</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pStyle w:val="ListeParagraf"/>
              <w:numPr>
                <w:ilvl w:val="0"/>
                <w:numId w:val="22"/>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Şiddet eğilimli tv programlarının çocuk üzerindeki olumsuz etkileri, okullarda şiddet vakalarına rastlanması,</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 xml:space="preserve">İlçemizin İklimsel özelliği nedeniyle kış aylarında şiddetli soğukların eğitimi olumsuz </w:t>
            </w:r>
            <w:r w:rsidRPr="00C70992">
              <w:rPr>
                <w:rFonts w:ascii="Times New Roman" w:eastAsia="MS Mincho" w:hAnsi="Times New Roman"/>
                <w:color w:val="000000"/>
                <w:sz w:val="24"/>
                <w:szCs w:val="28"/>
              </w:rPr>
              <w:lastRenderedPageBreak/>
              <w:t>yönde etkilemesi,</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lastRenderedPageBreak/>
              <w:t>İlçemiz genelinde yeteri sayıda oyun alanları, sosyal etkinlik ve ders dışı faaliyetlerin yapılacağı alanların olmaması,</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pStyle w:val="ListeParagraf"/>
              <w:numPr>
                <w:ilvl w:val="0"/>
                <w:numId w:val="22"/>
              </w:numPr>
              <w:spacing w:after="0" w:line="240" w:lineRule="auto"/>
              <w:jc w:val="both"/>
              <w:rPr>
                <w:rFonts w:ascii="Times New Roman" w:eastAsia="MS Mincho" w:hAnsi="Times New Roman"/>
                <w:b w:val="0"/>
                <w:bCs w:val="0"/>
                <w:color w:val="000000"/>
                <w:sz w:val="24"/>
                <w:szCs w:val="28"/>
              </w:rPr>
            </w:pPr>
            <w:r w:rsidRPr="00C70992">
              <w:rPr>
                <w:rFonts w:ascii="Times New Roman" w:eastAsia="MS Mincho" w:hAnsi="Times New Roman"/>
                <w:color w:val="000000"/>
                <w:sz w:val="24"/>
                <w:szCs w:val="28"/>
              </w:rPr>
              <w:t>Hızla değişen teknolojiyi yakalama zorunluluğu,</w:t>
            </w:r>
          </w:p>
        </w:tc>
      </w:tr>
      <w:tr w:rsidR="00C9379A" w:rsidRPr="00C70992" w:rsidTr="00CC740C">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FFFFFF" w:themeFill="background1"/>
          </w:tcPr>
          <w:p w:rsidR="00C9379A" w:rsidRPr="00C70992" w:rsidRDefault="00C9379A" w:rsidP="00527DD5">
            <w:pPr>
              <w:pStyle w:val="ListeParagraf"/>
              <w:numPr>
                <w:ilvl w:val="0"/>
                <w:numId w:val="22"/>
              </w:numPr>
              <w:spacing w:after="0" w:line="240" w:lineRule="auto"/>
              <w:jc w:val="both"/>
              <w:rPr>
                <w:rFonts w:ascii="Times New Roman" w:eastAsia="MS Mincho" w:hAnsi="Times New Roman"/>
                <w:b w:val="0"/>
                <w:color w:val="000000"/>
                <w:sz w:val="24"/>
                <w:szCs w:val="28"/>
              </w:rPr>
            </w:pPr>
            <w:r w:rsidRPr="00C70992">
              <w:rPr>
                <w:rFonts w:ascii="Times New Roman" w:eastAsia="MS Mincho" w:hAnsi="Times New Roman"/>
                <w:color w:val="000000"/>
                <w:sz w:val="24"/>
                <w:szCs w:val="28"/>
              </w:rPr>
              <w:t>Bazı köylerimizde kanalizasyon</w:t>
            </w:r>
            <w:r w:rsidRPr="00C70992">
              <w:rPr>
                <w:rFonts w:ascii="Times New Roman" w:eastAsia="MS Mincho" w:hAnsi="Times New Roman"/>
                <w:color w:val="000000"/>
                <w:sz w:val="24"/>
                <w:szCs w:val="28"/>
                <w:shd w:val="clear" w:color="auto" w:fill="FFFFFF" w:themeFill="background1"/>
              </w:rPr>
              <w:t xml:space="preserve"> olmaması nedeniyle çevrenin sağlık yönünden uygun olmaması</w:t>
            </w:r>
          </w:p>
        </w:tc>
      </w:tr>
      <w:tr w:rsidR="00C9379A" w:rsidRPr="00C70992" w:rsidTr="00CC740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278" w:type="dxa"/>
            <w:shd w:val="clear" w:color="auto" w:fill="B6DDE8" w:themeFill="accent5" w:themeFillTint="66"/>
          </w:tcPr>
          <w:p w:rsidR="00C9379A" w:rsidRPr="00C70992" w:rsidRDefault="00C9379A" w:rsidP="00527DD5">
            <w:pPr>
              <w:pStyle w:val="ListeParagraf"/>
              <w:numPr>
                <w:ilvl w:val="0"/>
                <w:numId w:val="22"/>
              </w:numPr>
              <w:spacing w:after="0" w:line="240" w:lineRule="auto"/>
              <w:jc w:val="both"/>
              <w:rPr>
                <w:rFonts w:ascii="Times New Roman" w:hAnsi="Times New Roman"/>
                <w:b w:val="0"/>
                <w:sz w:val="20"/>
              </w:rPr>
            </w:pPr>
            <w:r w:rsidRPr="00C70992">
              <w:rPr>
                <w:rFonts w:ascii="Times New Roman" w:eastAsia="MS Mincho" w:hAnsi="Times New Roman"/>
                <w:color w:val="000000"/>
                <w:sz w:val="24"/>
                <w:szCs w:val="28"/>
              </w:rPr>
              <w:t>Bazı okullarımızda çevre aydınlatma ve güvenliğinin yetersiz oluşu,</w:t>
            </w:r>
          </w:p>
        </w:tc>
      </w:tr>
    </w:tbl>
    <w:p w:rsidR="00C9379A" w:rsidRPr="00C70992" w:rsidRDefault="00C9379A" w:rsidP="00527DD5">
      <w:pPr>
        <w:keepNext/>
        <w:spacing w:before="240" w:after="60"/>
        <w:jc w:val="both"/>
        <w:outlineLvl w:val="2"/>
        <w:rPr>
          <w:rFonts w:ascii="Times New Roman" w:eastAsia="MS Mincho" w:hAnsi="Times New Roman"/>
          <w:b/>
          <w:i/>
          <w:iCs/>
          <w:color w:val="000000"/>
          <w:sz w:val="14"/>
          <w:szCs w:val="16"/>
          <w:u w:val="single"/>
          <w:lang w:eastAsia="tr-TR"/>
        </w:rPr>
      </w:pPr>
    </w:p>
    <w:p w:rsidR="00972B56" w:rsidRPr="00885F99" w:rsidRDefault="00972B56" w:rsidP="00527DD5">
      <w:pPr>
        <w:pStyle w:val="Balk2"/>
        <w:spacing w:before="0" w:line="360" w:lineRule="auto"/>
        <w:jc w:val="both"/>
        <w:rPr>
          <w:color w:val="4F81BD" w:themeColor="accent1"/>
          <w:sz w:val="28"/>
        </w:rPr>
      </w:pPr>
      <w:bookmarkStart w:id="274" w:name="_Toc533677515"/>
      <w:bookmarkStart w:id="275" w:name="_Toc28691216"/>
      <w:r w:rsidRPr="00885F99">
        <w:rPr>
          <w:color w:val="4F81BD" w:themeColor="accent1"/>
          <w:sz w:val="28"/>
        </w:rPr>
        <w:t>Tespitler ve İhtiyaçların Belirlenmesi</w:t>
      </w:r>
      <w:bookmarkEnd w:id="274"/>
      <w:bookmarkEnd w:id="275"/>
    </w:p>
    <w:p w:rsidR="00972B56" w:rsidRPr="00885F99" w:rsidRDefault="00972B56" w:rsidP="00527DD5">
      <w:pPr>
        <w:ind w:firstLine="708"/>
        <w:jc w:val="both"/>
        <w:rPr>
          <w:rFonts w:ascii="Times New Roman" w:hAnsi="Times New Roman"/>
          <w:color w:val="000000" w:themeColor="text1"/>
          <w:sz w:val="24"/>
        </w:rPr>
      </w:pPr>
      <w:r w:rsidRPr="00885F99">
        <w:rPr>
          <w:rFonts w:ascii="Times New Roman" w:hAnsi="Times New Roman"/>
          <w:color w:val="000000" w:themeColor="text1"/>
          <w:sz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rsidR="00972B56" w:rsidRDefault="00972B56" w:rsidP="00527DD5">
      <w:pPr>
        <w:ind w:firstLine="708"/>
        <w:jc w:val="both"/>
        <w:rPr>
          <w:rFonts w:ascii="Times New Roman" w:hAnsi="Times New Roman"/>
          <w:color w:val="000000" w:themeColor="text1"/>
          <w:sz w:val="24"/>
        </w:rPr>
      </w:pPr>
      <w:r w:rsidRPr="00885F99">
        <w:rPr>
          <w:rFonts w:ascii="Times New Roman" w:hAnsi="Times New Roman"/>
          <w:color w:val="000000" w:themeColor="text1"/>
          <w:sz w:val="24"/>
        </w:rPr>
        <w:t>Durum analizinde yer alan her bir bölümde yapılan analizler sonucunda belirlenmiş olan tespitler ve ihtiyaçlardan yola çıkılarak Müdürlüğümüz stratejik planının mimarisi oluşturulmuştur.</w:t>
      </w: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Default="001C3A77" w:rsidP="00527DD5">
      <w:pPr>
        <w:ind w:firstLine="708"/>
        <w:jc w:val="both"/>
        <w:rPr>
          <w:rFonts w:ascii="Times New Roman" w:hAnsi="Times New Roman"/>
          <w:color w:val="000000" w:themeColor="text1"/>
          <w:sz w:val="24"/>
        </w:rPr>
      </w:pPr>
    </w:p>
    <w:p w:rsidR="001C3A77" w:rsidRPr="00885F99" w:rsidRDefault="001C3A77" w:rsidP="00E65508">
      <w:pPr>
        <w:jc w:val="both"/>
        <w:rPr>
          <w:rFonts w:ascii="Times New Roman" w:hAnsi="Times New Roman"/>
          <w:color w:val="000000" w:themeColor="text1"/>
          <w:sz w:val="24"/>
        </w:rPr>
      </w:pPr>
    </w:p>
    <w:p w:rsidR="005F27DE" w:rsidRPr="00885F99" w:rsidRDefault="005F27DE" w:rsidP="00527DD5">
      <w:pPr>
        <w:jc w:val="both"/>
        <w:rPr>
          <w:rFonts w:ascii="Times New Roman" w:hAnsi="Times New Roman"/>
          <w:sz w:val="24"/>
          <w:szCs w:val="24"/>
        </w:rPr>
      </w:pPr>
    </w:p>
    <w:tbl>
      <w:tblPr>
        <w:tblStyle w:val="OrtaGlgeleme1-Vurgu5"/>
        <w:tblpPr w:leftFromText="141" w:rightFromText="141" w:vertAnchor="text" w:horzAnchor="margin" w:tblpXSpec="center" w:tblpY="-147"/>
        <w:tblOverlap w:val="never"/>
        <w:tblW w:w="8940" w:type="dxa"/>
        <w:tblLook w:val="04A0" w:firstRow="1" w:lastRow="0" w:firstColumn="1" w:lastColumn="0" w:noHBand="0" w:noVBand="1"/>
      </w:tblPr>
      <w:tblGrid>
        <w:gridCol w:w="8940"/>
      </w:tblGrid>
      <w:tr w:rsidR="0016141D" w:rsidRPr="00885F99" w:rsidTr="001C3A77">
        <w:trPr>
          <w:cnfStyle w:val="100000000000" w:firstRow="1" w:lastRow="0" w:firstColumn="0" w:lastColumn="0" w:oddVBand="0" w:evenVBand="0" w:oddHBand="0" w:evenHBand="0" w:firstRowFirstColumn="0" w:firstRowLastColumn="0" w:lastRowFirstColumn="0" w:lastRowLastColumn="0"/>
          <w:trHeight w:val="7781"/>
        </w:trPr>
        <w:tc>
          <w:tcPr>
            <w:cnfStyle w:val="001000000000" w:firstRow="0" w:lastRow="0" w:firstColumn="1" w:lastColumn="0" w:oddVBand="0" w:evenVBand="0" w:oddHBand="0" w:evenHBand="0" w:firstRowFirstColumn="0" w:firstRowLastColumn="0" w:lastRowFirstColumn="0" w:lastRowLastColumn="0"/>
            <w:tcW w:w="8940" w:type="dxa"/>
            <w:shd w:val="clear" w:color="auto" w:fill="FFFFFF" w:themeFill="background1"/>
          </w:tcPr>
          <w:p w:rsidR="0016141D" w:rsidRPr="00885F99" w:rsidRDefault="0016141D" w:rsidP="00527DD5">
            <w:pPr>
              <w:spacing w:after="0" w:line="240" w:lineRule="auto"/>
              <w:jc w:val="both"/>
              <w:rPr>
                <w:rFonts w:ascii="Times New Roman" w:hAnsi="Times New Roman"/>
                <w:b w:val="0"/>
                <w:bCs w:val="0"/>
                <w:color w:val="0000FF"/>
                <w:sz w:val="24"/>
                <w:szCs w:val="24"/>
              </w:rPr>
            </w:pPr>
          </w:p>
          <w:p w:rsidR="0016141D" w:rsidRPr="00885F99" w:rsidRDefault="0016141D" w:rsidP="00527DD5">
            <w:pPr>
              <w:spacing w:after="0" w:line="240" w:lineRule="auto"/>
              <w:jc w:val="both"/>
              <w:rPr>
                <w:rFonts w:ascii="Times New Roman" w:hAnsi="Times New Roman"/>
                <w:b w:val="0"/>
                <w:bCs w:val="0"/>
                <w:color w:val="0000FF"/>
                <w:sz w:val="24"/>
                <w:szCs w:val="24"/>
              </w:rPr>
            </w:pPr>
          </w:p>
          <w:p w:rsidR="0016141D" w:rsidRPr="00885F99" w:rsidRDefault="0016141D" w:rsidP="00527DD5">
            <w:pPr>
              <w:spacing w:after="0" w:line="240" w:lineRule="auto"/>
              <w:jc w:val="both"/>
              <w:rPr>
                <w:rFonts w:ascii="Times New Roman" w:hAnsi="Times New Roman"/>
                <w:b w:val="0"/>
                <w:bCs w:val="0"/>
                <w:color w:val="0000FF"/>
                <w:sz w:val="24"/>
                <w:szCs w:val="24"/>
              </w:rPr>
            </w:pPr>
          </w:p>
          <w:p w:rsidR="0016141D" w:rsidRPr="00885F99" w:rsidRDefault="009826A6" w:rsidP="00C030F8">
            <w:pPr>
              <w:spacing w:after="0" w:line="240" w:lineRule="auto"/>
              <w:jc w:val="center"/>
              <w:rPr>
                <w:rFonts w:ascii="Times New Roman" w:eastAsia="Times New Roman" w:hAnsi="Times New Roman"/>
                <w:color w:val="000000"/>
                <w:sz w:val="24"/>
                <w:szCs w:val="24"/>
                <w:lang w:eastAsia="tr-TR"/>
              </w:rPr>
            </w:pPr>
            <w:r w:rsidRPr="00885F99">
              <w:rPr>
                <w:rFonts w:ascii="Times New Roman" w:eastAsia="Times New Roman" w:hAnsi="Times New Roman"/>
                <w:noProof/>
                <w:color w:val="000000"/>
                <w:sz w:val="24"/>
                <w:szCs w:val="24"/>
                <w:lang w:eastAsia="tr-TR"/>
              </w:rPr>
              <w:drawing>
                <wp:inline distT="0" distB="0" distL="0" distR="0" wp14:anchorId="781DF985" wp14:editId="30FA5B21">
                  <wp:extent cx="3429000" cy="3883741"/>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039" cy="3893979"/>
                          </a:xfrm>
                          <a:prstGeom prst="rect">
                            <a:avLst/>
                          </a:prstGeom>
                        </pic:spPr>
                      </pic:pic>
                    </a:graphicData>
                  </a:graphic>
                </wp:inline>
              </w:drawing>
            </w:r>
          </w:p>
        </w:tc>
      </w:tr>
      <w:tr w:rsidR="0016141D" w:rsidRPr="00885F99" w:rsidTr="00D62A1E">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8940" w:type="dxa"/>
            <w:shd w:val="clear" w:color="auto" w:fill="4F81BD" w:themeFill="accent1"/>
          </w:tcPr>
          <w:p w:rsidR="0016141D" w:rsidRPr="00885F99" w:rsidRDefault="0016141D" w:rsidP="00527DD5">
            <w:pPr>
              <w:spacing w:after="0" w:line="240" w:lineRule="auto"/>
              <w:jc w:val="both"/>
              <w:rPr>
                <w:rFonts w:ascii="Times New Roman" w:eastAsia="MS Mincho" w:hAnsi="Times New Roman"/>
                <w:bCs w:val="0"/>
                <w:iCs/>
                <w:color w:val="000000"/>
                <w:sz w:val="24"/>
                <w:szCs w:val="24"/>
                <w:lang w:eastAsia="tr-TR"/>
              </w:rPr>
            </w:pPr>
          </w:p>
          <w:p w:rsidR="0016141D" w:rsidRPr="00885F99" w:rsidRDefault="0016141D" w:rsidP="00527DD5">
            <w:pPr>
              <w:spacing w:after="0" w:line="240" w:lineRule="auto"/>
              <w:jc w:val="both"/>
              <w:rPr>
                <w:rFonts w:ascii="Times New Roman" w:eastAsia="MS Mincho" w:hAnsi="Times New Roman"/>
                <w:bCs w:val="0"/>
                <w:iCs/>
                <w:color w:val="000000"/>
                <w:sz w:val="24"/>
                <w:szCs w:val="24"/>
                <w:lang w:eastAsia="tr-TR"/>
              </w:rPr>
            </w:pPr>
          </w:p>
          <w:p w:rsidR="0016141D" w:rsidRPr="00885F99" w:rsidRDefault="00115C33" w:rsidP="001C3A77">
            <w:pPr>
              <w:spacing w:after="0" w:line="240" w:lineRule="auto"/>
              <w:jc w:val="center"/>
              <w:rPr>
                <w:rFonts w:ascii="Times New Roman" w:eastAsia="MS Mincho" w:hAnsi="Times New Roman"/>
                <w:bCs w:val="0"/>
                <w:iCs/>
                <w:color w:val="FFFFFF" w:themeColor="background1"/>
                <w:sz w:val="44"/>
                <w:szCs w:val="44"/>
                <w:lang w:eastAsia="tr-TR"/>
              </w:rPr>
            </w:pPr>
            <w:r w:rsidRPr="00885F99">
              <w:rPr>
                <w:rFonts w:ascii="Times New Roman" w:eastAsia="MS Mincho" w:hAnsi="Times New Roman"/>
                <w:iCs/>
                <w:color w:val="FFFFFF" w:themeColor="background1"/>
                <w:sz w:val="44"/>
                <w:szCs w:val="44"/>
                <w:lang w:eastAsia="tr-TR"/>
              </w:rPr>
              <w:t>III. BÖLÜM</w:t>
            </w:r>
          </w:p>
          <w:p w:rsidR="0016141D" w:rsidRPr="00885F99" w:rsidRDefault="0016141D" w:rsidP="001C3A77">
            <w:pPr>
              <w:spacing w:after="0" w:line="240" w:lineRule="auto"/>
              <w:jc w:val="center"/>
              <w:rPr>
                <w:rFonts w:ascii="Times New Roman" w:eastAsia="Times New Roman" w:hAnsi="Times New Roman"/>
                <w:color w:val="000000"/>
                <w:sz w:val="24"/>
                <w:szCs w:val="24"/>
                <w:lang w:eastAsia="tr-TR"/>
              </w:rPr>
            </w:pPr>
            <w:r w:rsidRPr="00885F99">
              <w:rPr>
                <w:rFonts w:ascii="Times New Roman" w:eastAsia="MS Mincho" w:hAnsi="Times New Roman"/>
                <w:iCs/>
                <w:color w:val="FFFFFF" w:themeColor="background1"/>
                <w:sz w:val="44"/>
                <w:szCs w:val="44"/>
                <w:lang w:eastAsia="tr-TR"/>
              </w:rPr>
              <w:t xml:space="preserve">GELECEĞE </w:t>
            </w:r>
            <w:r w:rsidR="00071B48" w:rsidRPr="00885F99">
              <w:rPr>
                <w:rFonts w:ascii="Times New Roman" w:eastAsia="MS Mincho" w:hAnsi="Times New Roman"/>
                <w:iCs/>
                <w:color w:val="FFFFFF" w:themeColor="background1"/>
                <w:sz w:val="44"/>
                <w:szCs w:val="44"/>
                <w:lang w:eastAsia="tr-TR"/>
              </w:rPr>
              <w:t>BAKIŞ</w:t>
            </w:r>
          </w:p>
        </w:tc>
      </w:tr>
    </w:tbl>
    <w:p w:rsidR="0016141D" w:rsidRPr="00885F99" w:rsidRDefault="0016141D" w:rsidP="00527DD5">
      <w:pPr>
        <w:jc w:val="both"/>
        <w:rPr>
          <w:rFonts w:ascii="Times New Roman" w:eastAsia="MS Mincho" w:hAnsi="Times New Roman"/>
          <w:sz w:val="24"/>
          <w:szCs w:val="24"/>
          <w:lang w:eastAsia="tr-TR"/>
        </w:rPr>
      </w:pPr>
    </w:p>
    <w:p w:rsidR="001C3A77" w:rsidRDefault="001C3A77" w:rsidP="001C3A77">
      <w:pPr>
        <w:pStyle w:val="Balk1"/>
        <w:jc w:val="both"/>
        <w:rPr>
          <w:rFonts w:ascii="Times New Roman" w:hAnsi="Times New Roman"/>
          <w:color w:val="4F81BD" w:themeColor="accent1"/>
          <w:sz w:val="40"/>
        </w:rPr>
      </w:pPr>
      <w:bookmarkStart w:id="276" w:name="_Toc534013558"/>
      <w:bookmarkStart w:id="277" w:name="_Toc534030106"/>
      <w:bookmarkStart w:id="278" w:name="_Toc535487388"/>
      <w:bookmarkStart w:id="279" w:name="_Toc536003110"/>
      <w:bookmarkStart w:id="280" w:name="_Toc536006052"/>
      <w:bookmarkStart w:id="281" w:name="_Toc536007398"/>
      <w:bookmarkStart w:id="282" w:name="_Toc536090891"/>
      <w:bookmarkStart w:id="283" w:name="_Toc28691217"/>
    </w:p>
    <w:p w:rsidR="001C3A77" w:rsidRDefault="001C3A77" w:rsidP="001C3A77">
      <w:pPr>
        <w:pStyle w:val="Balk1"/>
        <w:jc w:val="both"/>
        <w:rPr>
          <w:rFonts w:ascii="Times New Roman" w:hAnsi="Times New Roman"/>
          <w:color w:val="4F81BD" w:themeColor="accent1"/>
          <w:sz w:val="40"/>
        </w:rPr>
      </w:pPr>
    </w:p>
    <w:p w:rsidR="001C3A77" w:rsidRDefault="001C3A77" w:rsidP="001C3A77">
      <w:pPr>
        <w:pStyle w:val="Balk1"/>
        <w:jc w:val="both"/>
        <w:rPr>
          <w:rFonts w:ascii="Times New Roman" w:hAnsi="Times New Roman"/>
          <w:color w:val="4F81BD" w:themeColor="accent1"/>
          <w:sz w:val="40"/>
        </w:rPr>
      </w:pPr>
    </w:p>
    <w:p w:rsidR="001C3A77" w:rsidRDefault="001C3A77" w:rsidP="001C3A77">
      <w:pPr>
        <w:pStyle w:val="Balk1"/>
        <w:jc w:val="both"/>
        <w:rPr>
          <w:rFonts w:ascii="Times New Roman" w:hAnsi="Times New Roman"/>
          <w:color w:val="4F81BD" w:themeColor="accent1"/>
          <w:sz w:val="40"/>
        </w:rPr>
      </w:pPr>
    </w:p>
    <w:p w:rsidR="0016141D" w:rsidRPr="001C3A77" w:rsidRDefault="00AF5253" w:rsidP="001C3A77">
      <w:pPr>
        <w:pStyle w:val="Balk1"/>
        <w:jc w:val="both"/>
        <w:rPr>
          <w:rFonts w:ascii="Times New Roman" w:hAnsi="Times New Roman"/>
          <w:color w:val="4F81BD" w:themeColor="accent1"/>
          <w:sz w:val="40"/>
        </w:rPr>
      </w:pPr>
      <w:r w:rsidRPr="00885F99">
        <w:rPr>
          <w:rFonts w:ascii="Times New Roman" w:hAnsi="Times New Roman"/>
          <w:color w:val="4F81BD" w:themeColor="accent1"/>
          <w:sz w:val="40"/>
        </w:rPr>
        <w:t>MİSYONUMUZ</w:t>
      </w:r>
      <w:bookmarkEnd w:id="276"/>
      <w:bookmarkEnd w:id="277"/>
      <w:bookmarkEnd w:id="278"/>
      <w:bookmarkEnd w:id="279"/>
      <w:bookmarkEnd w:id="280"/>
      <w:bookmarkEnd w:id="281"/>
      <w:bookmarkEnd w:id="282"/>
      <w:bookmarkEnd w:id="283"/>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076EF5" w:rsidP="00527DD5">
      <w:pPr>
        <w:tabs>
          <w:tab w:val="left" w:pos="1635"/>
        </w:tabs>
        <w:jc w:val="both"/>
        <w:rPr>
          <w:rFonts w:ascii="Times New Roman" w:eastAsia="MS Mincho" w:hAnsi="Times New Roman"/>
          <w:sz w:val="24"/>
          <w:szCs w:val="24"/>
          <w:lang w:eastAsia="tr-TR"/>
        </w:rPr>
      </w:pPr>
      <w:r>
        <w:rPr>
          <w:rFonts w:ascii="Times New Roman" w:eastAsia="MS Mincho" w:hAnsi="Times New Roman"/>
          <w:noProof/>
          <w:sz w:val="24"/>
          <w:szCs w:val="24"/>
          <w:lang w:eastAsia="tr-T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36" o:spid="_x0000_s1043" type="#_x0000_t80" style="position:absolute;left:0;text-align:left;margin-left:7.35pt;margin-top:16.35pt;width:492pt;height:358.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" fillcolor="#92cddc [1944]" strokecolor="#92cddc [1944]" strokeweight="1pt">
            <v:fill color2="#daeef3 [664]" angle="135" focus="50%" type="gradient"/>
            <v:shadow on="t" color="#205867 [1608]" opacity=".5" offset="1pt"/>
            <v:textbox>
              <w:txbxContent>
                <w:p w:rsidR="00076EF5" w:rsidRDefault="00076EF5" w:rsidP="0016141D">
                  <w:pPr>
                    <w:ind w:firstLine="708"/>
                  </w:pPr>
                </w:p>
                <w:p w:rsidR="00076EF5" w:rsidRDefault="00076EF5" w:rsidP="0016141D">
                  <w:pPr>
                    <w:ind w:firstLine="708"/>
                  </w:pPr>
                </w:p>
                <w:p w:rsidR="00076EF5" w:rsidRPr="00037C08" w:rsidRDefault="00076EF5" w:rsidP="0024377F">
                  <w:pPr>
                    <w:rPr>
                      <w:b/>
                      <w:sz w:val="28"/>
                      <w:szCs w:val="28"/>
                    </w:rPr>
                  </w:pPr>
                  <w:r w:rsidRPr="00037C08">
                    <w:rPr>
                      <w:b/>
                      <w:sz w:val="28"/>
                      <w:szCs w:val="28"/>
                    </w:rPr>
                    <w:t xml:space="preserve">          “Eğitimde sürekli yenileşmeyi ve gelişmeyi sağlamış olarak yürüttüğümüz yönetim ve rehberlik faaliyetlerinde teknolojik altyapıyı da kullanarak; öğrenci merkezli eğitim anlayışıyla, tüm okul ve kurumlarımızı eğitim, bilim ve kültür merkezi yapmak.”</w:t>
                  </w:r>
                </w:p>
                <w:p w:rsidR="00076EF5" w:rsidRDefault="00076EF5" w:rsidP="0016141D"/>
              </w:txbxContent>
            </v:textbox>
          </v:shape>
        </w:pict>
      </w: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535934" w:rsidRPr="00885F99" w:rsidRDefault="00535934" w:rsidP="00527DD5">
      <w:pPr>
        <w:spacing w:line="480" w:lineRule="auto"/>
        <w:ind w:firstLine="708"/>
        <w:jc w:val="both"/>
        <w:rPr>
          <w:rFonts w:ascii="Times New Roman" w:hAnsi="Times New Roman"/>
          <w:sz w:val="24"/>
          <w:szCs w:val="24"/>
        </w:rPr>
      </w:pPr>
    </w:p>
    <w:p w:rsidR="00535934" w:rsidRPr="00885F99" w:rsidRDefault="00535934" w:rsidP="00527DD5">
      <w:pPr>
        <w:ind w:firstLine="708"/>
        <w:jc w:val="both"/>
        <w:rPr>
          <w:rFonts w:ascii="Times New Roman" w:hAnsi="Times New Roman"/>
        </w:rPr>
      </w:pPr>
    </w:p>
    <w:p w:rsidR="00535934" w:rsidRPr="00885F99" w:rsidRDefault="00535934" w:rsidP="00527DD5">
      <w:pPr>
        <w:jc w:val="both"/>
        <w:rPr>
          <w:rFonts w:ascii="Times New Roman" w:hAnsi="Times New Roman"/>
        </w:rPr>
      </w:pPr>
    </w:p>
    <w:p w:rsidR="00535934" w:rsidRPr="00885F99" w:rsidRDefault="00535934"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C3A77" w:rsidRDefault="001C3A77" w:rsidP="00527DD5">
      <w:pPr>
        <w:pStyle w:val="Balk1"/>
        <w:jc w:val="both"/>
        <w:rPr>
          <w:rFonts w:ascii="Times New Roman" w:hAnsi="Times New Roman"/>
          <w:color w:val="4F81BD" w:themeColor="accent1"/>
          <w:sz w:val="40"/>
        </w:rPr>
      </w:pPr>
      <w:bookmarkStart w:id="284" w:name="_Toc534013559"/>
      <w:bookmarkStart w:id="285" w:name="_Toc534030107"/>
      <w:bookmarkStart w:id="286" w:name="_Toc535487389"/>
      <w:bookmarkStart w:id="287" w:name="_Toc536003111"/>
      <w:bookmarkStart w:id="288" w:name="_Toc536006053"/>
      <w:bookmarkStart w:id="289" w:name="_Toc536007399"/>
      <w:bookmarkStart w:id="290" w:name="_Toc536090892"/>
      <w:bookmarkStart w:id="291" w:name="_Toc28691218"/>
    </w:p>
    <w:p w:rsidR="001C3A77" w:rsidRDefault="001C3A77" w:rsidP="00527DD5">
      <w:pPr>
        <w:pStyle w:val="Balk1"/>
        <w:jc w:val="both"/>
        <w:rPr>
          <w:rFonts w:ascii="Times New Roman" w:hAnsi="Times New Roman"/>
          <w:color w:val="4F81BD" w:themeColor="accent1"/>
          <w:sz w:val="40"/>
        </w:rPr>
      </w:pPr>
    </w:p>
    <w:p w:rsidR="001C3A77" w:rsidRDefault="001C3A77" w:rsidP="00527DD5">
      <w:pPr>
        <w:pStyle w:val="Balk1"/>
        <w:jc w:val="both"/>
        <w:rPr>
          <w:rFonts w:ascii="Times New Roman" w:hAnsi="Times New Roman"/>
          <w:color w:val="4F81BD" w:themeColor="accent1"/>
          <w:sz w:val="40"/>
        </w:rPr>
      </w:pPr>
    </w:p>
    <w:p w:rsidR="001C3A77" w:rsidRDefault="001C3A77" w:rsidP="00527DD5">
      <w:pPr>
        <w:pStyle w:val="Balk1"/>
        <w:jc w:val="both"/>
        <w:rPr>
          <w:rFonts w:ascii="Times New Roman" w:hAnsi="Times New Roman"/>
          <w:color w:val="4F81BD" w:themeColor="accent1"/>
          <w:sz w:val="40"/>
        </w:rPr>
      </w:pPr>
    </w:p>
    <w:p w:rsidR="002B3701" w:rsidRDefault="002B3701" w:rsidP="00527DD5">
      <w:pPr>
        <w:pStyle w:val="Balk1"/>
        <w:jc w:val="both"/>
        <w:rPr>
          <w:rFonts w:ascii="Times New Roman" w:hAnsi="Times New Roman"/>
          <w:color w:val="4F81BD" w:themeColor="accent1"/>
          <w:sz w:val="40"/>
        </w:rPr>
      </w:pPr>
    </w:p>
    <w:p w:rsidR="003D2809" w:rsidRPr="003D2809" w:rsidRDefault="003D2809" w:rsidP="003D2809">
      <w:pPr>
        <w:rPr>
          <w:lang w:eastAsia="tr-TR"/>
        </w:rPr>
      </w:pPr>
    </w:p>
    <w:p w:rsidR="003D2809" w:rsidRDefault="003D2809" w:rsidP="00527DD5">
      <w:pPr>
        <w:pStyle w:val="Balk1"/>
        <w:jc w:val="both"/>
        <w:rPr>
          <w:rFonts w:ascii="Times New Roman" w:hAnsi="Times New Roman"/>
          <w:color w:val="4F81BD" w:themeColor="accent1"/>
          <w:sz w:val="40"/>
        </w:rPr>
      </w:pPr>
    </w:p>
    <w:p w:rsidR="003D2809" w:rsidRDefault="003D2809" w:rsidP="00527DD5">
      <w:pPr>
        <w:pStyle w:val="Balk1"/>
        <w:jc w:val="both"/>
        <w:rPr>
          <w:rFonts w:ascii="Times New Roman" w:hAnsi="Times New Roman"/>
          <w:color w:val="4F81BD" w:themeColor="accent1"/>
          <w:sz w:val="40"/>
        </w:rPr>
      </w:pPr>
    </w:p>
    <w:p w:rsidR="003D2809" w:rsidRDefault="003D2809" w:rsidP="00527DD5">
      <w:pPr>
        <w:pStyle w:val="Balk1"/>
        <w:jc w:val="both"/>
        <w:rPr>
          <w:rFonts w:ascii="Times New Roman" w:hAnsi="Times New Roman"/>
          <w:color w:val="4F81BD" w:themeColor="accent1"/>
          <w:sz w:val="40"/>
        </w:rPr>
      </w:pPr>
    </w:p>
    <w:p w:rsidR="003D2809" w:rsidRDefault="003D2809" w:rsidP="00527DD5">
      <w:pPr>
        <w:pStyle w:val="Balk1"/>
        <w:jc w:val="both"/>
        <w:rPr>
          <w:rFonts w:ascii="Times New Roman" w:hAnsi="Times New Roman"/>
          <w:color w:val="4F81BD" w:themeColor="accent1"/>
          <w:sz w:val="40"/>
        </w:rPr>
      </w:pPr>
    </w:p>
    <w:p w:rsidR="003736EA" w:rsidRDefault="00AF5253" w:rsidP="00527DD5">
      <w:pPr>
        <w:pStyle w:val="Balk1"/>
        <w:jc w:val="both"/>
        <w:rPr>
          <w:rFonts w:ascii="Times New Roman" w:hAnsi="Times New Roman"/>
          <w:color w:val="4F81BD" w:themeColor="accent1"/>
          <w:sz w:val="40"/>
        </w:rPr>
      </w:pPr>
      <w:r w:rsidRPr="00885F99">
        <w:rPr>
          <w:rFonts w:ascii="Times New Roman" w:hAnsi="Times New Roman"/>
          <w:color w:val="4F81BD" w:themeColor="accent1"/>
          <w:sz w:val="40"/>
        </w:rPr>
        <w:t>VİZYONUMUZ</w:t>
      </w:r>
      <w:bookmarkEnd w:id="284"/>
      <w:bookmarkEnd w:id="285"/>
      <w:bookmarkEnd w:id="286"/>
      <w:bookmarkEnd w:id="287"/>
      <w:bookmarkEnd w:id="288"/>
      <w:bookmarkEnd w:id="289"/>
      <w:bookmarkEnd w:id="290"/>
      <w:bookmarkEnd w:id="291"/>
    </w:p>
    <w:p w:rsidR="001C3A77" w:rsidRPr="001C3A77" w:rsidRDefault="001C3A77" w:rsidP="001C3A77">
      <w:pPr>
        <w:rPr>
          <w:lang w:eastAsia="tr-TR"/>
        </w:rPr>
      </w:pPr>
    </w:p>
    <w:p w:rsidR="00AF5253" w:rsidRPr="00885F99" w:rsidRDefault="00076EF5" w:rsidP="00527DD5">
      <w:pPr>
        <w:tabs>
          <w:tab w:val="left" w:pos="1635"/>
        </w:tabs>
        <w:jc w:val="both"/>
        <w:rPr>
          <w:rFonts w:ascii="Times New Roman" w:eastAsia="MS Mincho" w:hAnsi="Times New Roman"/>
          <w:sz w:val="24"/>
          <w:szCs w:val="24"/>
          <w:lang w:eastAsia="tr-TR"/>
        </w:rPr>
      </w:pPr>
      <w:r>
        <w:rPr>
          <w:rFonts w:ascii="Times New Roman" w:eastAsia="MS Mincho" w:hAnsi="Times New Roman"/>
          <w:noProof/>
          <w:sz w:val="24"/>
          <w:szCs w:val="24"/>
          <w:lang w:eastAsia="tr-TR"/>
        </w:rPr>
        <w:pict>
          <v:shape id="AutoShape 141" o:spid="_x0000_s1044" type="#_x0000_t80" style="position:absolute;left:0;text-align:left;margin-left:-5.2pt;margin-top:3pt;width:485.25pt;height:393.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" fillcolor="#92cddc [1944]" strokecolor="#92cddc [1944]" strokeweight="1pt">
            <v:fill color2="#daeef3 [664]" angle="135" focus="50%" type="gradient"/>
            <v:shadow on="t" color="#205867 [1608]" opacity=".5" offset="1pt"/>
            <v:textbox>
              <w:txbxContent>
                <w:p w:rsidR="00076EF5" w:rsidRDefault="00076EF5" w:rsidP="0016141D">
                  <w:pPr>
                    <w:ind w:firstLine="708"/>
                  </w:pPr>
                </w:p>
                <w:p w:rsidR="00076EF5" w:rsidRDefault="00076EF5" w:rsidP="0016141D">
                  <w:pPr>
                    <w:ind w:firstLine="708"/>
                  </w:pPr>
                </w:p>
                <w:p w:rsidR="00076EF5" w:rsidRPr="00037C08" w:rsidRDefault="00076EF5" w:rsidP="0024377F">
                  <w:pPr>
                    <w:rPr>
                      <w:b/>
                      <w:sz w:val="28"/>
                      <w:szCs w:val="28"/>
                    </w:rPr>
                  </w:pPr>
                  <w:r w:rsidRPr="00037C08">
                    <w:rPr>
                      <w:b/>
                      <w:sz w:val="28"/>
                      <w:szCs w:val="28"/>
                    </w:rPr>
                    <w:t>“Eğitim ve öğretime yaptığımız katkıları en üst düzeye çıkararak, eğitimin her alanında başarılı başarıyı yakalamış, Ülkede eğitim alanında önde gelen ilçelerden biri</w:t>
                  </w:r>
                  <w:r>
                    <w:rPr>
                      <w:b/>
                      <w:sz w:val="28"/>
                      <w:szCs w:val="28"/>
                    </w:rPr>
                    <w:t xml:space="preserve"> olmak.</w:t>
                  </w:r>
                  <w:r w:rsidRPr="00037C08">
                    <w:rPr>
                      <w:b/>
                      <w:sz w:val="28"/>
                      <w:szCs w:val="28"/>
                    </w:rPr>
                    <w:t>”</w:t>
                  </w:r>
                </w:p>
                <w:p w:rsidR="00076EF5" w:rsidRDefault="00076EF5" w:rsidP="0016141D">
                  <w:pPr>
                    <w:jc w:val="both"/>
                  </w:pPr>
                </w:p>
              </w:txbxContent>
            </v:textbox>
          </v:shape>
        </w:pict>
      </w: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tabs>
          <w:tab w:val="left" w:pos="1635"/>
        </w:tabs>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ind w:firstLine="708"/>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C3A77" w:rsidRDefault="001C3A77" w:rsidP="00527DD5">
      <w:pPr>
        <w:pStyle w:val="Balk1"/>
        <w:jc w:val="both"/>
        <w:rPr>
          <w:rFonts w:ascii="Times New Roman" w:hAnsi="Times New Roman"/>
          <w:color w:val="4F81BD" w:themeColor="accent1"/>
          <w:sz w:val="40"/>
        </w:rPr>
      </w:pPr>
      <w:bookmarkStart w:id="292" w:name="_Toc534013560"/>
      <w:bookmarkStart w:id="293" w:name="_Toc534030108"/>
      <w:bookmarkStart w:id="294" w:name="_Toc535487390"/>
      <w:bookmarkStart w:id="295" w:name="_Toc536003112"/>
      <w:bookmarkStart w:id="296" w:name="_Toc536006054"/>
      <w:bookmarkStart w:id="297" w:name="_Toc536007400"/>
      <w:bookmarkStart w:id="298" w:name="_Toc536090893"/>
      <w:bookmarkStart w:id="299" w:name="_Toc28691219"/>
    </w:p>
    <w:p w:rsidR="001C3A77" w:rsidRDefault="001C3A77" w:rsidP="001C3A77">
      <w:pPr>
        <w:rPr>
          <w:lang w:eastAsia="tr-TR"/>
        </w:rPr>
      </w:pPr>
    </w:p>
    <w:p w:rsidR="001C3A77" w:rsidRDefault="001C3A77" w:rsidP="001C3A77">
      <w:pPr>
        <w:rPr>
          <w:lang w:eastAsia="tr-TR"/>
        </w:rPr>
      </w:pPr>
    </w:p>
    <w:p w:rsidR="001C3A77" w:rsidRDefault="001C3A77" w:rsidP="001C3A77">
      <w:pPr>
        <w:rPr>
          <w:lang w:eastAsia="tr-TR"/>
        </w:rPr>
      </w:pPr>
    </w:p>
    <w:p w:rsidR="001C3A77" w:rsidRDefault="001C3A77" w:rsidP="001C3A77">
      <w:pPr>
        <w:rPr>
          <w:lang w:eastAsia="tr-TR"/>
        </w:rPr>
      </w:pPr>
    </w:p>
    <w:p w:rsidR="001C3A77" w:rsidRDefault="001C3A77" w:rsidP="001C3A77">
      <w:pPr>
        <w:rPr>
          <w:lang w:eastAsia="tr-TR"/>
        </w:rPr>
      </w:pPr>
    </w:p>
    <w:p w:rsidR="003D2809" w:rsidRDefault="003D2809" w:rsidP="00527DD5">
      <w:pPr>
        <w:pStyle w:val="Balk1"/>
        <w:jc w:val="both"/>
        <w:rPr>
          <w:rFonts w:ascii="Times New Roman" w:hAnsi="Times New Roman"/>
          <w:color w:val="4F81BD" w:themeColor="accent1"/>
          <w:sz w:val="40"/>
        </w:rPr>
      </w:pPr>
    </w:p>
    <w:p w:rsidR="003D2809" w:rsidRDefault="003D2809" w:rsidP="00527DD5">
      <w:pPr>
        <w:pStyle w:val="Balk1"/>
        <w:jc w:val="both"/>
        <w:rPr>
          <w:rFonts w:ascii="Times New Roman" w:hAnsi="Times New Roman"/>
          <w:color w:val="4F81BD" w:themeColor="accent1"/>
          <w:sz w:val="40"/>
        </w:rPr>
      </w:pPr>
    </w:p>
    <w:p w:rsidR="003D2809" w:rsidRDefault="003D2809" w:rsidP="00527DD5">
      <w:pPr>
        <w:pStyle w:val="Balk1"/>
        <w:jc w:val="both"/>
        <w:rPr>
          <w:rFonts w:ascii="Times New Roman" w:hAnsi="Times New Roman"/>
          <w:color w:val="4F81BD" w:themeColor="accent1"/>
          <w:sz w:val="40"/>
        </w:rPr>
      </w:pPr>
    </w:p>
    <w:p w:rsidR="0016141D" w:rsidRDefault="00AF5253" w:rsidP="00527DD5">
      <w:pPr>
        <w:pStyle w:val="Balk1"/>
        <w:jc w:val="both"/>
        <w:rPr>
          <w:rFonts w:ascii="Times New Roman" w:hAnsi="Times New Roman"/>
          <w:color w:val="4F81BD" w:themeColor="accent1"/>
          <w:sz w:val="40"/>
        </w:rPr>
      </w:pPr>
      <w:r w:rsidRPr="00885F99">
        <w:rPr>
          <w:rFonts w:ascii="Times New Roman" w:hAnsi="Times New Roman"/>
          <w:color w:val="4F81BD" w:themeColor="accent1"/>
          <w:sz w:val="40"/>
        </w:rPr>
        <w:t>TEMEL DEĞERLERİMİZ</w:t>
      </w:r>
      <w:bookmarkEnd w:id="292"/>
      <w:bookmarkEnd w:id="293"/>
      <w:bookmarkEnd w:id="294"/>
      <w:bookmarkEnd w:id="295"/>
      <w:bookmarkEnd w:id="296"/>
      <w:bookmarkEnd w:id="297"/>
      <w:bookmarkEnd w:id="298"/>
      <w:bookmarkEnd w:id="299"/>
    </w:p>
    <w:p w:rsidR="001C3A77" w:rsidRPr="001C3A77" w:rsidRDefault="001C3A77" w:rsidP="001C3A77">
      <w:pPr>
        <w:rPr>
          <w:lang w:eastAsia="tr-TR"/>
        </w:rPr>
      </w:pPr>
    </w:p>
    <w:p w:rsidR="0016141D" w:rsidRPr="00885F99" w:rsidRDefault="00076EF5" w:rsidP="00527DD5">
      <w:pPr>
        <w:jc w:val="both"/>
        <w:rPr>
          <w:rFonts w:ascii="Times New Roman" w:eastAsia="MS Mincho" w:hAnsi="Times New Roman"/>
          <w:sz w:val="24"/>
          <w:szCs w:val="24"/>
          <w:lang w:eastAsia="tr-TR"/>
        </w:rPr>
      </w:pPr>
      <w:r>
        <w:rPr>
          <w:rFonts w:ascii="Times New Roman" w:eastAsia="Times#20New#20Roman,Bold" w:hAnsi="Times New Roman"/>
          <w:b/>
          <w:bCs/>
          <w:noProof/>
          <w:color w:val="000000"/>
          <w:sz w:val="24"/>
          <w:szCs w:val="24"/>
          <w:lang w:eastAsia="tr-TR"/>
        </w:rPr>
        <w:pict>
          <v:shape id="AutoShape 143" o:spid="_x0000_s1045" type="#_x0000_t80" style="position:absolute;left:0;text-align:left;margin-left:-16.25pt;margin-top:-.35pt;width:539.4pt;height:465.6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" adj=",6139,17109,8469" fillcolor="#92cddc [1944]" strokecolor="#92cddc [1944]" strokeweight="1pt">
            <v:fill color2="#daeef3 [664]" angle="135" focus="50%" type="gradient"/>
            <v:shadow on="t" color="#205867 [1608]" opacity=".5" offset="1pt"/>
            <v:textbox>
              <w:txbxContent>
                <w:p w:rsidR="00076EF5" w:rsidRPr="00D83D35" w:rsidRDefault="00076EF5" w:rsidP="001C3A77">
                  <w:pPr>
                    <w:widowControl w:val="0"/>
                    <w:autoSpaceDE w:val="0"/>
                    <w:autoSpaceDN w:val="0"/>
                    <w:adjustRightInd w:val="0"/>
                    <w:spacing w:line="226" w:lineRule="exact"/>
                    <w:ind w:left="960"/>
                    <w:jc w:val="both"/>
                    <w:rPr>
                      <w:color w:val="000000"/>
                      <w:sz w:val="28"/>
                      <w:szCs w:val="28"/>
                      <w:lang w:eastAsia="tr-TR"/>
                    </w:rPr>
                  </w:pPr>
                  <w:r w:rsidRPr="00D83D35">
                    <w:rPr>
                      <w:color w:val="000000"/>
                      <w:sz w:val="28"/>
                      <w:szCs w:val="28"/>
                      <w:lang w:eastAsia="tr-TR"/>
                    </w:rPr>
                    <w:t>1. G</w:t>
                  </w:r>
                  <w:r w:rsidRPr="00D83D35">
                    <w:rPr>
                      <w:color w:val="000000"/>
                      <w:spacing w:val="-1"/>
                      <w:sz w:val="28"/>
                      <w:szCs w:val="28"/>
                      <w:lang w:eastAsia="tr-TR"/>
                    </w:rPr>
                    <w:t>e</w:t>
                  </w:r>
                  <w:r w:rsidRPr="00D83D35">
                    <w:rPr>
                      <w:color w:val="000000"/>
                      <w:spacing w:val="-5"/>
                      <w:sz w:val="28"/>
                      <w:szCs w:val="28"/>
                      <w:lang w:eastAsia="tr-TR"/>
                    </w:rPr>
                    <w:t>n</w:t>
                  </w:r>
                  <w:r w:rsidRPr="00D83D35">
                    <w:rPr>
                      <w:color w:val="000000"/>
                      <w:spacing w:val="4"/>
                      <w:sz w:val="28"/>
                      <w:szCs w:val="28"/>
                      <w:lang w:eastAsia="tr-TR"/>
                    </w:rPr>
                    <w:t>e</w:t>
                  </w:r>
                  <w:r w:rsidRPr="00D83D35">
                    <w:rPr>
                      <w:color w:val="000000"/>
                      <w:spacing w:val="-4"/>
                      <w:sz w:val="28"/>
                      <w:szCs w:val="28"/>
                      <w:lang w:eastAsia="tr-TR"/>
                    </w:rPr>
                    <w:t>l</w:t>
                  </w:r>
                  <w:r w:rsidRPr="00D83D35">
                    <w:rPr>
                      <w:color w:val="000000"/>
                      <w:spacing w:val="1"/>
                      <w:sz w:val="28"/>
                      <w:szCs w:val="28"/>
                      <w:lang w:eastAsia="tr-TR"/>
                    </w:rPr>
                    <w:t>l</w:t>
                  </w:r>
                  <w:r w:rsidRPr="00D83D35">
                    <w:rPr>
                      <w:color w:val="000000"/>
                      <w:spacing w:val="-4"/>
                      <w:sz w:val="28"/>
                      <w:szCs w:val="28"/>
                      <w:lang w:eastAsia="tr-TR"/>
                    </w:rPr>
                    <w:t>i</w:t>
                  </w:r>
                  <w:r w:rsidRPr="00D83D35">
                    <w:rPr>
                      <w:color w:val="000000"/>
                      <w:sz w:val="28"/>
                      <w:szCs w:val="28"/>
                      <w:lang w:eastAsia="tr-TR"/>
                    </w:rPr>
                    <w:t xml:space="preserve">k </w:t>
                  </w:r>
                  <w:r w:rsidRPr="00D83D35">
                    <w:rPr>
                      <w:color w:val="000000"/>
                      <w:spacing w:val="-5"/>
                      <w:sz w:val="28"/>
                      <w:szCs w:val="28"/>
                      <w:lang w:eastAsia="tr-TR"/>
                    </w:rPr>
                    <w:t>v</w:t>
                  </w:r>
                  <w:r w:rsidRPr="00D83D35">
                    <w:rPr>
                      <w:color w:val="000000"/>
                      <w:spacing w:val="-1"/>
                      <w:sz w:val="28"/>
                      <w:szCs w:val="28"/>
                      <w:lang w:eastAsia="tr-TR"/>
                    </w:rPr>
                    <w:t>e e</w:t>
                  </w:r>
                  <w:r w:rsidRPr="00D83D35">
                    <w:rPr>
                      <w:color w:val="000000"/>
                      <w:spacing w:val="3"/>
                      <w:sz w:val="28"/>
                      <w:szCs w:val="28"/>
                      <w:lang w:eastAsia="tr-TR"/>
                    </w:rPr>
                    <w:t>ş</w:t>
                  </w:r>
                  <w:r w:rsidRPr="00D83D35">
                    <w:rPr>
                      <w:color w:val="000000"/>
                      <w:spacing w:val="-9"/>
                      <w:sz w:val="28"/>
                      <w:szCs w:val="28"/>
                      <w:lang w:eastAsia="tr-TR"/>
                    </w:rPr>
                    <w:t>i</w:t>
                  </w:r>
                  <w:r w:rsidRPr="00D83D35">
                    <w:rPr>
                      <w:color w:val="000000"/>
                      <w:spacing w:val="10"/>
                      <w:sz w:val="28"/>
                      <w:szCs w:val="28"/>
                      <w:lang w:eastAsia="tr-TR"/>
                    </w:rPr>
                    <w:t>t</w:t>
                  </w:r>
                  <w:r w:rsidRPr="00D83D35">
                    <w:rPr>
                      <w:color w:val="000000"/>
                      <w:spacing w:val="1"/>
                      <w:sz w:val="28"/>
                      <w:szCs w:val="28"/>
                      <w:lang w:eastAsia="tr-TR"/>
                    </w:rPr>
                    <w:t>l</w:t>
                  </w:r>
                  <w:r w:rsidRPr="00D83D35">
                    <w:rPr>
                      <w:color w:val="000000"/>
                      <w:spacing w:val="-4"/>
                      <w:sz w:val="28"/>
                      <w:szCs w:val="28"/>
                      <w:lang w:eastAsia="tr-TR"/>
                    </w:rPr>
                    <w:t>i</w:t>
                  </w:r>
                  <w:r w:rsidRPr="00D83D35">
                    <w:rPr>
                      <w:color w:val="000000"/>
                      <w:sz w:val="28"/>
                      <w:szCs w:val="28"/>
                      <w:lang w:eastAsia="tr-TR"/>
                    </w:rPr>
                    <w:t xml:space="preserve">k,    </w:t>
                  </w:r>
                </w:p>
                <w:p w:rsidR="00076EF5" w:rsidRPr="00D83D35" w:rsidRDefault="00076EF5" w:rsidP="001C3A77">
                  <w:pPr>
                    <w:widowControl w:val="0"/>
                    <w:autoSpaceDE w:val="0"/>
                    <w:autoSpaceDN w:val="0"/>
                    <w:adjustRightInd w:val="0"/>
                    <w:spacing w:before="53" w:line="226" w:lineRule="exact"/>
                    <w:ind w:left="960"/>
                    <w:jc w:val="both"/>
                    <w:rPr>
                      <w:color w:val="000000"/>
                      <w:w w:val="90"/>
                      <w:sz w:val="28"/>
                      <w:szCs w:val="28"/>
                      <w:lang w:eastAsia="tr-TR"/>
                    </w:rPr>
                  </w:pPr>
                  <w:r w:rsidRPr="00D83D35">
                    <w:rPr>
                      <w:color w:val="000000"/>
                      <w:w w:val="90"/>
                      <w:sz w:val="28"/>
                      <w:szCs w:val="28"/>
                      <w:lang w:eastAsia="tr-TR"/>
                    </w:rPr>
                    <w:t xml:space="preserve">2. </w:t>
                  </w:r>
                  <w:proofErr w:type="spellStart"/>
                  <w:r w:rsidRPr="00D83D35">
                    <w:rPr>
                      <w:color w:val="000000"/>
                      <w:spacing w:val="1"/>
                      <w:w w:val="90"/>
                      <w:sz w:val="28"/>
                      <w:szCs w:val="28"/>
                      <w:lang w:eastAsia="tr-TR"/>
                    </w:rPr>
                    <w:t>P</w:t>
                  </w:r>
                  <w:r w:rsidRPr="00D83D35">
                    <w:rPr>
                      <w:color w:val="000000"/>
                      <w:spacing w:val="-9"/>
                      <w:w w:val="90"/>
                      <w:sz w:val="28"/>
                      <w:szCs w:val="28"/>
                      <w:lang w:eastAsia="tr-TR"/>
                    </w:rPr>
                    <w:t>l</w:t>
                  </w:r>
                  <w:r w:rsidRPr="00D83D35">
                    <w:rPr>
                      <w:color w:val="000000"/>
                      <w:spacing w:val="4"/>
                      <w:w w:val="90"/>
                      <w:sz w:val="28"/>
                      <w:szCs w:val="28"/>
                      <w:lang w:eastAsia="tr-TR"/>
                    </w:rPr>
                    <w:t>a</w:t>
                  </w:r>
                  <w:r w:rsidRPr="00D83D35">
                    <w:rPr>
                      <w:color w:val="000000"/>
                      <w:w w:val="90"/>
                      <w:sz w:val="28"/>
                      <w:szCs w:val="28"/>
                      <w:lang w:eastAsia="tr-TR"/>
                    </w:rPr>
                    <w:t>nlı</w:t>
                  </w:r>
                  <w:r w:rsidRPr="00D83D35">
                    <w:rPr>
                      <w:color w:val="000000"/>
                      <w:spacing w:val="-4"/>
                      <w:w w:val="90"/>
                      <w:sz w:val="28"/>
                      <w:szCs w:val="28"/>
                      <w:lang w:eastAsia="tr-TR"/>
                    </w:rPr>
                    <w:t>lı</w:t>
                  </w:r>
                  <w:r w:rsidRPr="00D83D35">
                    <w:rPr>
                      <w:color w:val="000000"/>
                      <w:w w:val="90"/>
                      <w:sz w:val="28"/>
                      <w:szCs w:val="28"/>
                      <w:lang w:eastAsia="tr-TR"/>
                    </w:rPr>
                    <w:t>k</w:t>
                  </w:r>
                  <w:proofErr w:type="spellEnd"/>
                  <w:r>
                    <w:rPr>
                      <w:color w:val="000000"/>
                      <w:w w:val="90"/>
                      <w:sz w:val="28"/>
                      <w:szCs w:val="28"/>
                      <w:lang w:eastAsia="tr-TR"/>
                    </w:rPr>
                    <w:t>,</w:t>
                  </w:r>
                </w:p>
                <w:p w:rsidR="00076EF5" w:rsidRPr="00D83D35" w:rsidRDefault="00076EF5" w:rsidP="001C3A77">
                  <w:pPr>
                    <w:widowControl w:val="0"/>
                    <w:autoSpaceDE w:val="0"/>
                    <w:autoSpaceDN w:val="0"/>
                    <w:adjustRightInd w:val="0"/>
                    <w:spacing w:before="40" w:line="226" w:lineRule="exact"/>
                    <w:ind w:left="960"/>
                    <w:jc w:val="both"/>
                    <w:rPr>
                      <w:color w:val="000000"/>
                      <w:spacing w:val="2"/>
                      <w:sz w:val="28"/>
                      <w:szCs w:val="28"/>
                      <w:lang w:eastAsia="tr-TR"/>
                    </w:rPr>
                  </w:pPr>
                  <w:r w:rsidRPr="00D83D35">
                    <w:rPr>
                      <w:color w:val="000000"/>
                      <w:sz w:val="28"/>
                      <w:szCs w:val="28"/>
                      <w:lang w:eastAsia="tr-TR"/>
                    </w:rPr>
                    <w:t xml:space="preserve">3. </w:t>
                  </w:r>
                  <w:r w:rsidRPr="00D83D35">
                    <w:rPr>
                      <w:color w:val="000000"/>
                      <w:spacing w:val="-4"/>
                      <w:sz w:val="28"/>
                      <w:szCs w:val="28"/>
                      <w:lang w:eastAsia="tr-TR"/>
                    </w:rPr>
                    <w:t>F</w:t>
                  </w:r>
                  <w:r w:rsidRPr="00D83D35">
                    <w:rPr>
                      <w:color w:val="000000"/>
                      <w:spacing w:val="-1"/>
                      <w:sz w:val="28"/>
                      <w:szCs w:val="28"/>
                      <w:lang w:eastAsia="tr-TR"/>
                    </w:rPr>
                    <w:t>e</w:t>
                  </w:r>
                  <w:r w:rsidRPr="00D83D35">
                    <w:rPr>
                      <w:color w:val="000000"/>
                      <w:spacing w:val="2"/>
                      <w:sz w:val="28"/>
                      <w:szCs w:val="28"/>
                      <w:lang w:eastAsia="tr-TR"/>
                    </w:rPr>
                    <w:t>r</w:t>
                  </w:r>
                  <w:r w:rsidRPr="00D83D35">
                    <w:rPr>
                      <w:color w:val="000000"/>
                      <w:spacing w:val="5"/>
                      <w:sz w:val="28"/>
                      <w:szCs w:val="28"/>
                      <w:lang w:eastAsia="tr-TR"/>
                    </w:rPr>
                    <w:t>d</w:t>
                  </w:r>
                  <w:r w:rsidRPr="00D83D35">
                    <w:rPr>
                      <w:color w:val="000000"/>
                      <w:spacing w:val="-4"/>
                      <w:sz w:val="28"/>
                      <w:szCs w:val="28"/>
                      <w:lang w:eastAsia="tr-TR"/>
                    </w:rPr>
                    <w:t>i</w:t>
                  </w:r>
                  <w:r w:rsidRPr="00D83D35">
                    <w:rPr>
                      <w:color w:val="000000"/>
                      <w:spacing w:val="-5"/>
                      <w:sz w:val="28"/>
                      <w:szCs w:val="28"/>
                      <w:lang w:eastAsia="tr-TR"/>
                    </w:rPr>
                    <w:t>n v</w:t>
                  </w:r>
                  <w:r w:rsidRPr="00D83D35">
                    <w:rPr>
                      <w:color w:val="000000"/>
                      <w:spacing w:val="-1"/>
                      <w:sz w:val="28"/>
                      <w:szCs w:val="28"/>
                      <w:lang w:eastAsia="tr-TR"/>
                    </w:rPr>
                    <w:t xml:space="preserve">e </w:t>
                  </w:r>
                  <w:r w:rsidRPr="00D83D35">
                    <w:rPr>
                      <w:color w:val="000000"/>
                      <w:spacing w:val="5"/>
                      <w:sz w:val="28"/>
                      <w:szCs w:val="28"/>
                      <w:lang w:eastAsia="tr-TR"/>
                    </w:rPr>
                    <w:t>to</w:t>
                  </w:r>
                  <w:r w:rsidRPr="00D83D35">
                    <w:rPr>
                      <w:color w:val="000000"/>
                      <w:sz w:val="28"/>
                      <w:szCs w:val="28"/>
                      <w:lang w:eastAsia="tr-TR"/>
                    </w:rPr>
                    <w:t>pl</w:t>
                  </w:r>
                  <w:r w:rsidRPr="00D83D35">
                    <w:rPr>
                      <w:color w:val="000000"/>
                      <w:spacing w:val="5"/>
                      <w:sz w:val="28"/>
                      <w:szCs w:val="28"/>
                      <w:lang w:eastAsia="tr-TR"/>
                    </w:rPr>
                    <w:t>u</w:t>
                  </w:r>
                  <w:r w:rsidRPr="00D83D35">
                    <w:rPr>
                      <w:color w:val="000000"/>
                      <w:spacing w:val="-9"/>
                      <w:sz w:val="28"/>
                      <w:szCs w:val="28"/>
                      <w:lang w:eastAsia="tr-TR"/>
                    </w:rPr>
                    <w:t>m</w:t>
                  </w:r>
                  <w:r w:rsidRPr="00D83D35">
                    <w:rPr>
                      <w:color w:val="000000"/>
                      <w:spacing w:val="5"/>
                      <w:sz w:val="28"/>
                      <w:szCs w:val="28"/>
                      <w:lang w:eastAsia="tr-TR"/>
                    </w:rPr>
                    <w:t>u</w:t>
                  </w:r>
                  <w:r w:rsidRPr="00D83D35">
                    <w:rPr>
                      <w:color w:val="000000"/>
                      <w:spacing w:val="-5"/>
                      <w:sz w:val="28"/>
                      <w:szCs w:val="28"/>
                      <w:lang w:eastAsia="tr-TR"/>
                    </w:rPr>
                    <w:t xml:space="preserve">n </w:t>
                  </w:r>
                  <w:r w:rsidRPr="00D83D35">
                    <w:rPr>
                      <w:color w:val="000000"/>
                      <w:spacing w:val="-4"/>
                      <w:sz w:val="28"/>
                      <w:szCs w:val="28"/>
                      <w:lang w:eastAsia="tr-TR"/>
                    </w:rPr>
                    <w:t>i</w:t>
                  </w:r>
                  <w:r w:rsidRPr="00D83D35">
                    <w:rPr>
                      <w:color w:val="000000"/>
                      <w:spacing w:val="-5"/>
                      <w:sz w:val="28"/>
                      <w:szCs w:val="28"/>
                      <w:lang w:eastAsia="tr-TR"/>
                    </w:rPr>
                    <w:t>h</w:t>
                  </w:r>
                  <w:r w:rsidRPr="00D83D35">
                    <w:rPr>
                      <w:color w:val="000000"/>
                      <w:spacing w:val="10"/>
                      <w:sz w:val="28"/>
                      <w:szCs w:val="28"/>
                      <w:lang w:eastAsia="tr-TR"/>
                    </w:rPr>
                    <w:t>t</w:t>
                  </w:r>
                  <w:r w:rsidRPr="00D83D35">
                    <w:rPr>
                      <w:color w:val="000000"/>
                      <w:spacing w:val="-4"/>
                      <w:sz w:val="28"/>
                      <w:szCs w:val="28"/>
                      <w:lang w:eastAsia="tr-TR"/>
                    </w:rPr>
                    <w:t>i</w:t>
                  </w:r>
                  <w:r w:rsidRPr="00D83D35">
                    <w:rPr>
                      <w:color w:val="000000"/>
                      <w:spacing w:val="-5"/>
                      <w:sz w:val="28"/>
                      <w:szCs w:val="28"/>
                      <w:lang w:eastAsia="tr-TR"/>
                    </w:rPr>
                    <w:t>y</w:t>
                  </w:r>
                  <w:r w:rsidRPr="00D83D35">
                    <w:rPr>
                      <w:color w:val="000000"/>
                      <w:spacing w:val="4"/>
                      <w:sz w:val="28"/>
                      <w:szCs w:val="28"/>
                      <w:lang w:eastAsia="tr-TR"/>
                    </w:rPr>
                    <w:t>aç</w:t>
                  </w:r>
                  <w:r w:rsidRPr="00D83D35">
                    <w:rPr>
                      <w:color w:val="000000"/>
                      <w:spacing w:val="-4"/>
                      <w:sz w:val="28"/>
                      <w:szCs w:val="28"/>
                      <w:lang w:eastAsia="tr-TR"/>
                    </w:rPr>
                    <w:t>l</w:t>
                  </w:r>
                  <w:r w:rsidRPr="00D83D35">
                    <w:rPr>
                      <w:color w:val="000000"/>
                      <w:spacing w:val="-1"/>
                      <w:sz w:val="28"/>
                      <w:szCs w:val="28"/>
                      <w:lang w:eastAsia="tr-TR"/>
                    </w:rPr>
                    <w:t>a</w:t>
                  </w:r>
                  <w:r w:rsidRPr="00D83D35">
                    <w:rPr>
                      <w:color w:val="000000"/>
                      <w:spacing w:val="7"/>
                      <w:sz w:val="28"/>
                      <w:szCs w:val="28"/>
                      <w:lang w:eastAsia="tr-TR"/>
                    </w:rPr>
                    <w:t>r</w:t>
                  </w:r>
                  <w:r w:rsidRPr="00D83D35">
                    <w:rPr>
                      <w:color w:val="000000"/>
                      <w:spacing w:val="-9"/>
                      <w:sz w:val="28"/>
                      <w:szCs w:val="28"/>
                      <w:lang w:eastAsia="tr-TR"/>
                    </w:rPr>
                    <w:t>ı</w:t>
                  </w:r>
                  <w:r w:rsidRPr="00D83D35">
                    <w:rPr>
                      <w:color w:val="000000"/>
                      <w:spacing w:val="2"/>
                      <w:sz w:val="28"/>
                      <w:szCs w:val="28"/>
                      <w:lang w:eastAsia="tr-TR"/>
                    </w:rPr>
                    <w:t xml:space="preserve">,   </w:t>
                  </w:r>
                </w:p>
                <w:p w:rsidR="00076EF5" w:rsidRPr="00D83D35" w:rsidRDefault="00076EF5" w:rsidP="001C3A77">
                  <w:pPr>
                    <w:widowControl w:val="0"/>
                    <w:autoSpaceDE w:val="0"/>
                    <w:autoSpaceDN w:val="0"/>
                    <w:adjustRightInd w:val="0"/>
                    <w:spacing w:before="53" w:line="226" w:lineRule="exact"/>
                    <w:ind w:left="960"/>
                    <w:jc w:val="both"/>
                    <w:rPr>
                      <w:color w:val="000000"/>
                      <w:sz w:val="28"/>
                      <w:szCs w:val="28"/>
                      <w:lang w:eastAsia="tr-TR"/>
                    </w:rPr>
                  </w:pPr>
                  <w:r w:rsidRPr="00D83D35">
                    <w:rPr>
                      <w:color w:val="000000"/>
                      <w:sz w:val="28"/>
                      <w:szCs w:val="28"/>
                      <w:lang w:eastAsia="tr-TR"/>
                    </w:rPr>
                    <w:t>4</w:t>
                  </w:r>
                  <w:r w:rsidRPr="00D83D35">
                    <w:rPr>
                      <w:color w:val="000000"/>
                      <w:spacing w:val="2"/>
                      <w:sz w:val="28"/>
                      <w:szCs w:val="28"/>
                      <w:lang w:eastAsia="tr-TR"/>
                    </w:rPr>
                    <w:t xml:space="preserve">. </w:t>
                  </w:r>
                  <w:r w:rsidRPr="00D83D35">
                    <w:rPr>
                      <w:color w:val="000000"/>
                      <w:spacing w:val="-5"/>
                      <w:sz w:val="28"/>
                      <w:szCs w:val="28"/>
                      <w:lang w:eastAsia="tr-TR"/>
                    </w:rPr>
                    <w:t>Y</w:t>
                  </w:r>
                  <w:r w:rsidRPr="00D83D35">
                    <w:rPr>
                      <w:color w:val="000000"/>
                      <w:spacing w:val="5"/>
                      <w:sz w:val="28"/>
                      <w:szCs w:val="28"/>
                      <w:lang w:eastAsia="tr-TR"/>
                    </w:rPr>
                    <w:t>ö</w:t>
                  </w:r>
                  <w:r w:rsidRPr="00D83D35">
                    <w:rPr>
                      <w:color w:val="000000"/>
                      <w:spacing w:val="-5"/>
                      <w:sz w:val="28"/>
                      <w:szCs w:val="28"/>
                      <w:lang w:eastAsia="tr-TR"/>
                    </w:rPr>
                    <w:t>n</w:t>
                  </w:r>
                  <w:r w:rsidRPr="00D83D35">
                    <w:rPr>
                      <w:color w:val="000000"/>
                      <w:spacing w:val="4"/>
                      <w:sz w:val="28"/>
                      <w:szCs w:val="28"/>
                      <w:lang w:eastAsia="tr-TR"/>
                    </w:rPr>
                    <w:t>e</w:t>
                  </w:r>
                  <w:r w:rsidRPr="00D83D35">
                    <w:rPr>
                      <w:color w:val="000000"/>
                      <w:spacing w:val="-9"/>
                      <w:sz w:val="28"/>
                      <w:szCs w:val="28"/>
                      <w:lang w:eastAsia="tr-TR"/>
                    </w:rPr>
                    <w:t>l</w:t>
                  </w:r>
                  <w:r w:rsidRPr="00D83D35">
                    <w:rPr>
                      <w:color w:val="000000"/>
                      <w:spacing w:val="10"/>
                      <w:sz w:val="28"/>
                      <w:szCs w:val="28"/>
                      <w:lang w:eastAsia="tr-TR"/>
                    </w:rPr>
                    <w:t>t</w:t>
                  </w:r>
                  <w:r w:rsidRPr="00D83D35">
                    <w:rPr>
                      <w:color w:val="000000"/>
                      <w:spacing w:val="-9"/>
                      <w:sz w:val="28"/>
                      <w:szCs w:val="28"/>
                      <w:lang w:eastAsia="tr-TR"/>
                    </w:rPr>
                    <w:t>m</w:t>
                  </w:r>
                  <w:r w:rsidRPr="00D83D35">
                    <w:rPr>
                      <w:color w:val="000000"/>
                      <w:spacing w:val="-1"/>
                      <w:sz w:val="28"/>
                      <w:szCs w:val="28"/>
                      <w:lang w:eastAsia="tr-TR"/>
                    </w:rPr>
                    <w:t>e</w:t>
                  </w:r>
                  <w:r w:rsidRPr="00D83D35">
                    <w:rPr>
                      <w:color w:val="000000"/>
                      <w:sz w:val="28"/>
                      <w:szCs w:val="28"/>
                      <w:lang w:eastAsia="tr-TR"/>
                    </w:rPr>
                    <w:t>,</w:t>
                  </w:r>
                </w:p>
                <w:p w:rsidR="00076EF5" w:rsidRPr="00D83D35" w:rsidRDefault="00076EF5" w:rsidP="001C3A77">
                  <w:pPr>
                    <w:widowControl w:val="0"/>
                    <w:autoSpaceDE w:val="0"/>
                    <w:autoSpaceDN w:val="0"/>
                    <w:adjustRightInd w:val="0"/>
                    <w:spacing w:before="53" w:line="226" w:lineRule="exact"/>
                    <w:ind w:left="960"/>
                    <w:jc w:val="both"/>
                    <w:rPr>
                      <w:color w:val="000000"/>
                      <w:spacing w:val="2"/>
                      <w:sz w:val="28"/>
                      <w:szCs w:val="28"/>
                      <w:lang w:eastAsia="tr-TR"/>
                    </w:rPr>
                  </w:pPr>
                  <w:r w:rsidRPr="00D83D35">
                    <w:rPr>
                      <w:color w:val="000000"/>
                      <w:sz w:val="28"/>
                      <w:szCs w:val="28"/>
                      <w:lang w:eastAsia="tr-TR"/>
                    </w:rPr>
                    <w:t>5</w:t>
                  </w:r>
                  <w:r w:rsidRPr="00D83D35">
                    <w:rPr>
                      <w:color w:val="000000"/>
                      <w:spacing w:val="2"/>
                      <w:sz w:val="28"/>
                      <w:szCs w:val="28"/>
                      <w:lang w:eastAsia="tr-TR"/>
                    </w:rPr>
                    <w:t>. E</w:t>
                  </w:r>
                  <w:r w:rsidRPr="00D83D35">
                    <w:rPr>
                      <w:color w:val="000000"/>
                      <w:spacing w:val="-9"/>
                      <w:sz w:val="28"/>
                      <w:szCs w:val="28"/>
                      <w:lang w:eastAsia="tr-TR"/>
                    </w:rPr>
                    <w:t>ği</w:t>
                  </w:r>
                  <w:r w:rsidRPr="00D83D35">
                    <w:rPr>
                      <w:color w:val="000000"/>
                      <w:spacing w:val="5"/>
                      <w:sz w:val="28"/>
                      <w:szCs w:val="28"/>
                      <w:lang w:eastAsia="tr-TR"/>
                    </w:rPr>
                    <w:t>t</w:t>
                  </w:r>
                  <w:r w:rsidRPr="00D83D35">
                    <w:rPr>
                      <w:color w:val="000000"/>
                      <w:spacing w:val="-4"/>
                      <w:sz w:val="28"/>
                      <w:szCs w:val="28"/>
                      <w:lang w:eastAsia="tr-TR"/>
                    </w:rPr>
                    <w:t xml:space="preserve">im </w:t>
                  </w:r>
                  <w:r w:rsidRPr="00D83D35">
                    <w:rPr>
                      <w:color w:val="000000"/>
                      <w:sz w:val="28"/>
                      <w:szCs w:val="28"/>
                      <w:lang w:eastAsia="tr-TR"/>
                    </w:rPr>
                    <w:t>H</w:t>
                  </w:r>
                  <w:r w:rsidRPr="00D83D35">
                    <w:rPr>
                      <w:color w:val="000000"/>
                      <w:spacing w:val="-1"/>
                      <w:sz w:val="28"/>
                      <w:szCs w:val="28"/>
                      <w:lang w:eastAsia="tr-TR"/>
                    </w:rPr>
                    <w:t>a</w:t>
                  </w:r>
                  <w:r w:rsidRPr="00D83D35">
                    <w:rPr>
                      <w:color w:val="000000"/>
                      <w:sz w:val="28"/>
                      <w:szCs w:val="28"/>
                      <w:lang w:eastAsia="tr-TR"/>
                    </w:rPr>
                    <w:t>kkı</w:t>
                  </w:r>
                  <w:r w:rsidRPr="00D83D35">
                    <w:rPr>
                      <w:color w:val="000000"/>
                      <w:spacing w:val="2"/>
                      <w:sz w:val="28"/>
                      <w:szCs w:val="28"/>
                      <w:lang w:eastAsia="tr-TR"/>
                    </w:rPr>
                    <w:t xml:space="preserve">,    </w:t>
                  </w:r>
                </w:p>
                <w:p w:rsidR="00076EF5" w:rsidRPr="00D83D35" w:rsidRDefault="00076EF5" w:rsidP="001C3A77">
                  <w:pPr>
                    <w:widowControl w:val="0"/>
                    <w:autoSpaceDE w:val="0"/>
                    <w:autoSpaceDN w:val="0"/>
                    <w:adjustRightInd w:val="0"/>
                    <w:spacing w:before="53" w:line="226" w:lineRule="exact"/>
                    <w:ind w:left="960"/>
                    <w:jc w:val="both"/>
                    <w:rPr>
                      <w:color w:val="000000"/>
                      <w:sz w:val="28"/>
                      <w:szCs w:val="28"/>
                      <w:lang w:eastAsia="tr-TR"/>
                    </w:rPr>
                  </w:pPr>
                  <w:r w:rsidRPr="00D83D35">
                    <w:rPr>
                      <w:color w:val="000000"/>
                      <w:sz w:val="28"/>
                      <w:szCs w:val="28"/>
                      <w:lang w:eastAsia="tr-TR"/>
                    </w:rPr>
                    <w:t>6</w:t>
                  </w:r>
                  <w:r w:rsidRPr="00D83D35">
                    <w:rPr>
                      <w:color w:val="000000"/>
                      <w:spacing w:val="2"/>
                      <w:sz w:val="28"/>
                      <w:szCs w:val="28"/>
                      <w:lang w:eastAsia="tr-TR"/>
                    </w:rPr>
                    <w:t xml:space="preserve">. </w:t>
                  </w:r>
                  <w:r w:rsidRPr="00D83D35">
                    <w:rPr>
                      <w:color w:val="000000"/>
                      <w:spacing w:val="1"/>
                      <w:sz w:val="28"/>
                      <w:szCs w:val="28"/>
                      <w:lang w:eastAsia="tr-TR"/>
                    </w:rPr>
                    <w:t>F</w:t>
                  </w:r>
                  <w:r w:rsidRPr="00D83D35">
                    <w:rPr>
                      <w:color w:val="000000"/>
                      <w:spacing w:val="-9"/>
                      <w:sz w:val="28"/>
                      <w:szCs w:val="28"/>
                      <w:lang w:eastAsia="tr-TR"/>
                    </w:rPr>
                    <w:t>ı</w:t>
                  </w:r>
                  <w:r w:rsidRPr="00D83D35">
                    <w:rPr>
                      <w:color w:val="000000"/>
                      <w:spacing w:val="2"/>
                      <w:sz w:val="28"/>
                      <w:szCs w:val="28"/>
                      <w:lang w:eastAsia="tr-TR"/>
                    </w:rPr>
                    <w:t>r</w:t>
                  </w:r>
                  <w:r w:rsidRPr="00D83D35">
                    <w:rPr>
                      <w:color w:val="000000"/>
                      <w:spacing w:val="-2"/>
                      <w:sz w:val="28"/>
                      <w:szCs w:val="28"/>
                      <w:lang w:eastAsia="tr-TR"/>
                    </w:rPr>
                    <w:t>s</w:t>
                  </w:r>
                  <w:r w:rsidRPr="00D83D35">
                    <w:rPr>
                      <w:color w:val="000000"/>
                      <w:spacing w:val="-1"/>
                      <w:sz w:val="28"/>
                      <w:szCs w:val="28"/>
                      <w:lang w:eastAsia="tr-TR"/>
                    </w:rPr>
                    <w:t>a</w:t>
                  </w:r>
                  <w:r w:rsidRPr="00D83D35">
                    <w:rPr>
                      <w:color w:val="000000"/>
                      <w:spacing w:val="5"/>
                      <w:sz w:val="28"/>
                      <w:szCs w:val="28"/>
                      <w:lang w:eastAsia="tr-TR"/>
                    </w:rPr>
                    <w:t xml:space="preserve">t </w:t>
                  </w:r>
                  <w:r w:rsidRPr="00D83D35">
                    <w:rPr>
                      <w:color w:val="000000"/>
                      <w:spacing w:val="-5"/>
                      <w:sz w:val="28"/>
                      <w:szCs w:val="28"/>
                      <w:lang w:eastAsia="tr-TR"/>
                    </w:rPr>
                    <w:t>v</w:t>
                  </w:r>
                  <w:r w:rsidRPr="00D83D35">
                    <w:rPr>
                      <w:color w:val="000000"/>
                      <w:spacing w:val="-1"/>
                      <w:sz w:val="28"/>
                      <w:szCs w:val="28"/>
                      <w:lang w:eastAsia="tr-TR"/>
                    </w:rPr>
                    <w:t xml:space="preserve">e </w:t>
                  </w:r>
                  <w:proofErr w:type="spellStart"/>
                  <w:r w:rsidRPr="00D83D35">
                    <w:rPr>
                      <w:color w:val="000000"/>
                      <w:sz w:val="28"/>
                      <w:szCs w:val="28"/>
                      <w:lang w:eastAsia="tr-TR"/>
                    </w:rPr>
                    <w:t>i</w:t>
                  </w:r>
                  <w:r w:rsidRPr="00D83D35">
                    <w:rPr>
                      <w:color w:val="000000"/>
                      <w:spacing w:val="-9"/>
                      <w:sz w:val="28"/>
                      <w:szCs w:val="28"/>
                      <w:lang w:eastAsia="tr-TR"/>
                    </w:rPr>
                    <w:t>m</w:t>
                  </w:r>
                  <w:r w:rsidRPr="00D83D35">
                    <w:rPr>
                      <w:color w:val="000000"/>
                      <w:sz w:val="28"/>
                      <w:szCs w:val="28"/>
                      <w:lang w:eastAsia="tr-TR"/>
                    </w:rPr>
                    <w:t>kân</w:t>
                  </w:r>
                  <w:r w:rsidRPr="00D83D35">
                    <w:rPr>
                      <w:color w:val="000000"/>
                      <w:spacing w:val="2"/>
                      <w:sz w:val="28"/>
                      <w:szCs w:val="28"/>
                      <w:lang w:eastAsia="tr-TR"/>
                    </w:rPr>
                    <w:t>e</w:t>
                  </w:r>
                  <w:r w:rsidRPr="00D83D35">
                    <w:rPr>
                      <w:color w:val="000000"/>
                      <w:spacing w:val="3"/>
                      <w:sz w:val="28"/>
                      <w:szCs w:val="28"/>
                      <w:lang w:eastAsia="tr-TR"/>
                    </w:rPr>
                    <w:t>ş</w:t>
                  </w:r>
                  <w:r w:rsidRPr="00D83D35">
                    <w:rPr>
                      <w:color w:val="000000"/>
                      <w:spacing w:val="-9"/>
                      <w:sz w:val="28"/>
                      <w:szCs w:val="28"/>
                      <w:lang w:eastAsia="tr-TR"/>
                    </w:rPr>
                    <w:t>i</w:t>
                  </w:r>
                  <w:r w:rsidRPr="00D83D35">
                    <w:rPr>
                      <w:color w:val="000000"/>
                      <w:spacing w:val="10"/>
                      <w:sz w:val="28"/>
                      <w:szCs w:val="28"/>
                      <w:lang w:eastAsia="tr-TR"/>
                    </w:rPr>
                    <w:t>t</w:t>
                  </w:r>
                  <w:r w:rsidRPr="00D83D35">
                    <w:rPr>
                      <w:color w:val="000000"/>
                      <w:spacing w:val="-4"/>
                      <w:sz w:val="28"/>
                      <w:szCs w:val="28"/>
                      <w:lang w:eastAsia="tr-TR"/>
                    </w:rPr>
                    <w:t>li</w:t>
                  </w:r>
                  <w:r w:rsidRPr="00D83D35">
                    <w:rPr>
                      <w:color w:val="000000"/>
                      <w:spacing w:val="5"/>
                      <w:sz w:val="28"/>
                      <w:szCs w:val="28"/>
                      <w:lang w:eastAsia="tr-TR"/>
                    </w:rPr>
                    <w:t>ğ</w:t>
                  </w:r>
                  <w:r w:rsidRPr="00D83D35">
                    <w:rPr>
                      <w:color w:val="000000"/>
                      <w:spacing w:val="-9"/>
                      <w:sz w:val="28"/>
                      <w:szCs w:val="28"/>
                      <w:lang w:eastAsia="tr-TR"/>
                    </w:rPr>
                    <w:t>i</w:t>
                  </w:r>
                  <w:proofErr w:type="spellEnd"/>
                  <w:r w:rsidRPr="00D83D35">
                    <w:rPr>
                      <w:color w:val="000000"/>
                      <w:sz w:val="28"/>
                      <w:szCs w:val="28"/>
                      <w:lang w:eastAsia="tr-TR"/>
                    </w:rPr>
                    <w:t>,</w:t>
                  </w:r>
                </w:p>
                <w:p w:rsidR="00076EF5" w:rsidRPr="00D83D35" w:rsidRDefault="00076EF5" w:rsidP="001C3A77">
                  <w:pPr>
                    <w:widowControl w:val="0"/>
                    <w:autoSpaceDE w:val="0"/>
                    <w:autoSpaceDN w:val="0"/>
                    <w:adjustRightInd w:val="0"/>
                    <w:spacing w:before="40" w:line="226" w:lineRule="exact"/>
                    <w:ind w:left="960"/>
                    <w:jc w:val="both"/>
                    <w:rPr>
                      <w:color w:val="000000"/>
                      <w:sz w:val="28"/>
                      <w:szCs w:val="28"/>
                      <w:lang w:eastAsia="tr-TR"/>
                    </w:rPr>
                  </w:pPr>
                  <w:r w:rsidRPr="00D83D35">
                    <w:rPr>
                      <w:color w:val="000000"/>
                      <w:sz w:val="28"/>
                      <w:szCs w:val="28"/>
                      <w:lang w:eastAsia="tr-TR"/>
                    </w:rPr>
                    <w:t>7</w:t>
                  </w:r>
                  <w:r w:rsidRPr="00D83D35">
                    <w:rPr>
                      <w:color w:val="000000"/>
                      <w:spacing w:val="2"/>
                      <w:sz w:val="28"/>
                      <w:szCs w:val="28"/>
                      <w:lang w:eastAsia="tr-TR"/>
                    </w:rPr>
                    <w:t xml:space="preserve">. </w:t>
                  </w:r>
                  <w:r w:rsidRPr="00D83D35">
                    <w:rPr>
                      <w:color w:val="000000"/>
                      <w:spacing w:val="1"/>
                      <w:sz w:val="28"/>
                      <w:szCs w:val="28"/>
                      <w:lang w:eastAsia="tr-TR"/>
                    </w:rPr>
                    <w:t>S</w:t>
                  </w:r>
                  <w:r w:rsidRPr="00D83D35">
                    <w:rPr>
                      <w:color w:val="000000"/>
                      <w:spacing w:val="-5"/>
                      <w:sz w:val="28"/>
                      <w:szCs w:val="28"/>
                      <w:lang w:eastAsia="tr-TR"/>
                    </w:rPr>
                    <w:t>ü</w:t>
                  </w:r>
                  <w:r w:rsidRPr="00D83D35">
                    <w:rPr>
                      <w:color w:val="000000"/>
                      <w:spacing w:val="2"/>
                      <w:sz w:val="28"/>
                      <w:szCs w:val="28"/>
                      <w:lang w:eastAsia="tr-TR"/>
                    </w:rPr>
                    <w:t>r</w:t>
                  </w:r>
                  <w:r w:rsidRPr="00D83D35">
                    <w:rPr>
                      <w:color w:val="000000"/>
                      <w:spacing w:val="-1"/>
                      <w:sz w:val="28"/>
                      <w:szCs w:val="28"/>
                      <w:lang w:eastAsia="tr-TR"/>
                    </w:rPr>
                    <w:t>e</w:t>
                  </w:r>
                  <w:r w:rsidRPr="00D83D35">
                    <w:rPr>
                      <w:color w:val="000000"/>
                      <w:spacing w:val="5"/>
                      <w:sz w:val="28"/>
                      <w:szCs w:val="28"/>
                      <w:lang w:eastAsia="tr-TR"/>
                    </w:rPr>
                    <w:t>k</w:t>
                  </w:r>
                  <w:r w:rsidRPr="00D83D35">
                    <w:rPr>
                      <w:color w:val="000000"/>
                      <w:spacing w:val="-4"/>
                      <w:sz w:val="28"/>
                      <w:szCs w:val="28"/>
                      <w:lang w:eastAsia="tr-TR"/>
                    </w:rPr>
                    <w:t>li</w:t>
                  </w:r>
                  <w:r w:rsidRPr="00D83D35">
                    <w:rPr>
                      <w:color w:val="000000"/>
                      <w:spacing w:val="1"/>
                      <w:sz w:val="28"/>
                      <w:szCs w:val="28"/>
                      <w:lang w:eastAsia="tr-TR"/>
                    </w:rPr>
                    <w:t>l</w:t>
                  </w:r>
                  <w:r w:rsidRPr="00D83D35">
                    <w:rPr>
                      <w:color w:val="000000"/>
                      <w:spacing w:val="-4"/>
                      <w:sz w:val="28"/>
                      <w:szCs w:val="28"/>
                      <w:lang w:eastAsia="tr-TR"/>
                    </w:rPr>
                    <w:t>i</w:t>
                  </w:r>
                  <w:r w:rsidRPr="00D83D35">
                    <w:rPr>
                      <w:color w:val="000000"/>
                      <w:sz w:val="28"/>
                      <w:szCs w:val="28"/>
                      <w:lang w:eastAsia="tr-TR"/>
                    </w:rPr>
                    <w:t>k</w:t>
                  </w:r>
                  <w:r>
                    <w:rPr>
                      <w:color w:val="000000"/>
                      <w:sz w:val="28"/>
                      <w:szCs w:val="28"/>
                      <w:lang w:eastAsia="tr-TR"/>
                    </w:rPr>
                    <w:t>,</w:t>
                  </w:r>
                </w:p>
                <w:p w:rsidR="00076EF5" w:rsidRPr="00D83D35" w:rsidRDefault="00076EF5" w:rsidP="001C3A77">
                  <w:pPr>
                    <w:widowControl w:val="0"/>
                    <w:autoSpaceDE w:val="0"/>
                    <w:autoSpaceDN w:val="0"/>
                    <w:adjustRightInd w:val="0"/>
                    <w:spacing w:before="53" w:line="226" w:lineRule="exact"/>
                    <w:ind w:left="960"/>
                    <w:jc w:val="both"/>
                    <w:rPr>
                      <w:color w:val="000000"/>
                      <w:sz w:val="28"/>
                      <w:szCs w:val="28"/>
                      <w:lang w:eastAsia="tr-TR"/>
                    </w:rPr>
                  </w:pPr>
                  <w:r w:rsidRPr="00D83D35">
                    <w:rPr>
                      <w:color w:val="000000"/>
                      <w:sz w:val="28"/>
                      <w:szCs w:val="28"/>
                      <w:lang w:eastAsia="tr-TR"/>
                    </w:rPr>
                    <w:t>8</w:t>
                  </w:r>
                  <w:r w:rsidRPr="00D83D35">
                    <w:rPr>
                      <w:color w:val="000000"/>
                      <w:spacing w:val="2"/>
                      <w:sz w:val="28"/>
                      <w:szCs w:val="28"/>
                      <w:lang w:eastAsia="tr-TR"/>
                    </w:rPr>
                    <w:t xml:space="preserve">. </w:t>
                  </w:r>
                  <w:r w:rsidRPr="00D83D35">
                    <w:rPr>
                      <w:color w:val="000000"/>
                      <w:spacing w:val="-5"/>
                      <w:sz w:val="28"/>
                      <w:szCs w:val="28"/>
                      <w:lang w:eastAsia="tr-TR"/>
                    </w:rPr>
                    <w:t>A</w:t>
                  </w:r>
                  <w:r w:rsidRPr="00D83D35">
                    <w:rPr>
                      <w:color w:val="000000"/>
                      <w:spacing w:val="5"/>
                      <w:sz w:val="28"/>
                      <w:szCs w:val="28"/>
                      <w:lang w:eastAsia="tr-TR"/>
                    </w:rPr>
                    <w:t>t</w:t>
                  </w:r>
                  <w:r w:rsidRPr="00D83D35">
                    <w:rPr>
                      <w:color w:val="000000"/>
                      <w:spacing w:val="-5"/>
                      <w:sz w:val="28"/>
                      <w:szCs w:val="28"/>
                      <w:lang w:eastAsia="tr-TR"/>
                    </w:rPr>
                    <w:t>a</w:t>
                  </w:r>
                  <w:r w:rsidRPr="00D83D35">
                    <w:rPr>
                      <w:color w:val="000000"/>
                      <w:spacing w:val="5"/>
                      <w:sz w:val="28"/>
                      <w:szCs w:val="28"/>
                      <w:lang w:eastAsia="tr-TR"/>
                    </w:rPr>
                    <w:t>t</w:t>
                  </w:r>
                  <w:r w:rsidRPr="00D83D35">
                    <w:rPr>
                      <w:color w:val="000000"/>
                      <w:sz w:val="28"/>
                      <w:szCs w:val="28"/>
                      <w:lang w:eastAsia="tr-TR"/>
                    </w:rPr>
                    <w:t>ür</w:t>
                  </w:r>
                  <w:r w:rsidRPr="00D83D35">
                    <w:rPr>
                      <w:color w:val="000000"/>
                      <w:spacing w:val="-5"/>
                      <w:sz w:val="28"/>
                      <w:szCs w:val="28"/>
                      <w:lang w:eastAsia="tr-TR"/>
                    </w:rPr>
                    <w:t xml:space="preserve">k </w:t>
                  </w:r>
                  <w:r w:rsidRPr="00D83D35">
                    <w:rPr>
                      <w:color w:val="000000"/>
                      <w:sz w:val="28"/>
                      <w:szCs w:val="28"/>
                      <w:lang w:eastAsia="tr-TR"/>
                    </w:rPr>
                    <w:t>i</w:t>
                  </w:r>
                  <w:r w:rsidRPr="00D83D35">
                    <w:rPr>
                      <w:color w:val="000000"/>
                      <w:spacing w:val="-5"/>
                      <w:sz w:val="28"/>
                      <w:szCs w:val="28"/>
                      <w:lang w:eastAsia="tr-TR"/>
                    </w:rPr>
                    <w:t>n</w:t>
                  </w:r>
                  <w:r w:rsidRPr="00D83D35">
                    <w:rPr>
                      <w:color w:val="000000"/>
                      <w:spacing w:val="5"/>
                      <w:sz w:val="28"/>
                      <w:szCs w:val="28"/>
                      <w:lang w:eastAsia="tr-TR"/>
                    </w:rPr>
                    <w:t>k</w:t>
                  </w:r>
                  <w:r w:rsidRPr="00D83D35">
                    <w:rPr>
                      <w:color w:val="000000"/>
                      <w:spacing w:val="-4"/>
                      <w:sz w:val="28"/>
                      <w:szCs w:val="28"/>
                      <w:lang w:eastAsia="tr-TR"/>
                    </w:rPr>
                    <w:t>ıl</w:t>
                  </w:r>
                  <w:r w:rsidRPr="00D83D35">
                    <w:rPr>
                      <w:color w:val="000000"/>
                      <w:spacing w:val="-1"/>
                      <w:sz w:val="28"/>
                      <w:szCs w:val="28"/>
                      <w:lang w:eastAsia="tr-TR"/>
                    </w:rPr>
                    <w:t>â</w:t>
                  </w:r>
                  <w:r w:rsidRPr="00D83D35">
                    <w:rPr>
                      <w:color w:val="000000"/>
                      <w:sz w:val="28"/>
                      <w:szCs w:val="28"/>
                      <w:lang w:eastAsia="tr-TR"/>
                    </w:rPr>
                    <w:t xml:space="preserve">p </w:t>
                  </w:r>
                  <w:r w:rsidRPr="00D83D35">
                    <w:rPr>
                      <w:color w:val="000000"/>
                      <w:spacing w:val="-5"/>
                      <w:sz w:val="28"/>
                      <w:szCs w:val="28"/>
                      <w:lang w:eastAsia="tr-TR"/>
                    </w:rPr>
                    <w:t>v</w:t>
                  </w:r>
                  <w:r w:rsidRPr="00D83D35">
                    <w:rPr>
                      <w:color w:val="000000"/>
                      <w:spacing w:val="-1"/>
                      <w:sz w:val="28"/>
                      <w:szCs w:val="28"/>
                      <w:lang w:eastAsia="tr-TR"/>
                    </w:rPr>
                    <w:t xml:space="preserve">e </w:t>
                  </w:r>
                  <w:r w:rsidRPr="00D83D35">
                    <w:rPr>
                      <w:color w:val="000000"/>
                      <w:sz w:val="28"/>
                      <w:szCs w:val="28"/>
                      <w:lang w:eastAsia="tr-TR"/>
                    </w:rPr>
                    <w:t>i</w:t>
                  </w:r>
                  <w:r w:rsidRPr="00D83D35">
                    <w:rPr>
                      <w:color w:val="000000"/>
                      <w:spacing w:val="-4"/>
                      <w:sz w:val="28"/>
                      <w:szCs w:val="28"/>
                      <w:lang w:eastAsia="tr-TR"/>
                    </w:rPr>
                    <w:t>l</w:t>
                  </w:r>
                  <w:r w:rsidRPr="00D83D35">
                    <w:rPr>
                      <w:color w:val="000000"/>
                      <w:sz w:val="28"/>
                      <w:szCs w:val="28"/>
                      <w:lang w:eastAsia="tr-TR"/>
                    </w:rPr>
                    <w:t>ke</w:t>
                  </w:r>
                  <w:r w:rsidRPr="00D83D35">
                    <w:rPr>
                      <w:color w:val="000000"/>
                      <w:spacing w:val="-4"/>
                      <w:sz w:val="28"/>
                      <w:szCs w:val="28"/>
                      <w:lang w:eastAsia="tr-TR"/>
                    </w:rPr>
                    <w:t>l</w:t>
                  </w:r>
                  <w:r w:rsidRPr="00D83D35">
                    <w:rPr>
                      <w:color w:val="000000"/>
                      <w:spacing w:val="-1"/>
                      <w:sz w:val="28"/>
                      <w:szCs w:val="28"/>
                      <w:lang w:eastAsia="tr-TR"/>
                    </w:rPr>
                    <w:t>e</w:t>
                  </w:r>
                  <w:r w:rsidRPr="00D83D35">
                    <w:rPr>
                      <w:color w:val="000000"/>
                      <w:spacing w:val="7"/>
                      <w:sz w:val="28"/>
                      <w:szCs w:val="28"/>
                      <w:lang w:eastAsia="tr-TR"/>
                    </w:rPr>
                    <w:t>r</w:t>
                  </w:r>
                  <w:r w:rsidRPr="00D83D35">
                    <w:rPr>
                      <w:color w:val="000000"/>
                      <w:spacing w:val="-9"/>
                      <w:sz w:val="28"/>
                      <w:szCs w:val="28"/>
                      <w:lang w:eastAsia="tr-TR"/>
                    </w:rPr>
                    <w:t xml:space="preserve">i </w:t>
                  </w:r>
                  <w:r w:rsidRPr="00D83D35">
                    <w:rPr>
                      <w:color w:val="000000"/>
                      <w:spacing w:val="-5"/>
                      <w:sz w:val="28"/>
                      <w:szCs w:val="28"/>
                      <w:lang w:eastAsia="tr-TR"/>
                    </w:rPr>
                    <w:t>v</w:t>
                  </w:r>
                  <w:r w:rsidRPr="00D83D35">
                    <w:rPr>
                      <w:color w:val="000000"/>
                      <w:spacing w:val="-1"/>
                      <w:sz w:val="28"/>
                      <w:szCs w:val="28"/>
                      <w:lang w:eastAsia="tr-TR"/>
                    </w:rPr>
                    <w:t xml:space="preserve">e </w:t>
                  </w:r>
                  <w:r w:rsidRPr="00D83D35">
                    <w:rPr>
                      <w:color w:val="000000"/>
                      <w:spacing w:val="-5"/>
                      <w:sz w:val="28"/>
                      <w:szCs w:val="28"/>
                      <w:lang w:eastAsia="tr-TR"/>
                    </w:rPr>
                    <w:t>A</w:t>
                  </w:r>
                  <w:r w:rsidRPr="00D83D35">
                    <w:rPr>
                      <w:color w:val="000000"/>
                      <w:spacing w:val="5"/>
                      <w:sz w:val="28"/>
                      <w:szCs w:val="28"/>
                      <w:lang w:eastAsia="tr-TR"/>
                    </w:rPr>
                    <w:t>t</w:t>
                  </w:r>
                  <w:r w:rsidRPr="00D83D35">
                    <w:rPr>
                      <w:color w:val="000000"/>
                      <w:spacing w:val="-1"/>
                      <w:sz w:val="28"/>
                      <w:szCs w:val="28"/>
                      <w:lang w:eastAsia="tr-TR"/>
                    </w:rPr>
                    <w:t>a</w:t>
                  </w:r>
                  <w:r w:rsidRPr="00D83D35">
                    <w:rPr>
                      <w:color w:val="000000"/>
                      <w:spacing w:val="5"/>
                      <w:sz w:val="28"/>
                      <w:szCs w:val="28"/>
                      <w:lang w:eastAsia="tr-TR"/>
                    </w:rPr>
                    <w:t>t</w:t>
                  </w:r>
                  <w:r w:rsidRPr="00D83D35">
                    <w:rPr>
                      <w:color w:val="000000"/>
                      <w:spacing w:val="-5"/>
                      <w:sz w:val="28"/>
                      <w:szCs w:val="28"/>
                      <w:lang w:eastAsia="tr-TR"/>
                    </w:rPr>
                    <w:t>ü</w:t>
                  </w:r>
                  <w:r w:rsidRPr="00D83D35">
                    <w:rPr>
                      <w:color w:val="000000"/>
                      <w:spacing w:val="2"/>
                      <w:sz w:val="28"/>
                      <w:szCs w:val="28"/>
                      <w:lang w:eastAsia="tr-TR"/>
                    </w:rPr>
                    <w:t>r</w:t>
                  </w:r>
                  <w:r w:rsidRPr="00D83D35">
                    <w:rPr>
                      <w:color w:val="000000"/>
                      <w:sz w:val="28"/>
                      <w:szCs w:val="28"/>
                      <w:lang w:eastAsia="tr-TR"/>
                    </w:rPr>
                    <w:t xml:space="preserve">k </w:t>
                  </w:r>
                  <w:r w:rsidRPr="00D83D35">
                    <w:rPr>
                      <w:color w:val="000000"/>
                      <w:spacing w:val="-2"/>
                      <w:sz w:val="28"/>
                      <w:szCs w:val="28"/>
                      <w:lang w:eastAsia="tr-TR"/>
                    </w:rPr>
                    <w:t>M</w:t>
                  </w:r>
                  <w:r w:rsidRPr="00D83D35">
                    <w:rPr>
                      <w:color w:val="000000"/>
                      <w:spacing w:val="-4"/>
                      <w:sz w:val="28"/>
                      <w:szCs w:val="28"/>
                      <w:lang w:eastAsia="tr-TR"/>
                    </w:rPr>
                    <w:t>i</w:t>
                  </w:r>
                  <w:r w:rsidRPr="00D83D35">
                    <w:rPr>
                      <w:color w:val="000000"/>
                      <w:spacing w:val="1"/>
                      <w:sz w:val="28"/>
                      <w:szCs w:val="28"/>
                      <w:lang w:eastAsia="tr-TR"/>
                    </w:rPr>
                    <w:t>lli</w:t>
                  </w:r>
                  <w:r w:rsidRPr="00D83D35">
                    <w:rPr>
                      <w:color w:val="000000"/>
                      <w:spacing w:val="-5"/>
                      <w:sz w:val="28"/>
                      <w:szCs w:val="28"/>
                      <w:lang w:eastAsia="tr-TR"/>
                    </w:rPr>
                    <w:t>y</w:t>
                  </w:r>
                  <w:r w:rsidRPr="00D83D35">
                    <w:rPr>
                      <w:color w:val="000000"/>
                      <w:spacing w:val="-1"/>
                      <w:sz w:val="28"/>
                      <w:szCs w:val="28"/>
                      <w:lang w:eastAsia="tr-TR"/>
                    </w:rPr>
                    <w:t>e</w:t>
                  </w:r>
                  <w:r w:rsidRPr="00D83D35">
                    <w:rPr>
                      <w:color w:val="000000"/>
                      <w:spacing w:val="5"/>
                      <w:sz w:val="28"/>
                      <w:szCs w:val="28"/>
                      <w:lang w:eastAsia="tr-TR"/>
                    </w:rPr>
                    <w:t>t</w:t>
                  </w:r>
                  <w:r w:rsidRPr="00D83D35">
                    <w:rPr>
                      <w:color w:val="000000"/>
                      <w:spacing w:val="4"/>
                      <w:sz w:val="28"/>
                      <w:szCs w:val="28"/>
                      <w:lang w:eastAsia="tr-TR"/>
                    </w:rPr>
                    <w:t>ç</w:t>
                  </w:r>
                  <w:r w:rsidRPr="00D83D35">
                    <w:rPr>
                      <w:color w:val="000000"/>
                      <w:spacing w:val="-4"/>
                      <w:sz w:val="28"/>
                      <w:szCs w:val="28"/>
                      <w:lang w:eastAsia="tr-TR"/>
                    </w:rPr>
                    <w:t>i</w:t>
                  </w:r>
                  <w:r w:rsidRPr="00D83D35">
                    <w:rPr>
                      <w:color w:val="000000"/>
                      <w:spacing w:val="1"/>
                      <w:sz w:val="28"/>
                      <w:szCs w:val="28"/>
                      <w:lang w:eastAsia="tr-TR"/>
                    </w:rPr>
                    <w:t>l</w:t>
                  </w:r>
                  <w:r w:rsidRPr="00D83D35">
                    <w:rPr>
                      <w:color w:val="000000"/>
                      <w:spacing w:val="-4"/>
                      <w:sz w:val="28"/>
                      <w:szCs w:val="28"/>
                      <w:lang w:eastAsia="tr-TR"/>
                    </w:rPr>
                    <w:t>i</w:t>
                  </w:r>
                  <w:r w:rsidRPr="00D83D35">
                    <w:rPr>
                      <w:color w:val="000000"/>
                      <w:spacing w:val="5"/>
                      <w:sz w:val="28"/>
                      <w:szCs w:val="28"/>
                      <w:lang w:eastAsia="tr-TR"/>
                    </w:rPr>
                    <w:t>ğ</w:t>
                  </w:r>
                  <w:r w:rsidRPr="00D83D35">
                    <w:rPr>
                      <w:color w:val="000000"/>
                      <w:spacing w:val="-9"/>
                      <w:sz w:val="28"/>
                      <w:szCs w:val="28"/>
                      <w:lang w:eastAsia="tr-TR"/>
                    </w:rPr>
                    <w:t>i</w:t>
                  </w:r>
                  <w:r w:rsidRPr="00D83D35">
                    <w:rPr>
                      <w:color w:val="000000"/>
                      <w:sz w:val="28"/>
                      <w:szCs w:val="28"/>
                      <w:lang w:eastAsia="tr-TR"/>
                    </w:rPr>
                    <w:t>,</w:t>
                  </w:r>
                </w:p>
                <w:p w:rsidR="00076EF5" w:rsidRPr="00D83D35" w:rsidRDefault="00076EF5" w:rsidP="001C3A77">
                  <w:pPr>
                    <w:widowControl w:val="0"/>
                    <w:autoSpaceDE w:val="0"/>
                    <w:autoSpaceDN w:val="0"/>
                    <w:adjustRightInd w:val="0"/>
                    <w:spacing w:before="53" w:line="226" w:lineRule="exact"/>
                    <w:ind w:left="960"/>
                    <w:jc w:val="both"/>
                    <w:rPr>
                      <w:color w:val="000000"/>
                      <w:spacing w:val="2"/>
                      <w:sz w:val="28"/>
                      <w:szCs w:val="28"/>
                      <w:lang w:eastAsia="tr-TR"/>
                    </w:rPr>
                  </w:pPr>
                  <w:r w:rsidRPr="00D83D35">
                    <w:rPr>
                      <w:color w:val="000000"/>
                      <w:sz w:val="28"/>
                      <w:szCs w:val="28"/>
                      <w:lang w:eastAsia="tr-TR"/>
                    </w:rPr>
                    <w:t>9</w:t>
                  </w:r>
                  <w:r w:rsidRPr="00D83D35">
                    <w:rPr>
                      <w:color w:val="000000"/>
                      <w:spacing w:val="2"/>
                      <w:sz w:val="28"/>
                      <w:szCs w:val="28"/>
                      <w:lang w:eastAsia="tr-TR"/>
                    </w:rPr>
                    <w:t xml:space="preserve">. </w:t>
                  </w:r>
                  <w:r w:rsidRPr="00D83D35">
                    <w:rPr>
                      <w:color w:val="000000"/>
                      <w:sz w:val="28"/>
                      <w:szCs w:val="28"/>
                      <w:lang w:eastAsia="tr-TR"/>
                    </w:rPr>
                    <w:t>D</w:t>
                  </w:r>
                  <w:r w:rsidRPr="00D83D35">
                    <w:rPr>
                      <w:color w:val="000000"/>
                      <w:spacing w:val="-1"/>
                      <w:sz w:val="28"/>
                      <w:szCs w:val="28"/>
                      <w:lang w:eastAsia="tr-TR"/>
                    </w:rPr>
                    <w:t>e</w:t>
                  </w:r>
                  <w:r w:rsidRPr="00D83D35">
                    <w:rPr>
                      <w:color w:val="000000"/>
                      <w:spacing w:val="-9"/>
                      <w:sz w:val="28"/>
                      <w:szCs w:val="28"/>
                      <w:lang w:eastAsia="tr-TR"/>
                    </w:rPr>
                    <w:t>m</w:t>
                  </w:r>
                  <w:r w:rsidRPr="00D83D35">
                    <w:rPr>
                      <w:color w:val="000000"/>
                      <w:spacing w:val="5"/>
                      <w:sz w:val="28"/>
                      <w:szCs w:val="28"/>
                      <w:lang w:eastAsia="tr-TR"/>
                    </w:rPr>
                    <w:t>o</w:t>
                  </w:r>
                  <w:r w:rsidRPr="00D83D35">
                    <w:rPr>
                      <w:color w:val="000000"/>
                      <w:sz w:val="28"/>
                      <w:szCs w:val="28"/>
                      <w:lang w:eastAsia="tr-TR"/>
                    </w:rPr>
                    <w:t>kr</w:t>
                  </w:r>
                  <w:r w:rsidRPr="00D83D35">
                    <w:rPr>
                      <w:color w:val="000000"/>
                      <w:spacing w:val="-1"/>
                      <w:sz w:val="28"/>
                      <w:szCs w:val="28"/>
                      <w:lang w:eastAsia="tr-TR"/>
                    </w:rPr>
                    <w:t>a</w:t>
                  </w:r>
                  <w:r w:rsidRPr="00D83D35">
                    <w:rPr>
                      <w:color w:val="000000"/>
                      <w:spacing w:val="3"/>
                      <w:sz w:val="28"/>
                      <w:szCs w:val="28"/>
                      <w:lang w:eastAsia="tr-TR"/>
                    </w:rPr>
                    <w:t>s</w:t>
                  </w:r>
                  <w:r w:rsidRPr="00D83D35">
                    <w:rPr>
                      <w:color w:val="000000"/>
                      <w:spacing w:val="-9"/>
                      <w:sz w:val="28"/>
                      <w:szCs w:val="28"/>
                      <w:lang w:eastAsia="tr-TR"/>
                    </w:rPr>
                    <w:t xml:space="preserve">i </w:t>
                  </w:r>
                  <w:r w:rsidRPr="00D83D35">
                    <w:rPr>
                      <w:color w:val="000000"/>
                      <w:spacing w:val="2"/>
                      <w:sz w:val="28"/>
                      <w:szCs w:val="28"/>
                      <w:lang w:eastAsia="tr-TR"/>
                    </w:rPr>
                    <w:t>E</w:t>
                  </w:r>
                  <w:r w:rsidRPr="00D83D35">
                    <w:rPr>
                      <w:color w:val="000000"/>
                      <w:spacing w:val="5"/>
                      <w:sz w:val="28"/>
                      <w:szCs w:val="28"/>
                      <w:lang w:eastAsia="tr-TR"/>
                    </w:rPr>
                    <w:t>ğ</w:t>
                  </w:r>
                  <w:r w:rsidRPr="00D83D35">
                    <w:rPr>
                      <w:color w:val="000000"/>
                      <w:spacing w:val="-9"/>
                      <w:sz w:val="28"/>
                      <w:szCs w:val="28"/>
                      <w:lang w:eastAsia="tr-TR"/>
                    </w:rPr>
                    <w:t>i</w:t>
                  </w:r>
                  <w:r w:rsidRPr="00D83D35">
                    <w:rPr>
                      <w:color w:val="000000"/>
                      <w:spacing w:val="10"/>
                      <w:sz w:val="28"/>
                      <w:szCs w:val="28"/>
                      <w:lang w:eastAsia="tr-TR"/>
                    </w:rPr>
                    <w:t>t</w:t>
                  </w:r>
                  <w:r w:rsidRPr="00D83D35">
                    <w:rPr>
                      <w:color w:val="000000"/>
                      <w:spacing w:val="-4"/>
                      <w:sz w:val="28"/>
                      <w:szCs w:val="28"/>
                      <w:lang w:eastAsia="tr-TR"/>
                    </w:rPr>
                    <w:t>i</w:t>
                  </w:r>
                  <w:r w:rsidRPr="00D83D35">
                    <w:rPr>
                      <w:color w:val="000000"/>
                      <w:spacing w:val="1"/>
                      <w:sz w:val="28"/>
                      <w:szCs w:val="28"/>
                      <w:lang w:eastAsia="tr-TR"/>
                    </w:rPr>
                    <w:t>m</w:t>
                  </w:r>
                  <w:r w:rsidRPr="00D83D35">
                    <w:rPr>
                      <w:color w:val="000000"/>
                      <w:spacing w:val="-9"/>
                      <w:sz w:val="28"/>
                      <w:szCs w:val="28"/>
                      <w:lang w:eastAsia="tr-TR"/>
                    </w:rPr>
                    <w:t>i</w:t>
                  </w:r>
                  <w:r w:rsidRPr="00D83D35">
                    <w:rPr>
                      <w:color w:val="000000"/>
                      <w:spacing w:val="2"/>
                      <w:sz w:val="28"/>
                      <w:szCs w:val="28"/>
                      <w:lang w:eastAsia="tr-TR"/>
                    </w:rPr>
                    <w:t xml:space="preserve">,       </w:t>
                  </w:r>
                </w:p>
                <w:p w:rsidR="00076EF5" w:rsidRPr="00D83D35" w:rsidRDefault="00076EF5" w:rsidP="001C3A77">
                  <w:pPr>
                    <w:widowControl w:val="0"/>
                    <w:autoSpaceDE w:val="0"/>
                    <w:autoSpaceDN w:val="0"/>
                    <w:adjustRightInd w:val="0"/>
                    <w:spacing w:before="40" w:line="226" w:lineRule="exact"/>
                    <w:ind w:left="960"/>
                    <w:jc w:val="both"/>
                    <w:rPr>
                      <w:color w:val="000000"/>
                      <w:sz w:val="28"/>
                      <w:szCs w:val="28"/>
                      <w:lang w:eastAsia="tr-TR"/>
                    </w:rPr>
                  </w:pPr>
                  <w:r w:rsidRPr="00D83D35">
                    <w:rPr>
                      <w:color w:val="000000"/>
                      <w:sz w:val="28"/>
                      <w:szCs w:val="28"/>
                      <w:lang w:eastAsia="tr-TR"/>
                    </w:rPr>
                    <w:t>10</w:t>
                  </w:r>
                  <w:r w:rsidRPr="00D83D35">
                    <w:rPr>
                      <w:color w:val="000000"/>
                      <w:spacing w:val="2"/>
                      <w:sz w:val="28"/>
                      <w:szCs w:val="28"/>
                      <w:lang w:eastAsia="tr-TR"/>
                    </w:rPr>
                    <w:t xml:space="preserve">. </w:t>
                  </w:r>
                  <w:r w:rsidRPr="00D83D35">
                    <w:rPr>
                      <w:color w:val="000000"/>
                      <w:spacing w:val="-2"/>
                      <w:sz w:val="28"/>
                      <w:szCs w:val="28"/>
                      <w:lang w:eastAsia="tr-TR"/>
                    </w:rPr>
                    <w:t>L</w:t>
                  </w:r>
                  <w:r w:rsidRPr="00D83D35">
                    <w:rPr>
                      <w:color w:val="000000"/>
                      <w:spacing w:val="4"/>
                      <w:sz w:val="28"/>
                      <w:szCs w:val="28"/>
                      <w:lang w:eastAsia="tr-TR"/>
                    </w:rPr>
                    <w:t>a</w:t>
                  </w:r>
                  <w:r w:rsidRPr="00D83D35">
                    <w:rPr>
                      <w:color w:val="000000"/>
                      <w:spacing w:val="-9"/>
                      <w:sz w:val="28"/>
                      <w:szCs w:val="28"/>
                      <w:lang w:eastAsia="tr-TR"/>
                    </w:rPr>
                    <w:t>i</w:t>
                  </w:r>
                  <w:r w:rsidRPr="00D83D35">
                    <w:rPr>
                      <w:color w:val="000000"/>
                      <w:spacing w:val="5"/>
                      <w:sz w:val="28"/>
                      <w:szCs w:val="28"/>
                      <w:lang w:eastAsia="tr-TR"/>
                    </w:rPr>
                    <w:t>k</w:t>
                  </w:r>
                  <w:r w:rsidRPr="00D83D35">
                    <w:rPr>
                      <w:color w:val="000000"/>
                      <w:spacing w:val="-4"/>
                      <w:sz w:val="28"/>
                      <w:szCs w:val="28"/>
                      <w:lang w:eastAsia="tr-TR"/>
                    </w:rPr>
                    <w:t>li</w:t>
                  </w:r>
                  <w:r w:rsidRPr="00D83D35">
                    <w:rPr>
                      <w:color w:val="000000"/>
                      <w:sz w:val="28"/>
                      <w:szCs w:val="28"/>
                      <w:lang w:eastAsia="tr-TR"/>
                    </w:rPr>
                    <w:t>k,</w:t>
                  </w:r>
                </w:p>
                <w:p w:rsidR="00076EF5" w:rsidRPr="00D83D35" w:rsidRDefault="00076EF5" w:rsidP="001C3A77">
                  <w:pPr>
                    <w:widowControl w:val="0"/>
                    <w:autoSpaceDE w:val="0"/>
                    <w:autoSpaceDN w:val="0"/>
                    <w:adjustRightInd w:val="0"/>
                    <w:spacing w:before="53" w:line="226" w:lineRule="exact"/>
                    <w:ind w:left="960"/>
                    <w:jc w:val="both"/>
                    <w:rPr>
                      <w:color w:val="000000"/>
                      <w:sz w:val="28"/>
                      <w:szCs w:val="28"/>
                      <w:lang w:eastAsia="tr-TR"/>
                    </w:rPr>
                  </w:pPr>
                  <w:r w:rsidRPr="00D83D35">
                    <w:rPr>
                      <w:color w:val="000000"/>
                      <w:sz w:val="28"/>
                      <w:szCs w:val="28"/>
                      <w:lang w:eastAsia="tr-TR"/>
                    </w:rPr>
                    <w:t>11</w:t>
                  </w:r>
                  <w:r w:rsidRPr="00D83D35">
                    <w:rPr>
                      <w:color w:val="000000"/>
                      <w:spacing w:val="2"/>
                      <w:sz w:val="28"/>
                      <w:szCs w:val="28"/>
                      <w:lang w:eastAsia="tr-TR"/>
                    </w:rPr>
                    <w:t>.</w:t>
                  </w:r>
                  <w:r w:rsidRPr="00D83D35">
                    <w:rPr>
                      <w:color w:val="000000"/>
                      <w:spacing w:val="3"/>
                      <w:sz w:val="28"/>
                      <w:szCs w:val="28"/>
                      <w:lang w:eastAsia="tr-TR"/>
                    </w:rPr>
                    <w:t>B</w:t>
                  </w:r>
                  <w:r w:rsidRPr="00D83D35">
                    <w:rPr>
                      <w:color w:val="000000"/>
                      <w:spacing w:val="-4"/>
                      <w:sz w:val="28"/>
                      <w:szCs w:val="28"/>
                      <w:lang w:eastAsia="tr-TR"/>
                    </w:rPr>
                    <w:t>i</w:t>
                  </w:r>
                  <w:r w:rsidRPr="00D83D35">
                    <w:rPr>
                      <w:color w:val="000000"/>
                      <w:spacing w:val="1"/>
                      <w:sz w:val="28"/>
                      <w:szCs w:val="28"/>
                      <w:lang w:eastAsia="tr-TR"/>
                    </w:rPr>
                    <w:t>l</w:t>
                  </w:r>
                  <w:r w:rsidRPr="00D83D35">
                    <w:rPr>
                      <w:color w:val="000000"/>
                      <w:spacing w:val="-4"/>
                      <w:sz w:val="28"/>
                      <w:szCs w:val="28"/>
                      <w:lang w:eastAsia="tr-TR"/>
                    </w:rPr>
                    <w:t>im</w:t>
                  </w:r>
                  <w:r w:rsidRPr="00D83D35">
                    <w:rPr>
                      <w:color w:val="000000"/>
                      <w:spacing w:val="3"/>
                      <w:sz w:val="28"/>
                      <w:szCs w:val="28"/>
                      <w:lang w:eastAsia="tr-TR"/>
                    </w:rPr>
                    <w:t>s</w:t>
                  </w:r>
                  <w:r w:rsidRPr="00D83D35">
                    <w:rPr>
                      <w:color w:val="000000"/>
                      <w:spacing w:val="4"/>
                      <w:sz w:val="28"/>
                      <w:szCs w:val="28"/>
                      <w:lang w:eastAsia="tr-TR"/>
                    </w:rPr>
                    <w:t>e</w:t>
                  </w:r>
                  <w:r w:rsidRPr="00D83D35">
                    <w:rPr>
                      <w:color w:val="000000"/>
                      <w:spacing w:val="1"/>
                      <w:sz w:val="28"/>
                      <w:szCs w:val="28"/>
                      <w:lang w:eastAsia="tr-TR"/>
                    </w:rPr>
                    <w:t>ll</w:t>
                  </w:r>
                  <w:r w:rsidRPr="00D83D35">
                    <w:rPr>
                      <w:color w:val="000000"/>
                      <w:spacing w:val="-4"/>
                      <w:sz w:val="28"/>
                      <w:szCs w:val="28"/>
                      <w:lang w:eastAsia="tr-TR"/>
                    </w:rPr>
                    <w:t>i</w:t>
                  </w:r>
                  <w:r w:rsidRPr="00D83D35">
                    <w:rPr>
                      <w:color w:val="000000"/>
                      <w:sz w:val="28"/>
                      <w:szCs w:val="28"/>
                      <w:lang w:eastAsia="tr-TR"/>
                    </w:rPr>
                    <w:t xml:space="preserve">k,     </w:t>
                  </w:r>
                </w:p>
                <w:p w:rsidR="00076EF5" w:rsidRPr="00D83D35" w:rsidRDefault="00076EF5" w:rsidP="001C3A77">
                  <w:pPr>
                    <w:widowControl w:val="0"/>
                    <w:autoSpaceDE w:val="0"/>
                    <w:autoSpaceDN w:val="0"/>
                    <w:adjustRightInd w:val="0"/>
                    <w:spacing w:before="53" w:line="226" w:lineRule="exact"/>
                    <w:ind w:left="960"/>
                    <w:jc w:val="both"/>
                    <w:rPr>
                      <w:color w:val="000000"/>
                      <w:sz w:val="28"/>
                      <w:szCs w:val="28"/>
                      <w:lang w:eastAsia="tr-TR"/>
                    </w:rPr>
                  </w:pPr>
                  <w:r w:rsidRPr="00D83D35">
                    <w:rPr>
                      <w:color w:val="000000"/>
                      <w:sz w:val="28"/>
                      <w:szCs w:val="28"/>
                      <w:lang w:eastAsia="tr-TR"/>
                    </w:rPr>
                    <w:t>12</w:t>
                  </w:r>
                  <w:r w:rsidRPr="00D83D35">
                    <w:rPr>
                      <w:color w:val="000000"/>
                      <w:spacing w:val="2"/>
                      <w:sz w:val="28"/>
                      <w:szCs w:val="28"/>
                      <w:lang w:eastAsia="tr-TR"/>
                    </w:rPr>
                    <w:t>.</w:t>
                  </w:r>
                  <w:r w:rsidRPr="00D83D35">
                    <w:rPr>
                      <w:color w:val="000000"/>
                      <w:spacing w:val="-5"/>
                      <w:sz w:val="28"/>
                      <w:szCs w:val="28"/>
                      <w:lang w:eastAsia="tr-TR"/>
                    </w:rPr>
                    <w:t>K</w:t>
                  </w:r>
                  <w:r w:rsidRPr="00D83D35">
                    <w:rPr>
                      <w:color w:val="000000"/>
                      <w:spacing w:val="-1"/>
                      <w:sz w:val="28"/>
                      <w:szCs w:val="28"/>
                      <w:lang w:eastAsia="tr-TR"/>
                    </w:rPr>
                    <w:t>a</w:t>
                  </w:r>
                  <w:r w:rsidRPr="00D83D35">
                    <w:rPr>
                      <w:color w:val="000000"/>
                      <w:spacing w:val="7"/>
                      <w:sz w:val="28"/>
                      <w:szCs w:val="28"/>
                      <w:lang w:eastAsia="tr-TR"/>
                    </w:rPr>
                    <w:t>rm</w:t>
                  </w:r>
                  <w:r w:rsidRPr="00D83D35">
                    <w:rPr>
                      <w:color w:val="000000"/>
                      <w:spacing w:val="-1"/>
                      <w:sz w:val="28"/>
                      <w:szCs w:val="28"/>
                      <w:lang w:eastAsia="tr-TR"/>
                    </w:rPr>
                    <w:t xml:space="preserve">a </w:t>
                  </w:r>
                  <w:r w:rsidRPr="00D83D35">
                    <w:rPr>
                      <w:color w:val="000000"/>
                      <w:spacing w:val="2"/>
                      <w:sz w:val="28"/>
                      <w:szCs w:val="28"/>
                      <w:lang w:eastAsia="tr-TR"/>
                    </w:rPr>
                    <w:t>E</w:t>
                  </w:r>
                  <w:r w:rsidRPr="00D83D35">
                    <w:rPr>
                      <w:color w:val="000000"/>
                      <w:spacing w:val="-9"/>
                      <w:sz w:val="28"/>
                      <w:szCs w:val="28"/>
                      <w:lang w:eastAsia="tr-TR"/>
                    </w:rPr>
                    <w:t>ği</w:t>
                  </w:r>
                  <w:r w:rsidRPr="00D83D35">
                    <w:rPr>
                      <w:color w:val="000000"/>
                      <w:spacing w:val="10"/>
                      <w:sz w:val="28"/>
                      <w:szCs w:val="28"/>
                      <w:lang w:eastAsia="tr-TR"/>
                    </w:rPr>
                    <w:t>t</w:t>
                  </w:r>
                  <w:r w:rsidRPr="00D83D35">
                    <w:rPr>
                      <w:color w:val="000000"/>
                      <w:spacing w:val="-4"/>
                      <w:sz w:val="28"/>
                      <w:szCs w:val="28"/>
                      <w:lang w:eastAsia="tr-TR"/>
                    </w:rPr>
                    <w:t>im</w:t>
                  </w:r>
                  <w:r w:rsidRPr="00D83D35">
                    <w:rPr>
                      <w:color w:val="000000"/>
                      <w:sz w:val="28"/>
                      <w:szCs w:val="28"/>
                      <w:lang w:eastAsia="tr-TR"/>
                    </w:rPr>
                    <w:t>,</w:t>
                  </w:r>
                </w:p>
                <w:p w:rsidR="00076EF5" w:rsidRPr="00D83D35" w:rsidRDefault="00076EF5" w:rsidP="001C3A77">
                  <w:pPr>
                    <w:widowControl w:val="0"/>
                    <w:autoSpaceDE w:val="0"/>
                    <w:autoSpaceDN w:val="0"/>
                    <w:adjustRightInd w:val="0"/>
                    <w:spacing w:before="40" w:line="226" w:lineRule="exact"/>
                    <w:ind w:left="960"/>
                    <w:jc w:val="both"/>
                    <w:rPr>
                      <w:color w:val="000000"/>
                      <w:sz w:val="28"/>
                      <w:szCs w:val="28"/>
                      <w:lang w:eastAsia="tr-TR"/>
                    </w:rPr>
                  </w:pPr>
                  <w:r w:rsidRPr="00D83D35">
                    <w:rPr>
                      <w:color w:val="000000"/>
                      <w:sz w:val="28"/>
                      <w:szCs w:val="28"/>
                      <w:lang w:eastAsia="tr-TR"/>
                    </w:rPr>
                    <w:t>13</w:t>
                  </w:r>
                  <w:r w:rsidRPr="00D83D35">
                    <w:rPr>
                      <w:color w:val="000000"/>
                      <w:spacing w:val="2"/>
                      <w:sz w:val="28"/>
                      <w:szCs w:val="28"/>
                      <w:lang w:eastAsia="tr-TR"/>
                    </w:rPr>
                    <w:t>.</w:t>
                  </w:r>
                  <w:r w:rsidRPr="00D83D35">
                    <w:rPr>
                      <w:color w:val="000000"/>
                      <w:sz w:val="28"/>
                      <w:szCs w:val="28"/>
                      <w:lang w:eastAsia="tr-TR"/>
                    </w:rPr>
                    <w:t xml:space="preserve">Okul </w:t>
                  </w:r>
                  <w:r w:rsidRPr="00D83D35">
                    <w:rPr>
                      <w:color w:val="000000"/>
                      <w:spacing w:val="-5"/>
                      <w:sz w:val="28"/>
                      <w:szCs w:val="28"/>
                      <w:lang w:eastAsia="tr-TR"/>
                    </w:rPr>
                    <w:t>v</w:t>
                  </w:r>
                  <w:r w:rsidRPr="00D83D35">
                    <w:rPr>
                      <w:color w:val="000000"/>
                      <w:spacing w:val="-1"/>
                      <w:sz w:val="28"/>
                      <w:szCs w:val="28"/>
                      <w:lang w:eastAsia="tr-TR"/>
                    </w:rPr>
                    <w:t xml:space="preserve">e </w:t>
                  </w:r>
                  <w:r w:rsidRPr="00D83D35">
                    <w:rPr>
                      <w:color w:val="000000"/>
                      <w:spacing w:val="4"/>
                      <w:sz w:val="28"/>
                      <w:szCs w:val="28"/>
                      <w:lang w:eastAsia="tr-TR"/>
                    </w:rPr>
                    <w:t>a</w:t>
                  </w:r>
                  <w:r w:rsidRPr="00D83D35">
                    <w:rPr>
                      <w:color w:val="000000"/>
                      <w:spacing w:val="1"/>
                      <w:sz w:val="28"/>
                      <w:szCs w:val="28"/>
                      <w:lang w:eastAsia="tr-TR"/>
                    </w:rPr>
                    <w:t>i</w:t>
                  </w:r>
                  <w:r w:rsidRPr="00D83D35">
                    <w:rPr>
                      <w:color w:val="000000"/>
                      <w:spacing w:val="-4"/>
                      <w:sz w:val="28"/>
                      <w:szCs w:val="28"/>
                      <w:lang w:eastAsia="tr-TR"/>
                    </w:rPr>
                    <w:t>l</w:t>
                  </w:r>
                  <w:r w:rsidRPr="00D83D35">
                    <w:rPr>
                      <w:color w:val="000000"/>
                      <w:spacing w:val="4"/>
                      <w:sz w:val="28"/>
                      <w:szCs w:val="28"/>
                      <w:lang w:eastAsia="tr-TR"/>
                    </w:rPr>
                    <w:t>e</w:t>
                  </w:r>
                  <w:r w:rsidRPr="00D83D35">
                    <w:rPr>
                      <w:color w:val="000000"/>
                      <w:sz w:val="28"/>
                      <w:szCs w:val="28"/>
                      <w:lang w:eastAsia="tr-TR"/>
                    </w:rPr>
                    <w:t>ni</w:t>
                  </w:r>
                  <w:r w:rsidRPr="00D83D35">
                    <w:rPr>
                      <w:color w:val="000000"/>
                      <w:spacing w:val="-5"/>
                      <w:sz w:val="28"/>
                      <w:szCs w:val="28"/>
                      <w:lang w:eastAsia="tr-TR"/>
                    </w:rPr>
                    <w:t xml:space="preserve">n </w:t>
                  </w:r>
                  <w:r w:rsidRPr="00D83D35">
                    <w:rPr>
                      <w:color w:val="000000"/>
                      <w:spacing w:val="-4"/>
                      <w:sz w:val="28"/>
                      <w:szCs w:val="28"/>
                      <w:lang w:eastAsia="tr-TR"/>
                    </w:rPr>
                    <w:t>i</w:t>
                  </w:r>
                  <w:r w:rsidRPr="00D83D35">
                    <w:rPr>
                      <w:color w:val="000000"/>
                      <w:spacing w:val="3"/>
                      <w:sz w:val="28"/>
                      <w:szCs w:val="28"/>
                      <w:lang w:eastAsia="tr-TR"/>
                    </w:rPr>
                    <w:t>ş</w:t>
                  </w:r>
                  <w:r w:rsidRPr="00D83D35">
                    <w:rPr>
                      <w:color w:val="000000"/>
                      <w:sz w:val="28"/>
                      <w:szCs w:val="28"/>
                      <w:lang w:eastAsia="tr-TR"/>
                    </w:rPr>
                    <w:t>bi</w:t>
                  </w:r>
                  <w:r w:rsidRPr="00D83D35">
                    <w:rPr>
                      <w:color w:val="000000"/>
                      <w:spacing w:val="7"/>
                      <w:sz w:val="28"/>
                      <w:szCs w:val="28"/>
                      <w:lang w:eastAsia="tr-TR"/>
                    </w:rPr>
                    <w:t>r</w:t>
                  </w:r>
                  <w:r w:rsidRPr="00D83D35">
                    <w:rPr>
                      <w:color w:val="000000"/>
                      <w:spacing w:val="1"/>
                      <w:sz w:val="28"/>
                      <w:szCs w:val="28"/>
                      <w:lang w:eastAsia="tr-TR"/>
                    </w:rPr>
                    <w:t>l</w:t>
                  </w:r>
                  <w:r w:rsidRPr="00D83D35">
                    <w:rPr>
                      <w:color w:val="000000"/>
                      <w:spacing w:val="-4"/>
                      <w:sz w:val="28"/>
                      <w:szCs w:val="28"/>
                      <w:lang w:eastAsia="tr-TR"/>
                    </w:rPr>
                    <w:t>i</w:t>
                  </w:r>
                  <w:r w:rsidRPr="00D83D35">
                    <w:rPr>
                      <w:color w:val="000000"/>
                      <w:spacing w:val="5"/>
                      <w:sz w:val="28"/>
                      <w:szCs w:val="28"/>
                      <w:lang w:eastAsia="tr-TR"/>
                    </w:rPr>
                    <w:t>ğ</w:t>
                  </w:r>
                  <w:r w:rsidRPr="00D83D35">
                    <w:rPr>
                      <w:color w:val="000000"/>
                      <w:spacing w:val="-9"/>
                      <w:sz w:val="28"/>
                      <w:szCs w:val="28"/>
                      <w:lang w:eastAsia="tr-TR"/>
                    </w:rPr>
                    <w:t>i</w:t>
                  </w:r>
                  <w:r w:rsidRPr="00D83D35">
                    <w:rPr>
                      <w:color w:val="000000"/>
                      <w:sz w:val="28"/>
                      <w:szCs w:val="28"/>
                      <w:lang w:eastAsia="tr-TR"/>
                    </w:rPr>
                    <w:t>,</w:t>
                  </w:r>
                </w:p>
                <w:p w:rsidR="00076EF5" w:rsidRPr="00D83D35" w:rsidRDefault="00076EF5" w:rsidP="001C3A77">
                  <w:pPr>
                    <w:widowControl w:val="0"/>
                    <w:autoSpaceDE w:val="0"/>
                    <w:autoSpaceDN w:val="0"/>
                    <w:adjustRightInd w:val="0"/>
                    <w:spacing w:before="53" w:line="226" w:lineRule="exact"/>
                    <w:ind w:left="960"/>
                    <w:jc w:val="both"/>
                    <w:rPr>
                      <w:color w:val="000000"/>
                      <w:sz w:val="28"/>
                      <w:szCs w:val="28"/>
                      <w:lang w:eastAsia="tr-TR"/>
                    </w:rPr>
                  </w:pPr>
                  <w:r w:rsidRPr="00D83D35">
                    <w:rPr>
                      <w:color w:val="000000"/>
                      <w:sz w:val="28"/>
                      <w:szCs w:val="28"/>
                      <w:lang w:eastAsia="tr-TR"/>
                    </w:rPr>
                    <w:t>14</w:t>
                  </w:r>
                  <w:r w:rsidRPr="00D83D35">
                    <w:rPr>
                      <w:color w:val="000000"/>
                      <w:spacing w:val="2"/>
                      <w:sz w:val="28"/>
                      <w:szCs w:val="28"/>
                      <w:lang w:eastAsia="tr-TR"/>
                    </w:rPr>
                    <w:t>.</w:t>
                  </w:r>
                  <w:r w:rsidRPr="00D83D35">
                    <w:rPr>
                      <w:color w:val="000000"/>
                      <w:sz w:val="28"/>
                      <w:szCs w:val="28"/>
                      <w:lang w:eastAsia="tr-TR"/>
                    </w:rPr>
                    <w:t>H</w:t>
                  </w:r>
                  <w:r w:rsidRPr="00D83D35">
                    <w:rPr>
                      <w:color w:val="000000"/>
                      <w:spacing w:val="-1"/>
                      <w:sz w:val="28"/>
                      <w:szCs w:val="28"/>
                      <w:lang w:eastAsia="tr-TR"/>
                    </w:rPr>
                    <w:t>e</w:t>
                  </w:r>
                  <w:r w:rsidRPr="00D83D35">
                    <w:rPr>
                      <w:color w:val="000000"/>
                      <w:spacing w:val="2"/>
                      <w:sz w:val="28"/>
                      <w:szCs w:val="28"/>
                      <w:lang w:eastAsia="tr-TR"/>
                    </w:rPr>
                    <w:t xml:space="preserve">r </w:t>
                  </w:r>
                  <w:r w:rsidRPr="00D83D35">
                    <w:rPr>
                      <w:color w:val="000000"/>
                      <w:spacing w:val="-9"/>
                      <w:sz w:val="28"/>
                      <w:szCs w:val="28"/>
                      <w:lang w:eastAsia="tr-TR"/>
                    </w:rPr>
                    <w:t>y</w:t>
                  </w:r>
                  <w:r w:rsidRPr="00D83D35">
                    <w:rPr>
                      <w:color w:val="000000"/>
                      <w:spacing w:val="-1"/>
                      <w:sz w:val="28"/>
                      <w:szCs w:val="28"/>
                      <w:lang w:eastAsia="tr-TR"/>
                    </w:rPr>
                    <w:t>e</w:t>
                  </w:r>
                  <w:r w:rsidRPr="00D83D35">
                    <w:rPr>
                      <w:color w:val="000000"/>
                      <w:spacing w:val="2"/>
                      <w:sz w:val="28"/>
                      <w:szCs w:val="28"/>
                      <w:lang w:eastAsia="tr-TR"/>
                    </w:rPr>
                    <w:t>r</w:t>
                  </w:r>
                  <w:r w:rsidRPr="00D83D35">
                    <w:rPr>
                      <w:color w:val="000000"/>
                      <w:sz w:val="28"/>
                      <w:szCs w:val="28"/>
                      <w:lang w:eastAsia="tr-TR"/>
                    </w:rPr>
                    <w:t xml:space="preserve">de </w:t>
                  </w:r>
                  <w:r w:rsidRPr="00D83D35">
                    <w:rPr>
                      <w:color w:val="000000"/>
                      <w:spacing w:val="2"/>
                      <w:sz w:val="28"/>
                      <w:szCs w:val="28"/>
                      <w:lang w:eastAsia="tr-TR"/>
                    </w:rPr>
                    <w:t>e</w:t>
                  </w:r>
                  <w:r w:rsidRPr="00D83D35">
                    <w:rPr>
                      <w:color w:val="000000"/>
                      <w:spacing w:val="5"/>
                      <w:sz w:val="28"/>
                      <w:szCs w:val="28"/>
                      <w:lang w:eastAsia="tr-TR"/>
                    </w:rPr>
                    <w:t>ğ</w:t>
                  </w:r>
                  <w:r w:rsidRPr="00D83D35">
                    <w:rPr>
                      <w:color w:val="000000"/>
                      <w:spacing w:val="-9"/>
                      <w:sz w:val="28"/>
                      <w:szCs w:val="28"/>
                      <w:lang w:eastAsia="tr-TR"/>
                    </w:rPr>
                    <w:t>i</w:t>
                  </w:r>
                  <w:r w:rsidRPr="00D83D35">
                    <w:rPr>
                      <w:color w:val="000000"/>
                      <w:spacing w:val="10"/>
                      <w:sz w:val="28"/>
                      <w:szCs w:val="28"/>
                      <w:lang w:eastAsia="tr-TR"/>
                    </w:rPr>
                    <w:t>t</w:t>
                  </w:r>
                  <w:r w:rsidRPr="00D83D35">
                    <w:rPr>
                      <w:color w:val="000000"/>
                      <w:spacing w:val="-4"/>
                      <w:sz w:val="28"/>
                      <w:szCs w:val="28"/>
                      <w:lang w:eastAsia="tr-TR"/>
                    </w:rPr>
                    <w:t>i</w:t>
                  </w:r>
                  <w:r w:rsidRPr="00D83D35">
                    <w:rPr>
                      <w:color w:val="000000"/>
                      <w:sz w:val="28"/>
                      <w:szCs w:val="28"/>
                      <w:lang w:eastAsia="tr-TR"/>
                    </w:rPr>
                    <w:t>m</w:t>
                  </w:r>
                  <w:r>
                    <w:rPr>
                      <w:color w:val="000000"/>
                      <w:sz w:val="28"/>
                      <w:szCs w:val="28"/>
                      <w:lang w:eastAsia="tr-TR"/>
                    </w:rPr>
                    <w:t>,</w:t>
                  </w:r>
                </w:p>
                <w:p w:rsidR="00076EF5" w:rsidRPr="00D83D35" w:rsidRDefault="00076EF5" w:rsidP="001C3A77">
                  <w:pPr>
                    <w:jc w:val="both"/>
                    <w:rPr>
                      <w:sz w:val="28"/>
                      <w:szCs w:val="28"/>
                    </w:rPr>
                  </w:pPr>
                </w:p>
              </w:txbxContent>
            </v:textbox>
          </v:shape>
        </w:pict>
      </w: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16141D" w:rsidRPr="00885F99" w:rsidRDefault="0016141D" w:rsidP="00527DD5">
      <w:pPr>
        <w:jc w:val="both"/>
        <w:rPr>
          <w:rFonts w:ascii="Times New Roman" w:eastAsia="MS Mincho" w:hAnsi="Times New Roman"/>
          <w:sz w:val="24"/>
          <w:szCs w:val="24"/>
          <w:lang w:eastAsia="tr-TR"/>
        </w:rPr>
      </w:pPr>
    </w:p>
    <w:p w:rsidR="00D4109B" w:rsidRPr="00885F99" w:rsidRDefault="0016141D"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r w:rsidRPr="00885F99">
        <w:rPr>
          <w:rFonts w:ascii="Times New Roman" w:eastAsia="MS Mincho" w:hAnsi="Times New Roman"/>
          <w:sz w:val="24"/>
          <w:szCs w:val="24"/>
          <w:lang w:eastAsia="tr-TR"/>
        </w:rPr>
        <w:tab/>
      </w: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BE4C84" w:rsidRPr="00885F99" w:rsidRDefault="00BE4C84"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BE4C84" w:rsidRPr="00885F99" w:rsidRDefault="00BE4C84"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64785F" w:rsidRPr="00885F99" w:rsidRDefault="0064785F"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64785F" w:rsidRPr="00885F99" w:rsidRDefault="0064785F"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r w:rsidRPr="00885F99">
        <w:rPr>
          <w:rFonts w:ascii="Times New Roman" w:eastAsia="Times#20New#20Roman,Bold" w:hAnsi="Times New Roman"/>
          <w:b/>
          <w:bCs/>
          <w:color w:val="000000"/>
          <w:sz w:val="24"/>
          <w:szCs w:val="24"/>
        </w:rPr>
        <w:t>,</w:t>
      </w:r>
    </w:p>
    <w:p w:rsidR="0064785F" w:rsidRPr="00885F99" w:rsidRDefault="0064785F"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64785F" w:rsidRPr="00885F99" w:rsidRDefault="0064785F"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D4109B" w:rsidRPr="00885F99" w:rsidRDefault="00D4109B" w:rsidP="00527DD5">
      <w:pPr>
        <w:autoSpaceDE w:val="0"/>
        <w:autoSpaceDN w:val="0"/>
        <w:adjustRightInd w:val="0"/>
        <w:spacing w:after="0" w:line="240" w:lineRule="auto"/>
        <w:jc w:val="both"/>
        <w:rPr>
          <w:rFonts w:ascii="Times New Roman" w:eastAsia="Times#20New#20Roman,Bold" w:hAnsi="Times New Roman"/>
          <w:b/>
          <w:bCs/>
          <w:color w:val="000000"/>
          <w:sz w:val="24"/>
          <w:szCs w:val="24"/>
        </w:rPr>
      </w:pPr>
    </w:p>
    <w:p w:rsidR="001C3A77" w:rsidRDefault="001C3A77" w:rsidP="00527DD5">
      <w:pPr>
        <w:pStyle w:val="Balk1"/>
        <w:jc w:val="both"/>
        <w:rPr>
          <w:rFonts w:ascii="Times New Roman" w:hAnsi="Times New Roman"/>
          <w:color w:val="548DD4" w:themeColor="text2" w:themeTint="99"/>
          <w:sz w:val="36"/>
          <w:szCs w:val="36"/>
        </w:rPr>
      </w:pPr>
      <w:bookmarkStart w:id="300" w:name="_Toc536007401"/>
      <w:bookmarkStart w:id="301" w:name="_Toc536090894"/>
      <w:bookmarkStart w:id="302" w:name="_Toc28691220"/>
      <w:bookmarkStart w:id="303" w:name="_Toc534013561"/>
      <w:bookmarkStart w:id="304" w:name="_Toc534030109"/>
      <w:bookmarkStart w:id="305" w:name="_Toc535487391"/>
      <w:bookmarkStart w:id="306" w:name="_Toc536003113"/>
    </w:p>
    <w:p w:rsidR="003D2809" w:rsidRPr="003D2809" w:rsidRDefault="003D2809" w:rsidP="003D2809">
      <w:pPr>
        <w:rPr>
          <w:lang w:eastAsia="tr-TR"/>
        </w:rPr>
      </w:pPr>
    </w:p>
    <w:p w:rsidR="00F3184E" w:rsidRPr="00885F99" w:rsidRDefault="00F3184E" w:rsidP="00527DD5">
      <w:pPr>
        <w:pStyle w:val="Balk1"/>
        <w:jc w:val="both"/>
        <w:rPr>
          <w:rFonts w:ascii="Times New Roman" w:hAnsi="Times New Roman"/>
          <w:color w:val="548DD4" w:themeColor="text2" w:themeTint="99"/>
        </w:rPr>
      </w:pPr>
      <w:r w:rsidRPr="00885F99">
        <w:rPr>
          <w:rFonts w:ascii="Times New Roman" w:hAnsi="Times New Roman"/>
          <w:color w:val="548DD4" w:themeColor="text2" w:themeTint="99"/>
        </w:rPr>
        <w:lastRenderedPageBreak/>
        <w:t>Amaç ve Hedeflere İlişkin Mimari</w:t>
      </w:r>
      <w:bookmarkEnd w:id="300"/>
      <w:bookmarkEnd w:id="301"/>
      <w:bookmarkEnd w:id="302"/>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t>Amaç 1: Bütün öğrencilerimize, medeniyetimizin ve insanlığın ortak değerleri ile çağın gereklerine uygun bilgi, beceri, tutum ve davranışların kazandırılması sağlanacaktır.</w:t>
      </w:r>
    </w:p>
    <w:p w:rsidR="00F3184E" w:rsidRPr="00C7790D" w:rsidRDefault="00F3184E" w:rsidP="00527DD5">
      <w:pPr>
        <w:spacing w:after="120" w:line="259" w:lineRule="auto"/>
        <w:ind w:left="426"/>
        <w:jc w:val="both"/>
        <w:rPr>
          <w:rFonts w:ascii="Times New Roman" w:eastAsia="Book Antiqua" w:hAnsi="Times New Roman"/>
          <w:sz w:val="24"/>
          <w:szCs w:val="28"/>
          <w:lang w:eastAsia="tr-TR"/>
        </w:rPr>
      </w:pPr>
      <w:r w:rsidRPr="00C7790D">
        <w:rPr>
          <w:rFonts w:ascii="Times New Roman" w:eastAsia="Book Antiqua" w:hAnsi="Times New Roman"/>
          <w:sz w:val="24"/>
          <w:szCs w:val="28"/>
          <w:lang w:eastAsia="tr-TR"/>
        </w:rPr>
        <w:t xml:space="preserve">Hedef 1.1: </w:t>
      </w:r>
      <w:r w:rsidRPr="00C7790D">
        <w:rPr>
          <w:rFonts w:ascii="Times New Roman" w:eastAsia="Book Antiqua" w:hAnsi="Times New Roman"/>
          <w:bCs/>
          <w:sz w:val="24"/>
          <w:szCs w:val="28"/>
          <w:lang w:eastAsia="tr-TR"/>
        </w:rPr>
        <w:t>Tüm alanlarda ve eğitim kademelerinde, öğrencilerimizin her düzeydeki yeterliliklerinin belirlenmesi, izlenmesi ve desteklenmesi için oluşturulan etkin bir ölçme ve değerlendirme sistemi uygulanacaktır.</w:t>
      </w:r>
    </w:p>
    <w:p w:rsidR="00F3184E" w:rsidRPr="00C7790D" w:rsidRDefault="00F3184E" w:rsidP="00527DD5">
      <w:pPr>
        <w:spacing w:after="120" w:line="259" w:lineRule="auto"/>
        <w:ind w:left="426"/>
        <w:jc w:val="both"/>
        <w:rPr>
          <w:rFonts w:ascii="Times New Roman" w:eastAsia="Book Antiqua" w:hAnsi="Times New Roman"/>
          <w:bCs/>
          <w:sz w:val="24"/>
          <w:szCs w:val="28"/>
          <w:lang w:eastAsia="tr-TR"/>
        </w:rPr>
      </w:pPr>
      <w:r w:rsidRPr="00C7790D">
        <w:rPr>
          <w:rFonts w:ascii="Times New Roman" w:eastAsia="Book Antiqua" w:hAnsi="Times New Roman"/>
          <w:sz w:val="24"/>
          <w:szCs w:val="28"/>
          <w:lang w:eastAsia="tr-TR"/>
        </w:rPr>
        <w:t xml:space="preserve">Hedef 1.2: </w:t>
      </w:r>
      <w:r w:rsidRPr="00C7790D">
        <w:rPr>
          <w:rFonts w:ascii="Times New Roman" w:eastAsia="Book Antiqua" w:hAnsi="Times New Roman"/>
          <w:bCs/>
          <w:sz w:val="24"/>
          <w:szCs w:val="28"/>
          <w:lang w:eastAsia="tr-TR"/>
        </w:rPr>
        <w:t>Yabancı dil yeterlilikleri sistemine geçiş sürecinde etkin çalışmalar yürütülecektir.</w:t>
      </w:r>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t>Amaç 2: Çağdaş normlara uygun, etkili, verimli yönetim ve organizasyon yapısı ve süreçleri hâkim kılınacaktır.</w:t>
      </w:r>
    </w:p>
    <w:p w:rsidR="00F3184E" w:rsidRPr="00C7790D" w:rsidRDefault="00F3184E" w:rsidP="00527DD5">
      <w:pPr>
        <w:spacing w:after="120" w:line="259" w:lineRule="auto"/>
        <w:jc w:val="both"/>
        <w:rPr>
          <w:rFonts w:ascii="Times New Roman" w:eastAsia="Book Antiqua" w:hAnsi="Times New Roman"/>
          <w:bCs/>
          <w:sz w:val="24"/>
          <w:szCs w:val="28"/>
          <w:lang w:eastAsia="tr-TR"/>
        </w:rPr>
      </w:pPr>
      <w:r w:rsidRPr="00C7790D">
        <w:rPr>
          <w:rFonts w:ascii="Times New Roman" w:eastAsia="Book Antiqua" w:hAnsi="Times New Roman"/>
          <w:sz w:val="24"/>
          <w:szCs w:val="28"/>
          <w:lang w:eastAsia="tr-TR"/>
        </w:rPr>
        <w:t xml:space="preserve">Hedef 2.1: </w:t>
      </w:r>
      <w:r w:rsidRPr="00C7790D">
        <w:rPr>
          <w:rFonts w:ascii="Times New Roman" w:eastAsia="Book Antiqua" w:hAnsi="Times New Roman"/>
          <w:bCs/>
          <w:sz w:val="24"/>
          <w:szCs w:val="28"/>
          <w:lang w:eastAsia="tr-TR"/>
        </w:rPr>
        <w:t>Öğretmen ve okul yöneticilerinin gelişimlerini desteklemek amacıyla oluşturulacak olan yeni bir mesleki gelişim anlayışı, sistemi ve modeline uygun olarak etkin çalışmalar yürütülecektir.</w:t>
      </w:r>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t xml:space="preserve">Amaç 3:Okul öncesi eğitim ve temel eğitimde öğrencilerimizin bilişsel, duygusal ve fiziksel olarak çok boyutlu gelişimleri sağlanacaktır. </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3.1: </w:t>
      </w:r>
      <w:r w:rsidRPr="00C7790D">
        <w:rPr>
          <w:rFonts w:ascii="Times New Roman" w:eastAsia="Book Antiqua" w:hAnsi="Times New Roman"/>
          <w:bCs/>
          <w:sz w:val="24"/>
          <w:szCs w:val="28"/>
          <w:lang w:eastAsia="tr-TR"/>
        </w:rPr>
        <w:t>Erken çocukluk eğitiminin niteliği ve yaygınlığı artırılacak, toplum temelli erken çocukluk çeşitlendirilerek yaygınlaştırılacaktır.</w:t>
      </w:r>
    </w:p>
    <w:p w:rsidR="00F3184E" w:rsidRPr="00C7790D" w:rsidRDefault="00F3184E" w:rsidP="00527DD5">
      <w:pPr>
        <w:spacing w:after="120" w:line="259" w:lineRule="auto"/>
        <w:ind w:left="426"/>
        <w:jc w:val="both"/>
        <w:rPr>
          <w:rFonts w:ascii="Times New Roman" w:eastAsia="Book Antiqua" w:hAnsi="Times New Roman"/>
          <w:bCs/>
          <w:sz w:val="24"/>
          <w:szCs w:val="28"/>
          <w:lang w:eastAsia="tr-TR"/>
        </w:rPr>
      </w:pPr>
      <w:r w:rsidRPr="00C7790D">
        <w:rPr>
          <w:rFonts w:ascii="Times New Roman" w:eastAsia="Book Antiqua" w:hAnsi="Times New Roman"/>
          <w:sz w:val="24"/>
          <w:szCs w:val="28"/>
          <w:lang w:eastAsia="tr-TR"/>
        </w:rPr>
        <w:t xml:space="preserve">Hedef 3.2: </w:t>
      </w:r>
      <w:r w:rsidRPr="00C7790D">
        <w:rPr>
          <w:rFonts w:ascii="Times New Roman" w:eastAsia="Book Antiqua" w:hAnsi="Times New Roman"/>
          <w:bCs/>
          <w:sz w:val="24"/>
          <w:szCs w:val="28"/>
          <w:lang w:eastAsia="tr-TR"/>
        </w:rPr>
        <w:t>Öğrencilerimizin bilişsel, duygusal ve fiziksel olarak çok boyutlu gelişimini önemseyen, bilimsel düşünme, tutum ve değerleri içselleştirebilecekleri bir temel eğitim yapısına geçilerek okullaşma oranı artırılacaktır.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3.3: </w:t>
      </w:r>
      <w:r w:rsidRPr="00C7790D">
        <w:rPr>
          <w:rFonts w:ascii="Times New Roman" w:eastAsia="Book Antiqua" w:hAnsi="Times New Roman"/>
          <w:bCs/>
          <w:sz w:val="24"/>
          <w:szCs w:val="28"/>
          <w:lang w:eastAsia="tr-TR"/>
        </w:rPr>
        <w:t>Temel eğitimde okulların niteliğini artıracak yenilikçi uygulamalara yer verilecektir.</w:t>
      </w:r>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4.1: </w:t>
      </w:r>
      <w:r w:rsidRPr="00C7790D">
        <w:rPr>
          <w:rFonts w:ascii="Times New Roman" w:eastAsia="Book Antiqua" w:hAnsi="Times New Roman"/>
          <w:bCs/>
          <w:sz w:val="24"/>
          <w:szCs w:val="28"/>
          <w:lang w:eastAsia="tr-TR"/>
        </w:rPr>
        <w:t>Ortaöğretime katılım ve tamamlama oranları artırılacaktır.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4.2: </w:t>
      </w:r>
      <w:r w:rsidRPr="00C7790D">
        <w:rPr>
          <w:rFonts w:ascii="Times New Roman" w:eastAsia="Book Antiqua" w:hAnsi="Times New Roman"/>
          <w:bCs/>
          <w:sz w:val="24"/>
          <w:szCs w:val="28"/>
          <w:lang w:eastAsia="tr-TR"/>
        </w:rPr>
        <w:t>Ortaöğretim okullarında, değişen dünyanın gerektirdiği becerileri sağlayan ve değişimin aktörü olacak öğrenciler yetiştiren bir yapıya kavuşturulacak çalışmalar yapılacaktır.</w:t>
      </w:r>
    </w:p>
    <w:p w:rsidR="00F3184E" w:rsidRPr="00C7790D" w:rsidRDefault="004E44CF" w:rsidP="00527DD5">
      <w:pPr>
        <w:spacing w:after="120" w:line="259" w:lineRule="auto"/>
        <w:ind w:left="426"/>
        <w:jc w:val="both"/>
        <w:rPr>
          <w:rFonts w:ascii="Times New Roman" w:eastAsia="Book Antiqua" w:hAnsi="Times New Roman"/>
          <w:sz w:val="24"/>
          <w:szCs w:val="28"/>
          <w:lang w:eastAsia="tr-TR"/>
        </w:rPr>
      </w:pPr>
      <w:r w:rsidRPr="00C7790D">
        <w:rPr>
          <w:rFonts w:ascii="Times New Roman" w:eastAsia="Book Antiqua" w:hAnsi="Times New Roman"/>
          <w:sz w:val="24"/>
          <w:szCs w:val="28"/>
          <w:lang w:eastAsia="tr-TR"/>
        </w:rPr>
        <w:t>Hedef 4.3</w:t>
      </w:r>
      <w:r w:rsidR="00F3184E" w:rsidRPr="00C7790D">
        <w:rPr>
          <w:rFonts w:ascii="Times New Roman" w:eastAsia="Book Antiqua" w:hAnsi="Times New Roman"/>
          <w:sz w:val="24"/>
          <w:szCs w:val="28"/>
          <w:lang w:eastAsia="tr-TR"/>
        </w:rPr>
        <w:t xml:space="preserve">: </w:t>
      </w:r>
      <w:r w:rsidR="00F3184E" w:rsidRPr="00C7790D">
        <w:rPr>
          <w:rFonts w:ascii="Times New Roman" w:eastAsia="Book Antiqua" w:hAnsi="Times New Roman"/>
          <w:bCs/>
          <w:sz w:val="24"/>
          <w:szCs w:val="28"/>
          <w:lang w:eastAsia="tr-TR"/>
        </w:rPr>
        <w:t>Örgün eğitim içinde imam hatip okullarının niteliği artırılacaktır.</w:t>
      </w:r>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t>Amaç 5: Özel eğitim ve rehberlik hizmetlerinin etkinliği artırılarak bireylerin bedensel, ruhsal ve zihinsel gelişimleri desteklenecektir.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5.1: </w:t>
      </w:r>
      <w:r w:rsidRPr="00C7790D">
        <w:rPr>
          <w:rFonts w:ascii="Times New Roman" w:eastAsia="Book Antiqua" w:hAnsi="Times New Roman"/>
          <w:bCs/>
          <w:sz w:val="24"/>
          <w:szCs w:val="28"/>
          <w:lang w:eastAsia="tr-TR"/>
        </w:rPr>
        <w:t>Öğrencilerin mizaç, ilgi ve yeteneklerine uygun eğitimi alabilmelerine imkân veren işlevsel bir psikolojik danışmanlık ve rehberlik yapılanması uygulanacaktır.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5.2: </w:t>
      </w:r>
      <w:r w:rsidRPr="00C7790D">
        <w:rPr>
          <w:rFonts w:ascii="Times New Roman" w:eastAsia="Book Antiqua" w:hAnsi="Times New Roman"/>
          <w:bCs/>
          <w:sz w:val="24"/>
          <w:szCs w:val="28"/>
          <w:lang w:eastAsia="tr-TR"/>
        </w:rPr>
        <w:t>Özel eğitim ihtiyacı olan bireyleri akranlarından soyutlamayan ve birlikte yaşama kültürünü güçlendiren eğitimde adalet temelli yaklaşım modeli uygulanacaktır.</w:t>
      </w:r>
    </w:p>
    <w:p w:rsidR="00F3184E" w:rsidRPr="00C7790D" w:rsidRDefault="00F3184E" w:rsidP="00527DD5">
      <w:pPr>
        <w:spacing w:after="120" w:line="259" w:lineRule="auto"/>
        <w:ind w:left="426"/>
        <w:jc w:val="both"/>
        <w:rPr>
          <w:rFonts w:ascii="Times New Roman" w:eastAsia="Book Antiqua" w:hAnsi="Times New Roman"/>
          <w:sz w:val="24"/>
          <w:szCs w:val="28"/>
          <w:lang w:eastAsia="tr-TR"/>
        </w:rPr>
      </w:pPr>
      <w:r w:rsidRPr="00C7790D">
        <w:rPr>
          <w:rFonts w:ascii="Times New Roman" w:eastAsia="Book Antiqua" w:hAnsi="Times New Roman"/>
          <w:sz w:val="24"/>
          <w:szCs w:val="28"/>
          <w:lang w:eastAsia="tr-TR"/>
        </w:rPr>
        <w:t xml:space="preserve">Hedef 5.3: </w:t>
      </w:r>
      <w:r w:rsidRPr="00C7790D">
        <w:rPr>
          <w:rFonts w:ascii="Times New Roman" w:eastAsia="Book Antiqua" w:hAnsi="Times New Roman"/>
          <w:bCs/>
          <w:sz w:val="24"/>
          <w:szCs w:val="28"/>
          <w:lang w:eastAsia="tr-TR"/>
        </w:rPr>
        <w:t>Ülkemizin kalkınmasında önemli bir kaynak niteliğinde bulunan özel yetenekli öğrencilerimiz, akranlarından ayrıştırılmadan doğalarına uygun bir eğitim yöntemi ile desteklenecektir.</w:t>
      </w:r>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lastRenderedPageBreak/>
        <w:t>Amaç 6: Mesleki ve teknik eğitim ve hayat boyu öğrenme sistemleri toplumun ihtiyaçlarına ve işgücü piyasası ile bilgi çağının gereklerine uygun biçimde düzenlenecektir.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6.1: </w:t>
      </w:r>
      <w:r w:rsidRPr="00C7790D">
        <w:rPr>
          <w:rFonts w:ascii="Times New Roman" w:eastAsia="Book Antiqua" w:hAnsi="Times New Roman"/>
          <w:bCs/>
          <w:sz w:val="24"/>
          <w:szCs w:val="28"/>
          <w:lang w:eastAsia="tr-TR"/>
        </w:rPr>
        <w:t>Mesleki ve teknik eğitime erişim imkânları artırılacaktır.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6.2: </w:t>
      </w:r>
      <w:r w:rsidRPr="00C7790D">
        <w:rPr>
          <w:rFonts w:ascii="Times New Roman" w:eastAsia="Book Antiqua" w:hAnsi="Times New Roman"/>
          <w:bCs/>
          <w:sz w:val="24"/>
          <w:szCs w:val="28"/>
          <w:lang w:eastAsia="tr-TR"/>
        </w:rPr>
        <w:t>Mesleki ve teknik eğitimde yeni nesil öğretim programlarının etkin uygulanması sağlanacak ve altyapı iyileştirilecektir.</w:t>
      </w:r>
    </w:p>
    <w:p w:rsidR="00F3184E" w:rsidRPr="00C7790D" w:rsidRDefault="00F3184E" w:rsidP="00527DD5">
      <w:pPr>
        <w:spacing w:after="120" w:line="259" w:lineRule="auto"/>
        <w:ind w:left="426"/>
        <w:jc w:val="both"/>
        <w:rPr>
          <w:rFonts w:ascii="Times New Roman" w:eastAsia="Book Antiqua" w:hAnsi="Times New Roman"/>
          <w:bCs/>
          <w:sz w:val="24"/>
          <w:szCs w:val="28"/>
          <w:lang w:eastAsia="tr-TR"/>
        </w:rPr>
      </w:pPr>
      <w:r w:rsidRPr="00C7790D">
        <w:rPr>
          <w:rFonts w:ascii="Times New Roman" w:eastAsia="Book Antiqua" w:hAnsi="Times New Roman"/>
          <w:sz w:val="24"/>
          <w:szCs w:val="28"/>
          <w:lang w:eastAsia="tr-TR"/>
        </w:rPr>
        <w:t>Hedef 6.3</w:t>
      </w:r>
      <w:r w:rsidRPr="00C7790D">
        <w:rPr>
          <w:rFonts w:ascii="Times New Roman" w:hAnsi="Times New Roman"/>
          <w:b/>
          <w:sz w:val="24"/>
          <w:szCs w:val="28"/>
        </w:rPr>
        <w:t xml:space="preserve">: </w:t>
      </w:r>
      <w:r w:rsidRPr="00C7790D">
        <w:rPr>
          <w:rFonts w:ascii="Times New Roman" w:eastAsia="Book Antiqua" w:hAnsi="Times New Roman"/>
          <w:bCs/>
          <w:sz w:val="24"/>
          <w:szCs w:val="28"/>
          <w:lang w:eastAsia="tr-TR"/>
        </w:rPr>
        <w:t>Mesleki ve teknik eğitim-istihdam-üretim ilişkisi güçlendirilecektir.</w:t>
      </w:r>
    </w:p>
    <w:p w:rsidR="00F3184E" w:rsidRPr="00C7790D" w:rsidRDefault="00F3184E" w:rsidP="00527DD5">
      <w:pPr>
        <w:spacing w:after="120" w:line="259" w:lineRule="auto"/>
        <w:ind w:left="426"/>
        <w:jc w:val="both"/>
        <w:rPr>
          <w:rFonts w:ascii="Times New Roman" w:eastAsia="Book Antiqua" w:hAnsi="Times New Roman"/>
          <w:b/>
          <w:sz w:val="24"/>
          <w:szCs w:val="28"/>
          <w:lang w:eastAsia="tr-TR"/>
        </w:rPr>
      </w:pPr>
      <w:r w:rsidRPr="00C7790D">
        <w:rPr>
          <w:rFonts w:ascii="Times New Roman" w:eastAsia="Book Antiqua" w:hAnsi="Times New Roman"/>
          <w:sz w:val="24"/>
          <w:szCs w:val="28"/>
          <w:lang w:eastAsia="tr-TR"/>
        </w:rPr>
        <w:t xml:space="preserve">Hedef 6.4: </w:t>
      </w:r>
      <w:r w:rsidRPr="00C7790D">
        <w:rPr>
          <w:rFonts w:ascii="Times New Roman" w:eastAsia="Book Antiqua" w:hAnsi="Times New Roman"/>
          <w:bCs/>
          <w:sz w:val="24"/>
          <w:szCs w:val="28"/>
          <w:lang w:eastAsia="tr-TR"/>
        </w:rPr>
        <w:t>Bireylerin iş ve yaşam kalitelerini yükseltmek amacıyla hayat boyu öğrenme katılım ve tamamlama oranları artırılacaktır.</w:t>
      </w:r>
    </w:p>
    <w:p w:rsidR="00F3184E" w:rsidRPr="00885F99" w:rsidRDefault="00F3184E" w:rsidP="00527DD5">
      <w:pPr>
        <w:spacing w:after="120" w:line="259" w:lineRule="auto"/>
        <w:jc w:val="both"/>
        <w:rPr>
          <w:rFonts w:ascii="Times New Roman" w:eastAsia="Book Antiqua" w:hAnsi="Times New Roman"/>
          <w:b/>
          <w:color w:val="4F81BD" w:themeColor="accent1"/>
          <w:sz w:val="28"/>
          <w:szCs w:val="28"/>
          <w:lang w:eastAsia="tr-TR"/>
        </w:rPr>
      </w:pPr>
      <w:r w:rsidRPr="00885F99">
        <w:rPr>
          <w:rFonts w:ascii="Times New Roman" w:eastAsia="Book Antiqua" w:hAnsi="Times New Roman"/>
          <w:b/>
          <w:color w:val="4F81BD" w:themeColor="accent1"/>
          <w:sz w:val="28"/>
          <w:szCs w:val="28"/>
          <w:lang w:eastAsia="tr-TR"/>
        </w:rPr>
        <w:t>Amaç 7: Uluslararası standartlar gözetilerek tüm okullarımız için destekleyici bir özel öğretim yapısına geçilecektir.</w:t>
      </w:r>
    </w:p>
    <w:p w:rsidR="00F3184E" w:rsidRPr="00C7790D" w:rsidRDefault="00F3184E" w:rsidP="00527DD5">
      <w:pPr>
        <w:spacing w:after="120" w:line="259" w:lineRule="auto"/>
        <w:ind w:left="426"/>
        <w:jc w:val="both"/>
        <w:rPr>
          <w:rFonts w:ascii="Times New Roman" w:eastAsia="Book Antiqua" w:hAnsi="Times New Roman"/>
          <w:bCs/>
          <w:sz w:val="24"/>
          <w:szCs w:val="28"/>
          <w:lang w:eastAsia="tr-TR"/>
        </w:rPr>
      </w:pPr>
      <w:r w:rsidRPr="00C7790D">
        <w:rPr>
          <w:rFonts w:ascii="Times New Roman" w:eastAsia="Book Antiqua" w:hAnsi="Times New Roman"/>
          <w:bCs/>
          <w:sz w:val="24"/>
          <w:szCs w:val="28"/>
          <w:lang w:eastAsia="tr-TR"/>
        </w:rPr>
        <w:t>Hedef 7.1: Özel öğretime devam eden öğrenci oranları artırılarak özel öğretim kurumlarının yönetim ve teftiş yapısı güçlendirilecektir.</w:t>
      </w:r>
    </w:p>
    <w:p w:rsidR="00F3184E" w:rsidRPr="00C7790D" w:rsidRDefault="00F3184E" w:rsidP="00527DD5">
      <w:pPr>
        <w:spacing w:after="120" w:line="259" w:lineRule="auto"/>
        <w:ind w:left="426"/>
        <w:jc w:val="both"/>
        <w:rPr>
          <w:rFonts w:ascii="Times New Roman" w:eastAsia="Book Antiqua" w:hAnsi="Times New Roman"/>
          <w:bCs/>
          <w:sz w:val="24"/>
          <w:szCs w:val="28"/>
          <w:lang w:eastAsia="tr-TR"/>
        </w:rPr>
      </w:pPr>
      <w:r w:rsidRPr="00C7790D">
        <w:rPr>
          <w:rFonts w:ascii="Times New Roman" w:eastAsia="Book Antiqua" w:hAnsi="Times New Roman"/>
          <w:sz w:val="24"/>
          <w:szCs w:val="28"/>
          <w:lang w:eastAsia="tr-TR"/>
        </w:rPr>
        <w:t xml:space="preserve">Hedef 7.2: </w:t>
      </w:r>
      <w:r w:rsidRPr="00C7790D">
        <w:rPr>
          <w:rFonts w:ascii="Times New Roman" w:eastAsia="Book Antiqua" w:hAnsi="Times New Roman"/>
          <w:bCs/>
          <w:sz w:val="24"/>
          <w:szCs w:val="28"/>
          <w:lang w:eastAsia="tr-TR"/>
        </w:rPr>
        <w:t>Sertifika eğitimi veren kurumların niteliğini artırmaya yönelik düzenlemeler yapılacaktır.</w:t>
      </w:r>
    </w:p>
    <w:p w:rsidR="00346790" w:rsidRPr="00885F99" w:rsidRDefault="00346790" w:rsidP="00527DD5">
      <w:pPr>
        <w:pStyle w:val="Balk1"/>
        <w:jc w:val="both"/>
        <w:rPr>
          <w:rFonts w:ascii="Times New Roman" w:hAnsi="Times New Roman"/>
          <w:color w:val="4F81BD" w:themeColor="accent1"/>
        </w:rPr>
      </w:pPr>
      <w:bookmarkStart w:id="307" w:name="_Toc536006055"/>
      <w:bookmarkStart w:id="308" w:name="_Toc536007402"/>
      <w:bookmarkStart w:id="309" w:name="_Toc536090895"/>
    </w:p>
    <w:p w:rsidR="009826A6" w:rsidRPr="00885F99" w:rsidRDefault="009826A6" w:rsidP="00527DD5">
      <w:pPr>
        <w:jc w:val="both"/>
        <w:rPr>
          <w:rFonts w:ascii="Times New Roman" w:hAnsi="Times New Roman"/>
          <w:lang w:eastAsia="tr-TR"/>
        </w:rPr>
      </w:pPr>
    </w:p>
    <w:p w:rsidR="009826A6" w:rsidRPr="00885F99" w:rsidRDefault="009826A6" w:rsidP="00527DD5">
      <w:pPr>
        <w:jc w:val="both"/>
        <w:rPr>
          <w:rFonts w:ascii="Times New Roman" w:hAnsi="Times New Roman"/>
          <w:lang w:eastAsia="tr-TR"/>
        </w:rPr>
      </w:pPr>
    </w:p>
    <w:p w:rsidR="009826A6" w:rsidRPr="00885F99" w:rsidRDefault="009826A6" w:rsidP="00527DD5">
      <w:pPr>
        <w:jc w:val="both"/>
        <w:rPr>
          <w:rFonts w:ascii="Times New Roman" w:hAnsi="Times New Roman"/>
          <w:lang w:eastAsia="tr-TR"/>
        </w:rPr>
      </w:pPr>
    </w:p>
    <w:p w:rsidR="009826A6" w:rsidRDefault="009826A6" w:rsidP="00527DD5">
      <w:pPr>
        <w:jc w:val="both"/>
        <w:rPr>
          <w:rFonts w:ascii="Times New Roman" w:hAnsi="Times New Roman"/>
          <w:lang w:eastAsia="tr-TR"/>
        </w:rPr>
      </w:pPr>
    </w:p>
    <w:p w:rsidR="003D2809" w:rsidRDefault="003D2809" w:rsidP="00527DD5">
      <w:pPr>
        <w:jc w:val="both"/>
        <w:rPr>
          <w:rFonts w:ascii="Times New Roman" w:hAnsi="Times New Roman"/>
          <w:lang w:eastAsia="tr-TR"/>
        </w:rPr>
        <w:sectPr w:rsidR="003D2809" w:rsidSect="00C70992">
          <w:footerReference w:type="default" r:id="rId32"/>
          <w:pgSz w:w="11907" w:h="16839" w:code="9"/>
          <w:pgMar w:top="425" w:right="1276" w:bottom="142" w:left="992" w:header="397" w:footer="170" w:gutter="0"/>
          <w:pgNumType w:chapStyle="1"/>
          <w:cols w:space="708"/>
          <w:docGrid w:linePitch="360"/>
        </w:sectPr>
      </w:pPr>
    </w:p>
    <w:p w:rsidR="00C7790D" w:rsidRPr="00885F99" w:rsidRDefault="00C7790D" w:rsidP="00527DD5">
      <w:pPr>
        <w:jc w:val="both"/>
        <w:rPr>
          <w:rFonts w:ascii="Times New Roman" w:hAnsi="Times New Roman"/>
          <w:lang w:eastAsia="tr-TR"/>
        </w:rPr>
      </w:pPr>
    </w:p>
    <w:p w:rsidR="009826A6" w:rsidRPr="00885F99" w:rsidRDefault="009826A6" w:rsidP="00527DD5">
      <w:pPr>
        <w:shd w:val="clear" w:color="auto" w:fill="FFFFFF" w:themeFill="background1"/>
        <w:tabs>
          <w:tab w:val="left" w:pos="1200"/>
        </w:tabs>
        <w:jc w:val="both"/>
        <w:rPr>
          <w:rFonts w:ascii="Times New Roman" w:eastAsia="MS Mincho" w:hAnsi="Times New Roman"/>
          <w:b/>
          <w:color w:val="4F81BD" w:themeColor="accent1"/>
          <w:sz w:val="36"/>
          <w:szCs w:val="32"/>
        </w:rPr>
      </w:pPr>
      <w:bookmarkStart w:id="310" w:name="_Toc534013562"/>
      <w:bookmarkStart w:id="311" w:name="_Toc534030110"/>
      <w:bookmarkStart w:id="312" w:name="_Toc535487392"/>
      <w:bookmarkStart w:id="313" w:name="_Toc536003114"/>
      <w:bookmarkStart w:id="314" w:name="_Toc536006056"/>
      <w:bookmarkStart w:id="315" w:name="_Toc536007403"/>
      <w:bookmarkStart w:id="316" w:name="_Toc536090896"/>
      <w:bookmarkEnd w:id="303"/>
      <w:bookmarkEnd w:id="304"/>
      <w:bookmarkEnd w:id="305"/>
      <w:bookmarkEnd w:id="306"/>
      <w:bookmarkEnd w:id="307"/>
      <w:bookmarkEnd w:id="308"/>
      <w:bookmarkEnd w:id="309"/>
      <w:r w:rsidRPr="00885F99">
        <w:rPr>
          <w:rFonts w:ascii="Times New Roman" w:eastAsia="MS Mincho" w:hAnsi="Times New Roman"/>
          <w:b/>
          <w:color w:val="4F81BD" w:themeColor="accent1"/>
          <w:sz w:val="36"/>
          <w:szCs w:val="32"/>
        </w:rPr>
        <w:t>Amaç, Hedef, Gösterge ve Stratejiler</w:t>
      </w:r>
    </w:p>
    <w:p w:rsidR="00D83D35" w:rsidRPr="0027307D" w:rsidRDefault="00D83D35" w:rsidP="00527DD5">
      <w:pPr>
        <w:pStyle w:val="Balk1"/>
        <w:jc w:val="both"/>
        <w:rPr>
          <w:rFonts w:ascii="Times New Roman" w:hAnsi="Times New Roman"/>
          <w:sz w:val="28"/>
        </w:rPr>
      </w:pPr>
      <w:bookmarkStart w:id="317" w:name="_Toc28691221"/>
      <w:r w:rsidRPr="0027307D">
        <w:rPr>
          <w:rFonts w:ascii="Times New Roman" w:hAnsi="Times New Roman"/>
          <w:color w:val="548DD4" w:themeColor="text2" w:themeTint="99"/>
          <w:sz w:val="28"/>
        </w:rPr>
        <w:t>Amaç:1</w:t>
      </w:r>
      <w:bookmarkEnd w:id="310"/>
      <w:bookmarkEnd w:id="311"/>
      <w:bookmarkEnd w:id="312"/>
      <w:bookmarkEnd w:id="313"/>
      <w:bookmarkEnd w:id="314"/>
      <w:bookmarkEnd w:id="315"/>
      <w:bookmarkEnd w:id="316"/>
      <w:bookmarkEnd w:id="317"/>
    </w:p>
    <w:p w:rsidR="00D83D35" w:rsidRPr="00885F99" w:rsidRDefault="00D83D35" w:rsidP="00527DD5">
      <w:pPr>
        <w:jc w:val="both"/>
        <w:rPr>
          <w:rFonts w:ascii="Times New Roman" w:hAnsi="Times New Roman"/>
          <w:b/>
          <w:color w:val="C00000"/>
          <w:sz w:val="28"/>
          <w:szCs w:val="28"/>
        </w:rPr>
      </w:pPr>
      <w:r w:rsidRPr="00885F99">
        <w:rPr>
          <w:rFonts w:ascii="Times New Roman" w:hAnsi="Times New Roman"/>
          <w:b/>
          <w:color w:val="548DD4" w:themeColor="text2" w:themeTint="99"/>
          <w:sz w:val="28"/>
          <w:szCs w:val="28"/>
        </w:rPr>
        <w:t>Bütün öğrencilerimize, medeniyetimizin ve insanlığın ortak değerleri ile çağın gereklerine uygun bilgi, beceri, tutum ve davranışların kazandırılması sağlanacaktır.</w:t>
      </w:r>
    </w:p>
    <w:p w:rsidR="00D83D35" w:rsidRPr="0027307D" w:rsidRDefault="00D83D35" w:rsidP="00527DD5">
      <w:pPr>
        <w:widowControl w:val="0"/>
        <w:pBdr>
          <w:top w:val="nil"/>
          <w:left w:val="nil"/>
          <w:bottom w:val="nil"/>
          <w:right w:val="nil"/>
          <w:between w:val="nil"/>
        </w:pBdr>
        <w:spacing w:after="0" w:line="240" w:lineRule="auto"/>
        <w:jc w:val="both"/>
        <w:rPr>
          <w:rFonts w:ascii="Times New Roman" w:eastAsia="Arial" w:hAnsi="Times New Roman"/>
          <w:b/>
          <w:color w:val="000000"/>
          <w:sz w:val="24"/>
          <w:szCs w:val="24"/>
        </w:rPr>
      </w:pPr>
      <w:bookmarkStart w:id="318" w:name="_Toc534013563"/>
      <w:bookmarkStart w:id="319" w:name="_Toc534030111"/>
      <w:bookmarkStart w:id="320" w:name="_Toc535487393"/>
      <w:bookmarkStart w:id="321" w:name="_Toc536003115"/>
      <w:bookmarkStart w:id="322" w:name="_Toc536006057"/>
      <w:bookmarkStart w:id="323" w:name="_Toc536007404"/>
      <w:bookmarkStart w:id="324" w:name="_Toc536090897"/>
      <w:bookmarkStart w:id="325" w:name="_Toc28691222"/>
      <w:r w:rsidRPr="0027307D">
        <w:rPr>
          <w:rStyle w:val="Balk3Char"/>
          <w:rFonts w:ascii="Times New Roman" w:hAnsi="Times New Roman" w:cs="Times New Roman"/>
          <w:color w:val="548DD4" w:themeColor="text2" w:themeTint="99"/>
          <w:sz w:val="24"/>
          <w:szCs w:val="24"/>
        </w:rPr>
        <w:t>Hedef 1.1.</w:t>
      </w:r>
      <w:bookmarkEnd w:id="318"/>
      <w:bookmarkEnd w:id="319"/>
      <w:bookmarkEnd w:id="320"/>
      <w:bookmarkEnd w:id="321"/>
      <w:bookmarkEnd w:id="322"/>
      <w:bookmarkEnd w:id="323"/>
      <w:bookmarkEnd w:id="324"/>
      <w:bookmarkEnd w:id="325"/>
      <w:r w:rsidRPr="0027307D">
        <w:rPr>
          <w:rFonts w:ascii="Times New Roman" w:eastAsia="Arial" w:hAnsi="Times New Roman"/>
          <w:b/>
          <w:color w:val="000000"/>
          <w:sz w:val="24"/>
          <w:szCs w:val="24"/>
        </w:rPr>
        <w:t>Tüm alanlarda ve eğitim kademelerinde, öğrencilerimizin her düzeydeki yeterliliklerinin belirlenmesi, izlenmesi ve desteklenmesi için oluşturulan etkin bir ölçme ve değerlendirme sistemi uygulanacaktır.</w:t>
      </w:r>
    </w:p>
    <w:p w:rsidR="00D83D35" w:rsidRPr="0027307D" w:rsidRDefault="00D83D35" w:rsidP="00527DD5">
      <w:pPr>
        <w:tabs>
          <w:tab w:val="left" w:pos="9866"/>
        </w:tabs>
        <w:jc w:val="both"/>
        <w:rPr>
          <w:rFonts w:ascii="Times New Roman" w:hAnsi="Times New Roman"/>
          <w:sz w:val="24"/>
          <w:szCs w:val="24"/>
        </w:rPr>
      </w:pPr>
      <w:r w:rsidRPr="0027307D">
        <w:rPr>
          <w:rFonts w:ascii="Times New Roman" w:hAnsi="Times New Roman"/>
          <w:sz w:val="24"/>
          <w:szCs w:val="24"/>
        </w:rPr>
        <w:tab/>
      </w:r>
    </w:p>
    <w:tbl>
      <w:tblPr>
        <w:tblW w:w="13777" w:type="dxa"/>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818"/>
        <w:gridCol w:w="130"/>
        <w:gridCol w:w="929"/>
        <w:gridCol w:w="987"/>
        <w:gridCol w:w="1177"/>
        <w:gridCol w:w="1138"/>
        <w:gridCol w:w="1160"/>
        <w:gridCol w:w="898"/>
        <w:gridCol w:w="898"/>
        <w:gridCol w:w="898"/>
        <w:gridCol w:w="898"/>
        <w:gridCol w:w="898"/>
        <w:gridCol w:w="898"/>
        <w:gridCol w:w="849"/>
      </w:tblGrid>
      <w:tr w:rsidR="00D83D35" w:rsidRPr="0027307D" w:rsidTr="00917146">
        <w:trPr>
          <w:trHeight w:val="20"/>
        </w:trPr>
        <w:tc>
          <w:tcPr>
            <w:tcW w:w="2149"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1</w:t>
            </w:r>
          </w:p>
        </w:tc>
        <w:tc>
          <w:tcPr>
            <w:tcW w:w="11628" w:type="dxa"/>
            <w:gridSpan w:val="12"/>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Bütün öğrencilerimize, medeniyetimizin ve insanlığın ortak değerleri ile çağın gereklerine uygun bilgi, beceri, tutum ve davranışların kazandırılması sağlanacaktır.</w:t>
            </w:r>
          </w:p>
        </w:tc>
      </w:tr>
      <w:tr w:rsidR="00D83D35" w:rsidRPr="0027307D" w:rsidTr="00917146">
        <w:trPr>
          <w:trHeight w:val="20"/>
        </w:trPr>
        <w:tc>
          <w:tcPr>
            <w:tcW w:w="2149"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1.1</w:t>
            </w:r>
          </w:p>
        </w:tc>
        <w:tc>
          <w:tcPr>
            <w:tcW w:w="11628" w:type="dxa"/>
            <w:gridSpan w:val="12"/>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Tüm alanlarda ve eğitim kademelerinde, öğrencilerimizin her düzeydeki yeterliliklerinin belirlenmesi, izlenmesi ve desteklenmesi için etkin bir ölçme ve değerlendirme sistemi kurulacaktır.</w:t>
            </w:r>
          </w:p>
        </w:tc>
      </w:tr>
      <w:tr w:rsidR="00D83D35" w:rsidRPr="0027307D" w:rsidTr="00917146">
        <w:trPr>
          <w:trHeight w:val="20"/>
        </w:trPr>
        <w:tc>
          <w:tcPr>
            <w:tcW w:w="5242" w:type="dxa"/>
            <w:gridSpan w:val="6"/>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3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160"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89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89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89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89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89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89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84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917146">
        <w:trPr>
          <w:trHeight w:val="20"/>
        </w:trPr>
        <w:tc>
          <w:tcPr>
            <w:tcW w:w="4065" w:type="dxa"/>
            <w:gridSpan w:val="5"/>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PG 1.1.1 Bir eğitim ve öğretim döneminde bilimsel, kültürel, sanatsal ve sportif alanlarda en az bir faaliyete katılan öğrenci oranı (%)  </w:t>
            </w:r>
          </w:p>
        </w:tc>
        <w:tc>
          <w:tcPr>
            <w:tcW w:w="1177" w:type="dxa"/>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İlkokul</w:t>
            </w:r>
          </w:p>
        </w:tc>
        <w:tc>
          <w:tcPr>
            <w:tcW w:w="1138" w:type="dxa"/>
            <w:vMerge w:val="restart"/>
            <w:vAlign w:val="center"/>
          </w:tcPr>
          <w:p w:rsidR="00D83D35" w:rsidRPr="0027307D" w:rsidRDefault="00316FA9" w:rsidP="00527DD5">
            <w:pPr>
              <w:jc w:val="both"/>
              <w:rPr>
                <w:rFonts w:ascii="Times New Roman" w:hAnsi="Times New Roman"/>
                <w:sz w:val="24"/>
                <w:szCs w:val="24"/>
              </w:rPr>
            </w:pPr>
            <w:r w:rsidRPr="0027307D">
              <w:rPr>
                <w:rFonts w:ascii="Times New Roman" w:hAnsi="Times New Roman"/>
                <w:sz w:val="24"/>
                <w:szCs w:val="24"/>
              </w:rPr>
              <w:t>3</w:t>
            </w:r>
            <w:r w:rsidR="00D83D35" w:rsidRPr="0027307D">
              <w:rPr>
                <w:rFonts w:ascii="Times New Roman" w:hAnsi="Times New Roman"/>
                <w:sz w:val="24"/>
                <w:szCs w:val="24"/>
              </w:rPr>
              <w:t>0</w:t>
            </w:r>
          </w:p>
        </w:tc>
        <w:tc>
          <w:tcPr>
            <w:tcW w:w="1160" w:type="dxa"/>
            <w:vAlign w:val="center"/>
          </w:tcPr>
          <w:p w:rsidR="00D83D35" w:rsidRPr="0027307D" w:rsidRDefault="00F81847" w:rsidP="00527DD5">
            <w:pPr>
              <w:jc w:val="both"/>
              <w:rPr>
                <w:rFonts w:ascii="Times New Roman" w:hAnsi="Times New Roman"/>
                <w:sz w:val="24"/>
                <w:szCs w:val="24"/>
              </w:rPr>
            </w:pPr>
            <w:r w:rsidRPr="0027307D">
              <w:rPr>
                <w:rFonts w:ascii="Times New Roman" w:hAnsi="Times New Roman"/>
                <w:sz w:val="24"/>
                <w:szCs w:val="24"/>
              </w:rPr>
              <w:t>30</w:t>
            </w:r>
          </w:p>
        </w:tc>
        <w:tc>
          <w:tcPr>
            <w:tcW w:w="898" w:type="dxa"/>
            <w:vAlign w:val="center"/>
          </w:tcPr>
          <w:p w:rsidR="00D83D35" w:rsidRPr="0027307D" w:rsidRDefault="00F5080A" w:rsidP="00527DD5">
            <w:pPr>
              <w:jc w:val="both"/>
              <w:rPr>
                <w:rFonts w:ascii="Times New Roman" w:hAnsi="Times New Roman"/>
                <w:sz w:val="24"/>
                <w:szCs w:val="24"/>
              </w:rPr>
            </w:pPr>
            <w:r w:rsidRPr="0027307D">
              <w:rPr>
                <w:rFonts w:ascii="Times New Roman" w:hAnsi="Times New Roman"/>
                <w:sz w:val="24"/>
                <w:szCs w:val="24"/>
              </w:rPr>
              <w:t>45</w:t>
            </w:r>
          </w:p>
        </w:tc>
        <w:tc>
          <w:tcPr>
            <w:tcW w:w="898" w:type="dxa"/>
            <w:vAlign w:val="center"/>
          </w:tcPr>
          <w:p w:rsidR="00D83D35" w:rsidRPr="0027307D" w:rsidRDefault="00F5080A" w:rsidP="00527DD5">
            <w:pPr>
              <w:jc w:val="both"/>
              <w:rPr>
                <w:rFonts w:ascii="Times New Roman" w:hAnsi="Times New Roman"/>
                <w:sz w:val="24"/>
                <w:szCs w:val="24"/>
              </w:rPr>
            </w:pPr>
            <w:r w:rsidRPr="0027307D">
              <w:rPr>
                <w:rFonts w:ascii="Times New Roman" w:hAnsi="Times New Roman"/>
                <w:sz w:val="24"/>
                <w:szCs w:val="24"/>
              </w:rPr>
              <w:t>55</w:t>
            </w:r>
          </w:p>
        </w:tc>
        <w:tc>
          <w:tcPr>
            <w:tcW w:w="898" w:type="dxa"/>
            <w:vAlign w:val="center"/>
          </w:tcPr>
          <w:p w:rsidR="00D83D35" w:rsidRPr="0027307D" w:rsidRDefault="00F5080A" w:rsidP="00527DD5">
            <w:pPr>
              <w:jc w:val="both"/>
              <w:rPr>
                <w:rFonts w:ascii="Times New Roman" w:hAnsi="Times New Roman"/>
                <w:sz w:val="24"/>
                <w:szCs w:val="24"/>
              </w:rPr>
            </w:pPr>
            <w:r w:rsidRPr="0027307D">
              <w:rPr>
                <w:rFonts w:ascii="Times New Roman" w:hAnsi="Times New Roman"/>
                <w:sz w:val="24"/>
                <w:szCs w:val="24"/>
              </w:rPr>
              <w:t>66</w:t>
            </w:r>
          </w:p>
        </w:tc>
        <w:tc>
          <w:tcPr>
            <w:tcW w:w="898" w:type="dxa"/>
            <w:vAlign w:val="center"/>
          </w:tcPr>
          <w:p w:rsidR="00D83D35" w:rsidRPr="0027307D" w:rsidRDefault="00F5080A" w:rsidP="00527DD5">
            <w:pPr>
              <w:jc w:val="both"/>
              <w:rPr>
                <w:rFonts w:ascii="Times New Roman" w:hAnsi="Times New Roman"/>
                <w:sz w:val="24"/>
                <w:szCs w:val="24"/>
              </w:rPr>
            </w:pPr>
            <w:r w:rsidRPr="0027307D">
              <w:rPr>
                <w:rFonts w:ascii="Times New Roman" w:hAnsi="Times New Roman"/>
                <w:sz w:val="24"/>
                <w:szCs w:val="24"/>
              </w:rPr>
              <w:t>80</w:t>
            </w:r>
          </w:p>
        </w:tc>
        <w:tc>
          <w:tcPr>
            <w:tcW w:w="898" w:type="dxa"/>
            <w:vAlign w:val="center"/>
          </w:tcPr>
          <w:p w:rsidR="00D83D35" w:rsidRPr="0027307D" w:rsidRDefault="00F5080A" w:rsidP="00527DD5">
            <w:pPr>
              <w:jc w:val="both"/>
              <w:rPr>
                <w:rFonts w:ascii="Times New Roman" w:hAnsi="Times New Roman"/>
                <w:sz w:val="24"/>
                <w:szCs w:val="24"/>
              </w:rPr>
            </w:pPr>
            <w:r w:rsidRPr="0027307D">
              <w:rPr>
                <w:rFonts w:ascii="Times New Roman" w:hAnsi="Times New Roman"/>
                <w:sz w:val="24"/>
                <w:szCs w:val="24"/>
              </w:rPr>
              <w:t>100</w:t>
            </w:r>
          </w:p>
        </w:tc>
        <w:tc>
          <w:tcPr>
            <w:tcW w:w="89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17146">
        <w:trPr>
          <w:trHeight w:val="20"/>
        </w:trPr>
        <w:tc>
          <w:tcPr>
            <w:tcW w:w="4065" w:type="dxa"/>
            <w:gridSpan w:val="5"/>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77" w:type="dxa"/>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Ortaokul</w:t>
            </w:r>
          </w:p>
        </w:tc>
        <w:tc>
          <w:tcPr>
            <w:tcW w:w="1138"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60" w:type="dxa"/>
            <w:vAlign w:val="center"/>
          </w:tcPr>
          <w:p w:rsidR="00D83D35" w:rsidRPr="0027307D" w:rsidRDefault="00B61CC1" w:rsidP="00527DD5">
            <w:pPr>
              <w:jc w:val="both"/>
              <w:rPr>
                <w:rFonts w:ascii="Times New Roman" w:hAnsi="Times New Roman"/>
                <w:sz w:val="24"/>
                <w:szCs w:val="24"/>
              </w:rPr>
            </w:pPr>
            <w:r w:rsidRPr="0027307D">
              <w:rPr>
                <w:rFonts w:ascii="Times New Roman" w:hAnsi="Times New Roman"/>
                <w:sz w:val="24"/>
                <w:szCs w:val="24"/>
              </w:rPr>
              <w:t>30</w:t>
            </w:r>
          </w:p>
        </w:tc>
        <w:tc>
          <w:tcPr>
            <w:tcW w:w="898" w:type="dxa"/>
            <w:vAlign w:val="center"/>
          </w:tcPr>
          <w:p w:rsidR="00D83D35" w:rsidRPr="0027307D" w:rsidRDefault="00B61CC1" w:rsidP="00527DD5">
            <w:pPr>
              <w:jc w:val="both"/>
              <w:rPr>
                <w:rFonts w:ascii="Times New Roman" w:hAnsi="Times New Roman"/>
                <w:sz w:val="24"/>
                <w:szCs w:val="24"/>
              </w:rPr>
            </w:pPr>
            <w:r w:rsidRPr="0027307D">
              <w:rPr>
                <w:rFonts w:ascii="Times New Roman" w:hAnsi="Times New Roman"/>
                <w:sz w:val="24"/>
                <w:szCs w:val="24"/>
              </w:rPr>
              <w:t>35</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55</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70</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88</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100</w:t>
            </w:r>
          </w:p>
        </w:tc>
        <w:tc>
          <w:tcPr>
            <w:tcW w:w="89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17146">
        <w:trPr>
          <w:trHeight w:val="20"/>
        </w:trPr>
        <w:tc>
          <w:tcPr>
            <w:tcW w:w="4065" w:type="dxa"/>
            <w:gridSpan w:val="5"/>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77" w:type="dxa"/>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Lise</w:t>
            </w:r>
          </w:p>
        </w:tc>
        <w:tc>
          <w:tcPr>
            <w:tcW w:w="1138"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60" w:type="dxa"/>
            <w:vAlign w:val="center"/>
          </w:tcPr>
          <w:p w:rsidR="00D83D35" w:rsidRPr="0027307D" w:rsidRDefault="00B61CC1" w:rsidP="00527DD5">
            <w:pPr>
              <w:jc w:val="both"/>
              <w:rPr>
                <w:rFonts w:ascii="Times New Roman" w:hAnsi="Times New Roman"/>
                <w:sz w:val="24"/>
                <w:szCs w:val="24"/>
              </w:rPr>
            </w:pPr>
            <w:r w:rsidRPr="0027307D">
              <w:rPr>
                <w:rFonts w:ascii="Times New Roman" w:hAnsi="Times New Roman"/>
                <w:sz w:val="24"/>
                <w:szCs w:val="24"/>
              </w:rPr>
              <w:t>15</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30</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4</w:t>
            </w:r>
            <w:r w:rsidR="00B61CC1" w:rsidRPr="0027307D">
              <w:rPr>
                <w:rFonts w:ascii="Times New Roman" w:hAnsi="Times New Roman"/>
                <w:sz w:val="24"/>
                <w:szCs w:val="24"/>
              </w:rPr>
              <w:t>5</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60</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85</w:t>
            </w:r>
          </w:p>
        </w:tc>
        <w:tc>
          <w:tcPr>
            <w:tcW w:w="898" w:type="dxa"/>
            <w:vAlign w:val="center"/>
          </w:tcPr>
          <w:p w:rsidR="00D83D35" w:rsidRPr="0027307D" w:rsidRDefault="007109BD" w:rsidP="00527DD5">
            <w:pPr>
              <w:jc w:val="both"/>
              <w:rPr>
                <w:rFonts w:ascii="Times New Roman" w:hAnsi="Times New Roman"/>
                <w:sz w:val="24"/>
                <w:szCs w:val="24"/>
              </w:rPr>
            </w:pPr>
            <w:r w:rsidRPr="0027307D">
              <w:rPr>
                <w:rFonts w:ascii="Times New Roman" w:hAnsi="Times New Roman"/>
                <w:sz w:val="24"/>
                <w:szCs w:val="24"/>
              </w:rPr>
              <w:t>100</w:t>
            </w:r>
          </w:p>
        </w:tc>
        <w:tc>
          <w:tcPr>
            <w:tcW w:w="89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17146">
        <w:trPr>
          <w:trHeight w:val="20"/>
        </w:trPr>
        <w:tc>
          <w:tcPr>
            <w:tcW w:w="4065" w:type="dxa"/>
            <w:gridSpan w:val="5"/>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PG 1.1.2 Öğrenci başına okunan kitap sayısı</w:t>
            </w:r>
          </w:p>
        </w:tc>
        <w:tc>
          <w:tcPr>
            <w:tcW w:w="1177" w:type="dxa"/>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İlkokul</w:t>
            </w:r>
          </w:p>
        </w:tc>
        <w:tc>
          <w:tcPr>
            <w:tcW w:w="1138" w:type="dxa"/>
            <w:vMerge w:val="restart"/>
            <w:vAlign w:val="center"/>
          </w:tcPr>
          <w:p w:rsidR="00D83D35" w:rsidRPr="0027307D" w:rsidRDefault="00316FA9" w:rsidP="00527DD5">
            <w:pPr>
              <w:jc w:val="both"/>
              <w:rPr>
                <w:rFonts w:ascii="Times New Roman" w:hAnsi="Times New Roman"/>
                <w:sz w:val="24"/>
                <w:szCs w:val="24"/>
              </w:rPr>
            </w:pPr>
            <w:r w:rsidRPr="0027307D">
              <w:rPr>
                <w:rFonts w:ascii="Times New Roman" w:hAnsi="Times New Roman"/>
                <w:sz w:val="24"/>
                <w:szCs w:val="24"/>
              </w:rPr>
              <w:t>3</w:t>
            </w:r>
            <w:r w:rsidR="00D83D35" w:rsidRPr="0027307D">
              <w:rPr>
                <w:rFonts w:ascii="Times New Roman" w:hAnsi="Times New Roman"/>
                <w:sz w:val="24"/>
                <w:szCs w:val="24"/>
              </w:rPr>
              <w:t>0</w:t>
            </w:r>
          </w:p>
        </w:tc>
        <w:tc>
          <w:tcPr>
            <w:tcW w:w="1160"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5</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6</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7</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8</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9</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10</w:t>
            </w:r>
          </w:p>
        </w:tc>
        <w:tc>
          <w:tcPr>
            <w:tcW w:w="89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17146">
        <w:trPr>
          <w:trHeight w:val="20"/>
        </w:trPr>
        <w:tc>
          <w:tcPr>
            <w:tcW w:w="4065" w:type="dxa"/>
            <w:gridSpan w:val="5"/>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77" w:type="dxa"/>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Ortaokul</w:t>
            </w:r>
          </w:p>
        </w:tc>
        <w:tc>
          <w:tcPr>
            <w:tcW w:w="1138"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60"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4</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5</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7</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9</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10</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12</w:t>
            </w:r>
          </w:p>
        </w:tc>
        <w:tc>
          <w:tcPr>
            <w:tcW w:w="89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17146">
        <w:trPr>
          <w:trHeight w:val="20"/>
        </w:trPr>
        <w:tc>
          <w:tcPr>
            <w:tcW w:w="4065" w:type="dxa"/>
            <w:gridSpan w:val="5"/>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77" w:type="dxa"/>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Lise</w:t>
            </w:r>
          </w:p>
        </w:tc>
        <w:tc>
          <w:tcPr>
            <w:tcW w:w="1138"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1160" w:type="dxa"/>
            <w:vAlign w:val="center"/>
          </w:tcPr>
          <w:p w:rsidR="00D83D35" w:rsidRPr="0027307D" w:rsidRDefault="00B74173" w:rsidP="00527DD5">
            <w:pPr>
              <w:jc w:val="both"/>
              <w:rPr>
                <w:rFonts w:ascii="Times New Roman" w:hAnsi="Times New Roman"/>
                <w:sz w:val="24"/>
                <w:szCs w:val="24"/>
              </w:rPr>
            </w:pPr>
            <w:r w:rsidRPr="0027307D">
              <w:rPr>
                <w:rFonts w:ascii="Times New Roman" w:hAnsi="Times New Roman"/>
                <w:sz w:val="24"/>
                <w:szCs w:val="24"/>
              </w:rPr>
              <w:t>2</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4</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6</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8</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10</w:t>
            </w:r>
          </w:p>
        </w:tc>
        <w:tc>
          <w:tcPr>
            <w:tcW w:w="898" w:type="dxa"/>
            <w:vAlign w:val="center"/>
          </w:tcPr>
          <w:p w:rsidR="00D83D35" w:rsidRPr="0027307D" w:rsidRDefault="00FC2198" w:rsidP="00527DD5">
            <w:pPr>
              <w:jc w:val="both"/>
              <w:rPr>
                <w:rFonts w:ascii="Times New Roman" w:hAnsi="Times New Roman"/>
                <w:sz w:val="24"/>
                <w:szCs w:val="24"/>
              </w:rPr>
            </w:pPr>
            <w:r w:rsidRPr="0027307D">
              <w:rPr>
                <w:rFonts w:ascii="Times New Roman" w:hAnsi="Times New Roman"/>
                <w:sz w:val="24"/>
                <w:szCs w:val="24"/>
              </w:rPr>
              <w:t>12</w:t>
            </w:r>
          </w:p>
        </w:tc>
        <w:tc>
          <w:tcPr>
            <w:tcW w:w="89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17146">
        <w:trPr>
          <w:trHeight w:val="416"/>
        </w:trPr>
        <w:tc>
          <w:tcPr>
            <w:tcW w:w="5242" w:type="dxa"/>
            <w:gridSpan w:val="6"/>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1.1.3. Ortaöğretime merkezi sınavla yerleşen öğrenci oranı (%)</w:t>
            </w:r>
          </w:p>
        </w:tc>
        <w:tc>
          <w:tcPr>
            <w:tcW w:w="113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160" w:type="dxa"/>
            <w:shd w:val="clear" w:color="auto" w:fill="auto"/>
            <w:vAlign w:val="center"/>
          </w:tcPr>
          <w:p w:rsidR="00D83D35" w:rsidRPr="0027307D" w:rsidRDefault="002D0D4C" w:rsidP="00527DD5">
            <w:pPr>
              <w:jc w:val="both"/>
              <w:rPr>
                <w:rFonts w:ascii="Times New Roman" w:hAnsi="Times New Roman"/>
                <w:sz w:val="24"/>
                <w:szCs w:val="24"/>
              </w:rPr>
            </w:pPr>
            <w:r w:rsidRPr="0027307D">
              <w:rPr>
                <w:rFonts w:ascii="Times New Roman" w:hAnsi="Times New Roman"/>
                <w:sz w:val="24"/>
                <w:szCs w:val="24"/>
              </w:rPr>
              <w:t>4,83</w:t>
            </w:r>
          </w:p>
        </w:tc>
        <w:tc>
          <w:tcPr>
            <w:tcW w:w="898" w:type="dxa"/>
            <w:shd w:val="clear" w:color="auto" w:fill="auto"/>
            <w:vAlign w:val="center"/>
          </w:tcPr>
          <w:p w:rsidR="00D83D35" w:rsidRPr="0027307D" w:rsidRDefault="006726C6" w:rsidP="00527DD5">
            <w:pPr>
              <w:jc w:val="both"/>
              <w:rPr>
                <w:rFonts w:ascii="Times New Roman" w:hAnsi="Times New Roman"/>
                <w:sz w:val="24"/>
                <w:szCs w:val="24"/>
              </w:rPr>
            </w:pPr>
            <w:r w:rsidRPr="0027307D">
              <w:rPr>
                <w:rFonts w:ascii="Times New Roman" w:hAnsi="Times New Roman"/>
                <w:sz w:val="24"/>
                <w:szCs w:val="24"/>
              </w:rPr>
              <w:t>4</w:t>
            </w:r>
          </w:p>
        </w:tc>
        <w:tc>
          <w:tcPr>
            <w:tcW w:w="898" w:type="dxa"/>
            <w:shd w:val="clear" w:color="auto" w:fill="auto"/>
            <w:vAlign w:val="center"/>
          </w:tcPr>
          <w:p w:rsidR="00D83D35" w:rsidRPr="0027307D" w:rsidRDefault="006726C6" w:rsidP="00527DD5">
            <w:pPr>
              <w:jc w:val="both"/>
              <w:rPr>
                <w:rFonts w:ascii="Times New Roman" w:hAnsi="Times New Roman"/>
                <w:sz w:val="24"/>
                <w:szCs w:val="24"/>
              </w:rPr>
            </w:pPr>
            <w:r w:rsidRPr="0027307D">
              <w:rPr>
                <w:rFonts w:ascii="Times New Roman" w:hAnsi="Times New Roman"/>
                <w:sz w:val="24"/>
                <w:szCs w:val="24"/>
              </w:rPr>
              <w:t>3.9</w:t>
            </w:r>
          </w:p>
        </w:tc>
        <w:tc>
          <w:tcPr>
            <w:tcW w:w="898" w:type="dxa"/>
            <w:shd w:val="clear" w:color="auto" w:fill="auto"/>
            <w:vAlign w:val="center"/>
          </w:tcPr>
          <w:p w:rsidR="00D83D35" w:rsidRPr="0027307D" w:rsidRDefault="006726C6" w:rsidP="00527DD5">
            <w:pPr>
              <w:jc w:val="both"/>
              <w:rPr>
                <w:rFonts w:ascii="Times New Roman" w:hAnsi="Times New Roman"/>
                <w:sz w:val="24"/>
                <w:szCs w:val="24"/>
              </w:rPr>
            </w:pPr>
            <w:r w:rsidRPr="0027307D">
              <w:rPr>
                <w:rFonts w:ascii="Times New Roman" w:hAnsi="Times New Roman"/>
                <w:sz w:val="24"/>
                <w:szCs w:val="24"/>
              </w:rPr>
              <w:t>3,8</w:t>
            </w:r>
          </w:p>
        </w:tc>
        <w:tc>
          <w:tcPr>
            <w:tcW w:w="898" w:type="dxa"/>
            <w:shd w:val="clear" w:color="auto" w:fill="auto"/>
            <w:vAlign w:val="center"/>
          </w:tcPr>
          <w:p w:rsidR="00D83D35" w:rsidRPr="0027307D" w:rsidRDefault="006726C6" w:rsidP="00527DD5">
            <w:pPr>
              <w:jc w:val="both"/>
              <w:rPr>
                <w:rFonts w:ascii="Times New Roman" w:hAnsi="Times New Roman"/>
                <w:sz w:val="24"/>
                <w:szCs w:val="24"/>
              </w:rPr>
            </w:pPr>
            <w:r w:rsidRPr="0027307D">
              <w:rPr>
                <w:rFonts w:ascii="Times New Roman" w:hAnsi="Times New Roman"/>
                <w:sz w:val="24"/>
                <w:szCs w:val="24"/>
              </w:rPr>
              <w:t>3,7</w:t>
            </w:r>
          </w:p>
        </w:tc>
        <w:tc>
          <w:tcPr>
            <w:tcW w:w="898" w:type="dxa"/>
            <w:shd w:val="clear" w:color="auto" w:fill="auto"/>
            <w:vAlign w:val="center"/>
          </w:tcPr>
          <w:p w:rsidR="00D83D35" w:rsidRPr="0027307D" w:rsidRDefault="006726C6" w:rsidP="00527DD5">
            <w:pPr>
              <w:jc w:val="both"/>
              <w:rPr>
                <w:rFonts w:ascii="Times New Roman" w:hAnsi="Times New Roman"/>
                <w:sz w:val="24"/>
                <w:szCs w:val="24"/>
              </w:rPr>
            </w:pPr>
            <w:r w:rsidRPr="0027307D">
              <w:rPr>
                <w:rFonts w:ascii="Times New Roman" w:hAnsi="Times New Roman"/>
                <w:sz w:val="24"/>
                <w:szCs w:val="24"/>
              </w:rPr>
              <w:t>3,5</w:t>
            </w:r>
          </w:p>
        </w:tc>
        <w:tc>
          <w:tcPr>
            <w:tcW w:w="89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4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043A7A" w:rsidRPr="0027307D" w:rsidTr="00917146">
        <w:trPr>
          <w:trHeight w:val="320"/>
        </w:trPr>
        <w:tc>
          <w:tcPr>
            <w:tcW w:w="3078" w:type="dxa"/>
            <w:gridSpan w:val="4"/>
            <w:vMerge w:val="restart"/>
            <w:tcBorders>
              <w:bottom w:val="single" w:sz="4" w:space="0" w:color="000000"/>
            </w:tcBorders>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PG 1.1.4.4 PISA alt yeterlilik (1a/1b) düzeyindeki toplam öğrenci oranı(</w:t>
            </w:r>
            <w:r w:rsidRPr="0027307D">
              <w:rPr>
                <w:rFonts w:ascii="Times New Roman" w:hAnsi="Times New Roman"/>
                <w:sz w:val="24"/>
                <w:szCs w:val="24"/>
              </w:rPr>
              <w:t>%)</w:t>
            </w:r>
          </w:p>
        </w:tc>
        <w:tc>
          <w:tcPr>
            <w:tcW w:w="2164" w:type="dxa"/>
            <w:gridSpan w:val="2"/>
            <w:tcBorders>
              <w:bottom w:val="single" w:sz="4" w:space="0" w:color="000000"/>
            </w:tcBorders>
            <w:shd w:val="clear" w:color="auto" w:fill="548DD4" w:themeFill="text2" w:themeFillTint="99"/>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Fen Okur Yazarlığı</w:t>
            </w:r>
          </w:p>
        </w:tc>
        <w:tc>
          <w:tcPr>
            <w:tcW w:w="1138" w:type="dxa"/>
            <w:vMerge w:val="restart"/>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20</w:t>
            </w:r>
          </w:p>
        </w:tc>
        <w:tc>
          <w:tcPr>
            <w:tcW w:w="1160" w:type="dxa"/>
            <w:tcBorders>
              <w:bottom w:val="single" w:sz="4" w:space="0" w:color="000000"/>
            </w:tcBorders>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42</w:t>
            </w:r>
          </w:p>
        </w:tc>
        <w:tc>
          <w:tcPr>
            <w:tcW w:w="898" w:type="dxa"/>
            <w:tcBorders>
              <w:bottom w:val="single" w:sz="4" w:space="0" w:color="000000"/>
            </w:tcBorders>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tcBorders>
              <w:bottom w:val="single" w:sz="4" w:space="0" w:color="000000"/>
            </w:tcBorders>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37</w:t>
            </w:r>
          </w:p>
        </w:tc>
        <w:tc>
          <w:tcPr>
            <w:tcW w:w="898" w:type="dxa"/>
            <w:tcBorders>
              <w:bottom w:val="single" w:sz="4" w:space="0" w:color="000000"/>
            </w:tcBorders>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tcBorders>
              <w:bottom w:val="single" w:sz="4" w:space="0" w:color="000000"/>
            </w:tcBorders>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30</w:t>
            </w:r>
          </w:p>
        </w:tc>
        <w:tc>
          <w:tcPr>
            <w:tcW w:w="898" w:type="dxa"/>
            <w:tcBorders>
              <w:bottom w:val="single" w:sz="4" w:space="0" w:color="000000"/>
            </w:tcBorders>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Merge w:val="restart"/>
            <w:tcBorders>
              <w:bottom w:val="single" w:sz="4" w:space="0" w:color="000000"/>
            </w:tcBorders>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UD</w:t>
            </w:r>
          </w:p>
        </w:tc>
        <w:tc>
          <w:tcPr>
            <w:tcW w:w="849" w:type="dxa"/>
            <w:vMerge w:val="restart"/>
            <w:tcBorders>
              <w:bottom w:val="single" w:sz="4" w:space="0" w:color="000000"/>
            </w:tcBorders>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UD</w:t>
            </w:r>
          </w:p>
        </w:tc>
      </w:tr>
      <w:tr w:rsidR="00043A7A" w:rsidRPr="0027307D" w:rsidTr="00917146">
        <w:trPr>
          <w:trHeight w:val="320"/>
        </w:trPr>
        <w:tc>
          <w:tcPr>
            <w:tcW w:w="3078" w:type="dxa"/>
            <w:gridSpan w:val="4"/>
            <w:vMerge/>
            <w:tcBorders>
              <w:bottom w:val="single" w:sz="4" w:space="0" w:color="000000"/>
            </w:tcBorders>
            <w:shd w:val="clear" w:color="auto" w:fill="548DD4" w:themeFill="text2" w:themeFillTint="99"/>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c>
          <w:tcPr>
            <w:tcW w:w="2164" w:type="dxa"/>
            <w:gridSpan w:val="2"/>
            <w:shd w:val="clear" w:color="auto" w:fill="548DD4" w:themeFill="text2" w:themeFillTint="99"/>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Matematik Okur Yazarlığı</w:t>
            </w:r>
          </w:p>
        </w:tc>
        <w:tc>
          <w:tcPr>
            <w:tcW w:w="1138" w:type="dxa"/>
            <w:vMerge/>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c>
          <w:tcPr>
            <w:tcW w:w="1160" w:type="dxa"/>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50</w:t>
            </w:r>
          </w:p>
        </w:tc>
        <w:tc>
          <w:tcPr>
            <w:tcW w:w="898" w:type="dxa"/>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40</w:t>
            </w:r>
          </w:p>
        </w:tc>
        <w:tc>
          <w:tcPr>
            <w:tcW w:w="898" w:type="dxa"/>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32</w:t>
            </w:r>
          </w:p>
        </w:tc>
        <w:tc>
          <w:tcPr>
            <w:tcW w:w="898" w:type="dxa"/>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Merge/>
            <w:tcBorders>
              <w:bottom w:val="single" w:sz="4" w:space="0" w:color="000000"/>
            </w:tcBorders>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c>
          <w:tcPr>
            <w:tcW w:w="849" w:type="dxa"/>
            <w:vMerge/>
            <w:tcBorders>
              <w:bottom w:val="single" w:sz="4" w:space="0" w:color="000000"/>
            </w:tcBorders>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r>
      <w:tr w:rsidR="00043A7A" w:rsidRPr="0027307D" w:rsidTr="00917146">
        <w:trPr>
          <w:trHeight w:val="320"/>
        </w:trPr>
        <w:tc>
          <w:tcPr>
            <w:tcW w:w="3078" w:type="dxa"/>
            <w:gridSpan w:val="4"/>
            <w:vMerge/>
            <w:tcBorders>
              <w:bottom w:val="single" w:sz="4" w:space="0" w:color="000000"/>
            </w:tcBorders>
            <w:shd w:val="clear" w:color="auto" w:fill="548DD4" w:themeFill="text2" w:themeFillTint="99"/>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c>
          <w:tcPr>
            <w:tcW w:w="2164" w:type="dxa"/>
            <w:gridSpan w:val="2"/>
            <w:shd w:val="clear" w:color="auto" w:fill="548DD4" w:themeFill="text2" w:themeFillTint="99"/>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Okuma Becerileri</w:t>
            </w:r>
          </w:p>
        </w:tc>
        <w:tc>
          <w:tcPr>
            <w:tcW w:w="1138" w:type="dxa"/>
            <w:vMerge/>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c>
          <w:tcPr>
            <w:tcW w:w="1160" w:type="dxa"/>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50</w:t>
            </w:r>
          </w:p>
        </w:tc>
        <w:tc>
          <w:tcPr>
            <w:tcW w:w="898" w:type="dxa"/>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45</w:t>
            </w:r>
          </w:p>
        </w:tc>
        <w:tc>
          <w:tcPr>
            <w:tcW w:w="898" w:type="dxa"/>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35</w:t>
            </w:r>
          </w:p>
        </w:tc>
        <w:tc>
          <w:tcPr>
            <w:tcW w:w="898" w:type="dxa"/>
            <w:shd w:val="clear" w:color="auto" w:fill="A6A6A6"/>
            <w:vAlign w:val="center"/>
          </w:tcPr>
          <w:p w:rsidR="00043A7A" w:rsidRPr="0027307D" w:rsidRDefault="00043A7A" w:rsidP="00527DD5">
            <w:pPr>
              <w:jc w:val="both"/>
              <w:rPr>
                <w:rFonts w:ascii="Times New Roman" w:hAnsi="Times New Roman"/>
                <w:sz w:val="24"/>
                <w:szCs w:val="24"/>
              </w:rPr>
            </w:pPr>
          </w:p>
        </w:tc>
        <w:tc>
          <w:tcPr>
            <w:tcW w:w="898" w:type="dxa"/>
            <w:vMerge/>
            <w:tcBorders>
              <w:bottom w:val="single" w:sz="4" w:space="0" w:color="000000"/>
            </w:tcBorders>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c>
          <w:tcPr>
            <w:tcW w:w="849" w:type="dxa"/>
            <w:vMerge/>
            <w:tcBorders>
              <w:bottom w:val="single" w:sz="4" w:space="0" w:color="000000"/>
            </w:tcBorders>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sz w:val="24"/>
                <w:szCs w:val="24"/>
              </w:rPr>
            </w:pPr>
          </w:p>
        </w:tc>
      </w:tr>
      <w:tr w:rsidR="00043A7A" w:rsidRPr="0027307D" w:rsidTr="00917146">
        <w:trPr>
          <w:trHeight w:val="20"/>
        </w:trPr>
        <w:tc>
          <w:tcPr>
            <w:tcW w:w="5242" w:type="dxa"/>
            <w:gridSpan w:val="6"/>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8535" w:type="dxa"/>
            <w:gridSpan w:val="9"/>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Ölçme, Değerlendirme ve Sınav Hizmetleri Şubesi</w:t>
            </w:r>
          </w:p>
        </w:tc>
      </w:tr>
      <w:tr w:rsidR="00043A7A" w:rsidRPr="0027307D" w:rsidTr="00917146">
        <w:trPr>
          <w:trHeight w:val="20"/>
        </w:trPr>
        <w:tc>
          <w:tcPr>
            <w:tcW w:w="5242" w:type="dxa"/>
            <w:gridSpan w:val="6"/>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8535" w:type="dxa"/>
            <w:gridSpan w:val="9"/>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Temel Eğitim Şubesi, Ortaöğretim Şubesi, Ar-Ge Birimi</w:t>
            </w:r>
          </w:p>
        </w:tc>
      </w:tr>
      <w:tr w:rsidR="00043A7A" w:rsidRPr="0027307D" w:rsidTr="00917146">
        <w:trPr>
          <w:trHeight w:val="20"/>
        </w:trPr>
        <w:tc>
          <w:tcPr>
            <w:tcW w:w="2019" w:type="dxa"/>
            <w:gridSpan w:val="2"/>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Riskler</w:t>
            </w:r>
          </w:p>
        </w:tc>
        <w:tc>
          <w:tcPr>
            <w:tcW w:w="11758" w:type="dxa"/>
            <w:gridSpan w:val="13"/>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Öğrencilerin ve velilerin bilimsel, kültürel, sanatsal ve sportif faaliyetlere ilişkin farkındalık düzeyinin Okul Kayıt bölgeleri arasında farklılık göstermesi,</w:t>
            </w:r>
          </w:p>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Ailelerin, çocuklarının sınavla öğrenci alan okullara devam etmelerine yönelik isteği,</w:t>
            </w:r>
          </w:p>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Sınavla öğrenci alan okul sayısının artırılmasına ilişkin çeşitli baskılar,</w:t>
            </w:r>
          </w:p>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Öğrencilerin ve öğretmenlerin mevcut durumda yeterlilik temelli ölçme uygulamalarına alışkın olmaması.</w:t>
            </w:r>
          </w:p>
        </w:tc>
      </w:tr>
      <w:tr w:rsidR="00043A7A" w:rsidRPr="0027307D" w:rsidTr="00917146">
        <w:trPr>
          <w:trHeight w:val="280"/>
        </w:trPr>
        <w:tc>
          <w:tcPr>
            <w:tcW w:w="1201" w:type="dxa"/>
            <w:vMerge w:val="restart"/>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818" w:type="dxa"/>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S 1.1.1</w:t>
            </w:r>
          </w:p>
        </w:tc>
        <w:tc>
          <w:tcPr>
            <w:tcW w:w="11758" w:type="dxa"/>
            <w:gridSpan w:val="13"/>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 Eğitim kalitesinin artırılması için ölçme ve değerlendirme yöntemleri etkinleştirilecek ve yeterlilik temelli ölçme değerlendirme yapılacaktır.</w:t>
            </w:r>
          </w:p>
        </w:tc>
      </w:tr>
      <w:tr w:rsidR="00043A7A" w:rsidRPr="0027307D" w:rsidTr="00917146">
        <w:trPr>
          <w:trHeight w:val="280"/>
        </w:trPr>
        <w:tc>
          <w:tcPr>
            <w:tcW w:w="1201" w:type="dxa"/>
            <w:vMerge/>
            <w:shd w:val="clear" w:color="auto" w:fill="548DD4" w:themeFill="text2" w:themeFillTint="99"/>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b/>
                <w:sz w:val="24"/>
                <w:szCs w:val="24"/>
              </w:rPr>
            </w:pPr>
          </w:p>
        </w:tc>
        <w:tc>
          <w:tcPr>
            <w:tcW w:w="818" w:type="dxa"/>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S 1.1.2</w:t>
            </w:r>
          </w:p>
        </w:tc>
        <w:tc>
          <w:tcPr>
            <w:tcW w:w="11758" w:type="dxa"/>
            <w:gridSpan w:val="13"/>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 Öğrencilerin bilimsel, kültürel, sanatsal, sportif ve toplum hizmeti alanlarında etkinliklere katılımı artırılacak ve izlenecektir.</w:t>
            </w:r>
          </w:p>
        </w:tc>
      </w:tr>
      <w:tr w:rsidR="00043A7A" w:rsidRPr="0027307D" w:rsidTr="00917146">
        <w:trPr>
          <w:trHeight w:val="660"/>
        </w:trPr>
        <w:tc>
          <w:tcPr>
            <w:tcW w:w="1201" w:type="dxa"/>
            <w:vMerge/>
            <w:shd w:val="clear" w:color="auto" w:fill="548DD4" w:themeFill="text2" w:themeFillTint="99"/>
            <w:vAlign w:val="center"/>
          </w:tcPr>
          <w:p w:rsidR="00043A7A" w:rsidRPr="0027307D" w:rsidRDefault="00043A7A" w:rsidP="00527DD5">
            <w:pPr>
              <w:widowControl w:val="0"/>
              <w:pBdr>
                <w:top w:val="nil"/>
                <w:left w:val="nil"/>
                <w:bottom w:val="nil"/>
                <w:right w:val="nil"/>
                <w:between w:val="nil"/>
              </w:pBdr>
              <w:jc w:val="both"/>
              <w:rPr>
                <w:rFonts w:ascii="Times New Roman" w:hAnsi="Times New Roman"/>
                <w:b/>
                <w:sz w:val="24"/>
                <w:szCs w:val="24"/>
              </w:rPr>
            </w:pPr>
          </w:p>
        </w:tc>
        <w:tc>
          <w:tcPr>
            <w:tcW w:w="818" w:type="dxa"/>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S 1.1.3</w:t>
            </w:r>
          </w:p>
        </w:tc>
        <w:tc>
          <w:tcPr>
            <w:tcW w:w="11758" w:type="dxa"/>
            <w:gridSpan w:val="13"/>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 Kademeler arası geçiş sınavlarının eğitim sistemi üzerindeki baskısı azaltılacak ve yeterlilik temelli ölçme değerlendirme yapılacaktır.</w:t>
            </w:r>
          </w:p>
        </w:tc>
      </w:tr>
      <w:tr w:rsidR="00043A7A" w:rsidRPr="0027307D" w:rsidTr="00917146">
        <w:trPr>
          <w:trHeight w:val="390"/>
        </w:trPr>
        <w:tc>
          <w:tcPr>
            <w:tcW w:w="2019" w:type="dxa"/>
            <w:gridSpan w:val="2"/>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758" w:type="dxa"/>
            <w:gridSpan w:val="13"/>
            <w:vAlign w:val="center"/>
          </w:tcPr>
          <w:p w:rsidR="00043A7A" w:rsidRPr="0027307D" w:rsidRDefault="00DB381F" w:rsidP="00527DD5">
            <w:pPr>
              <w:jc w:val="both"/>
              <w:rPr>
                <w:rFonts w:ascii="Times New Roman" w:hAnsi="Times New Roman"/>
                <w:color w:val="000000"/>
                <w:sz w:val="24"/>
                <w:szCs w:val="24"/>
              </w:rPr>
            </w:pPr>
            <w:r w:rsidRPr="0027307D">
              <w:rPr>
                <w:rFonts w:ascii="Times New Roman" w:hAnsi="Times New Roman"/>
                <w:color w:val="000000"/>
                <w:sz w:val="24"/>
                <w:szCs w:val="24"/>
              </w:rPr>
              <w:t>350.000,00</w:t>
            </w:r>
            <w:r w:rsidR="00070FE7" w:rsidRPr="0027307D">
              <w:rPr>
                <w:rFonts w:ascii="Times New Roman" w:hAnsi="Times New Roman"/>
                <w:color w:val="000000"/>
                <w:sz w:val="24"/>
                <w:szCs w:val="24"/>
              </w:rPr>
              <w:t xml:space="preserve"> TL</w:t>
            </w:r>
          </w:p>
        </w:tc>
      </w:tr>
      <w:tr w:rsidR="00043A7A" w:rsidRPr="0027307D" w:rsidTr="00917146">
        <w:trPr>
          <w:trHeight w:val="20"/>
        </w:trPr>
        <w:tc>
          <w:tcPr>
            <w:tcW w:w="2019" w:type="dxa"/>
            <w:gridSpan w:val="2"/>
            <w:shd w:val="clear" w:color="auto" w:fill="548DD4" w:themeFill="text2" w:themeFillTint="99"/>
            <w:vAlign w:val="center"/>
          </w:tcPr>
          <w:p w:rsidR="00043A7A" w:rsidRPr="0027307D" w:rsidRDefault="00043A7A"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758" w:type="dxa"/>
            <w:gridSpan w:val="13"/>
            <w:vAlign w:val="center"/>
          </w:tcPr>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Öğrencilerin bilimsel, kültürel, sanatsal ve sportif faaliyetlere katılımının düşük olması,</w:t>
            </w:r>
          </w:p>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Toplumda akademik başarıya yüksek değer atfedilmesi,</w:t>
            </w:r>
          </w:p>
          <w:p w:rsidR="00043A7A" w:rsidRPr="0027307D" w:rsidRDefault="00043A7A" w:rsidP="00527DD5">
            <w:pPr>
              <w:jc w:val="both"/>
              <w:rPr>
                <w:rFonts w:ascii="Times New Roman" w:hAnsi="Times New Roman"/>
                <w:sz w:val="24"/>
                <w:szCs w:val="24"/>
              </w:rPr>
            </w:pPr>
            <w:r w:rsidRPr="0027307D">
              <w:rPr>
                <w:rFonts w:ascii="Times New Roman" w:hAnsi="Times New Roman"/>
                <w:sz w:val="24"/>
                <w:szCs w:val="24"/>
              </w:rPr>
              <w:t>- Öğrenciler ve öğretmenlerin yeterlilik temelli ölçme ve değerlendirme uygulamaları konusunda yeterli bilgi ve tecrübeye sahip olmaması.</w:t>
            </w:r>
          </w:p>
        </w:tc>
      </w:tr>
      <w:tr w:rsidR="00043A7A" w:rsidRPr="0027307D" w:rsidTr="00917146">
        <w:trPr>
          <w:trHeight w:val="20"/>
        </w:trPr>
        <w:tc>
          <w:tcPr>
            <w:tcW w:w="2019" w:type="dxa"/>
            <w:gridSpan w:val="2"/>
            <w:shd w:val="clear" w:color="auto" w:fill="548DD4" w:themeFill="text2" w:themeFillTint="99"/>
            <w:vAlign w:val="center"/>
          </w:tcPr>
          <w:p w:rsidR="00043A7A" w:rsidRPr="0027307D" w:rsidRDefault="00043A7A" w:rsidP="00527DD5">
            <w:pPr>
              <w:jc w:val="both"/>
              <w:rPr>
                <w:rFonts w:ascii="Times New Roman" w:hAnsi="Times New Roman"/>
                <w:b/>
                <w:sz w:val="24"/>
                <w:szCs w:val="20"/>
              </w:rPr>
            </w:pPr>
            <w:r w:rsidRPr="0027307D">
              <w:rPr>
                <w:rFonts w:ascii="Times New Roman" w:hAnsi="Times New Roman"/>
                <w:b/>
                <w:sz w:val="24"/>
                <w:szCs w:val="20"/>
              </w:rPr>
              <w:t>İhtiyaçlar</w:t>
            </w:r>
          </w:p>
        </w:tc>
        <w:tc>
          <w:tcPr>
            <w:tcW w:w="11758" w:type="dxa"/>
            <w:gridSpan w:val="13"/>
            <w:vAlign w:val="center"/>
          </w:tcPr>
          <w:p w:rsidR="00043A7A" w:rsidRPr="0027307D" w:rsidRDefault="00043A7A" w:rsidP="00527DD5">
            <w:pPr>
              <w:jc w:val="both"/>
              <w:rPr>
                <w:rFonts w:ascii="Times New Roman" w:hAnsi="Times New Roman"/>
                <w:sz w:val="24"/>
                <w:szCs w:val="20"/>
              </w:rPr>
            </w:pPr>
            <w:r w:rsidRPr="0027307D">
              <w:rPr>
                <w:rFonts w:ascii="Times New Roman" w:hAnsi="Times New Roman"/>
                <w:sz w:val="24"/>
                <w:szCs w:val="20"/>
              </w:rPr>
              <w:t>- Öğretmenlerin alternatif eğitim yöntem ve teknikleri konusunda eğitime alınmaları,</w:t>
            </w:r>
          </w:p>
          <w:p w:rsidR="00043A7A" w:rsidRPr="0027307D" w:rsidRDefault="00043A7A" w:rsidP="00527DD5">
            <w:pPr>
              <w:jc w:val="both"/>
              <w:rPr>
                <w:rFonts w:ascii="Times New Roman" w:hAnsi="Times New Roman"/>
                <w:sz w:val="24"/>
                <w:szCs w:val="20"/>
              </w:rPr>
            </w:pPr>
            <w:r w:rsidRPr="0027307D">
              <w:rPr>
                <w:rFonts w:ascii="Times New Roman" w:hAnsi="Times New Roman"/>
                <w:sz w:val="24"/>
                <w:szCs w:val="20"/>
              </w:rPr>
              <w:t>- Ölçme ve değerlendirme merkezlerinin tüm illere yaygınlaştırılması,</w:t>
            </w:r>
          </w:p>
          <w:p w:rsidR="00043A7A" w:rsidRPr="0027307D" w:rsidRDefault="00043A7A" w:rsidP="00527DD5">
            <w:pPr>
              <w:jc w:val="both"/>
              <w:rPr>
                <w:rFonts w:ascii="Times New Roman" w:hAnsi="Times New Roman"/>
                <w:sz w:val="24"/>
                <w:szCs w:val="20"/>
              </w:rPr>
            </w:pPr>
            <w:r w:rsidRPr="0027307D">
              <w:rPr>
                <w:rFonts w:ascii="Times New Roman" w:hAnsi="Times New Roman"/>
                <w:sz w:val="24"/>
                <w:szCs w:val="20"/>
              </w:rPr>
              <w:t>- Sınav kaygısına yönelik olarak aile hekimliği başta olmak üzere çeşitli kurumlarla iş birliği yapılması,</w:t>
            </w:r>
          </w:p>
          <w:p w:rsidR="00043A7A" w:rsidRPr="0027307D" w:rsidRDefault="00043A7A" w:rsidP="00527DD5">
            <w:pPr>
              <w:jc w:val="both"/>
              <w:rPr>
                <w:rFonts w:ascii="Times New Roman" w:hAnsi="Times New Roman"/>
                <w:sz w:val="24"/>
                <w:szCs w:val="20"/>
              </w:rPr>
            </w:pPr>
            <w:r w:rsidRPr="0027307D">
              <w:rPr>
                <w:rFonts w:ascii="Times New Roman" w:hAnsi="Times New Roman"/>
                <w:sz w:val="24"/>
                <w:szCs w:val="20"/>
              </w:rPr>
              <w:t>- Veli ve öğretmenlere yönelik olarak öğrencilerin bilimsel, kültürel, sanatsal ve sportif faaliyetlere katılması yönünde farkındalık çalışmaları yürütülmesi,</w:t>
            </w:r>
          </w:p>
          <w:p w:rsidR="00043A7A" w:rsidRPr="0027307D" w:rsidRDefault="00043A7A" w:rsidP="00527DD5">
            <w:pPr>
              <w:jc w:val="both"/>
              <w:rPr>
                <w:rFonts w:ascii="Times New Roman" w:hAnsi="Times New Roman"/>
                <w:sz w:val="24"/>
                <w:szCs w:val="20"/>
              </w:rPr>
            </w:pPr>
          </w:p>
        </w:tc>
      </w:tr>
    </w:tbl>
    <w:p w:rsidR="00974C9E" w:rsidRPr="0027307D" w:rsidRDefault="00974C9E" w:rsidP="00527DD5">
      <w:pPr>
        <w:jc w:val="both"/>
        <w:rPr>
          <w:rFonts w:ascii="Times New Roman" w:hAnsi="Times New Roman"/>
          <w:sz w:val="28"/>
        </w:rPr>
      </w:pPr>
    </w:p>
    <w:p w:rsidR="00D83D35" w:rsidRPr="0027307D" w:rsidRDefault="00D83D35" w:rsidP="00527DD5">
      <w:pPr>
        <w:widowControl w:val="0"/>
        <w:pBdr>
          <w:top w:val="nil"/>
          <w:left w:val="nil"/>
          <w:bottom w:val="nil"/>
          <w:right w:val="nil"/>
          <w:between w:val="nil"/>
        </w:pBdr>
        <w:spacing w:after="0" w:line="240" w:lineRule="auto"/>
        <w:jc w:val="both"/>
        <w:rPr>
          <w:rFonts w:ascii="Times New Roman" w:eastAsia="Arial" w:hAnsi="Times New Roman"/>
          <w:color w:val="000000"/>
          <w:sz w:val="24"/>
          <w:szCs w:val="24"/>
        </w:rPr>
      </w:pPr>
      <w:r w:rsidRPr="00885F99">
        <w:rPr>
          <w:rFonts w:ascii="Times New Roman" w:eastAsia="Arial" w:hAnsi="Times New Roman"/>
          <w:b/>
          <w:color w:val="C00000"/>
          <w:sz w:val="24"/>
          <w:szCs w:val="24"/>
        </w:rPr>
        <w:tab/>
      </w:r>
      <w:r w:rsidRPr="00885F99">
        <w:rPr>
          <w:rFonts w:ascii="Times New Roman" w:eastAsia="Arial" w:hAnsi="Times New Roman"/>
          <w:b/>
          <w:color w:val="C00000"/>
          <w:sz w:val="24"/>
          <w:szCs w:val="24"/>
        </w:rPr>
        <w:tab/>
      </w:r>
      <w:bookmarkStart w:id="326" w:name="_Toc534013564"/>
      <w:bookmarkStart w:id="327" w:name="_Toc534030112"/>
      <w:bookmarkStart w:id="328" w:name="_Toc535487394"/>
      <w:bookmarkStart w:id="329" w:name="_Toc536003116"/>
      <w:bookmarkStart w:id="330" w:name="_Toc536006058"/>
      <w:bookmarkStart w:id="331" w:name="_Toc536007405"/>
      <w:bookmarkStart w:id="332" w:name="_Toc536090898"/>
      <w:bookmarkStart w:id="333" w:name="_Toc28691223"/>
      <w:r w:rsidRPr="0027307D">
        <w:rPr>
          <w:rStyle w:val="Balk3Char"/>
          <w:rFonts w:ascii="Times New Roman" w:hAnsi="Times New Roman" w:cs="Times New Roman"/>
          <w:color w:val="548DD4" w:themeColor="text2" w:themeTint="99"/>
          <w:sz w:val="24"/>
          <w:szCs w:val="24"/>
        </w:rPr>
        <w:t>Hedef 1.2.</w:t>
      </w:r>
      <w:bookmarkEnd w:id="326"/>
      <w:bookmarkEnd w:id="327"/>
      <w:bookmarkEnd w:id="328"/>
      <w:bookmarkEnd w:id="329"/>
      <w:bookmarkEnd w:id="330"/>
      <w:bookmarkEnd w:id="331"/>
      <w:bookmarkEnd w:id="332"/>
      <w:bookmarkEnd w:id="333"/>
      <w:r w:rsidRPr="0027307D">
        <w:rPr>
          <w:rFonts w:ascii="Times New Roman" w:eastAsia="Arial" w:hAnsi="Times New Roman"/>
          <w:b/>
          <w:color w:val="000000"/>
          <w:sz w:val="24"/>
          <w:szCs w:val="24"/>
        </w:rPr>
        <w:t>Yabancı dil yeterlilikleri sistemine geçiş sürecinde etkin çalışmalar yürütülecektir</w:t>
      </w:r>
      <w:r w:rsidRPr="0027307D">
        <w:rPr>
          <w:rFonts w:ascii="Times New Roman" w:eastAsia="Arial" w:hAnsi="Times New Roman"/>
          <w:color w:val="000000"/>
          <w:sz w:val="24"/>
          <w:szCs w:val="24"/>
        </w:rPr>
        <w:t>.</w:t>
      </w:r>
    </w:p>
    <w:p w:rsidR="00D83D35" w:rsidRPr="0027307D" w:rsidRDefault="00D83D35" w:rsidP="00527DD5">
      <w:pPr>
        <w:widowControl w:val="0"/>
        <w:pBdr>
          <w:top w:val="nil"/>
          <w:left w:val="nil"/>
          <w:bottom w:val="nil"/>
          <w:right w:val="nil"/>
          <w:between w:val="nil"/>
        </w:pBdr>
        <w:spacing w:after="0" w:line="240" w:lineRule="auto"/>
        <w:jc w:val="both"/>
        <w:rPr>
          <w:rFonts w:ascii="Times New Roman" w:eastAsia="Arial" w:hAnsi="Times New Roman"/>
          <w:color w:val="000000"/>
          <w:sz w:val="24"/>
          <w:szCs w:val="24"/>
        </w:rPr>
      </w:pPr>
    </w:p>
    <w:tbl>
      <w:tblPr>
        <w:tblW w:w="14071"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302"/>
        <w:gridCol w:w="693"/>
        <w:gridCol w:w="3135"/>
        <w:gridCol w:w="1148"/>
        <w:gridCol w:w="1095"/>
        <w:gridCol w:w="906"/>
        <w:gridCol w:w="906"/>
        <w:gridCol w:w="906"/>
        <w:gridCol w:w="906"/>
        <w:gridCol w:w="906"/>
        <w:gridCol w:w="906"/>
        <w:gridCol w:w="903"/>
      </w:tblGrid>
      <w:tr w:rsidR="00D83D35" w:rsidRPr="0027307D" w:rsidTr="00974C9E">
        <w:trPr>
          <w:trHeight w:val="20"/>
        </w:trPr>
        <w:tc>
          <w:tcPr>
            <w:tcW w:w="166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1</w:t>
            </w:r>
          </w:p>
        </w:tc>
        <w:tc>
          <w:tcPr>
            <w:tcW w:w="12410"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 xml:space="preserve">Bütün öğrencilerimize, medeniyetimizin ve insanlığın ortak değerleri ile çağın gereklerine uygun bilgi, beceri, tutum ve </w:t>
            </w:r>
            <w:r w:rsidRPr="0027307D">
              <w:rPr>
                <w:rFonts w:ascii="Times New Roman" w:hAnsi="Times New Roman"/>
                <w:b/>
                <w:sz w:val="24"/>
                <w:szCs w:val="24"/>
              </w:rPr>
              <w:lastRenderedPageBreak/>
              <w:t>davranışların kazandırılması sağlanacaktır.</w:t>
            </w:r>
          </w:p>
        </w:tc>
      </w:tr>
      <w:tr w:rsidR="00D83D35" w:rsidRPr="0027307D" w:rsidTr="00974C9E">
        <w:trPr>
          <w:trHeight w:val="20"/>
        </w:trPr>
        <w:tc>
          <w:tcPr>
            <w:tcW w:w="166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Hedef 1.2.</w:t>
            </w:r>
          </w:p>
        </w:tc>
        <w:tc>
          <w:tcPr>
            <w:tcW w:w="12410"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eastAsia="Arial" w:hAnsi="Times New Roman"/>
                <w:b/>
                <w:color w:val="000000"/>
                <w:sz w:val="24"/>
                <w:szCs w:val="24"/>
              </w:rPr>
              <w:t>Yabancı dil yeterlilikleri sistemine geçiş sürecinde etkin çalışmalar yürütülecektir.</w:t>
            </w:r>
          </w:p>
        </w:tc>
      </w:tr>
      <w:tr w:rsidR="00D83D35" w:rsidRPr="0027307D" w:rsidTr="00974C9E">
        <w:trPr>
          <w:trHeight w:val="20"/>
        </w:trPr>
        <w:tc>
          <w:tcPr>
            <w:tcW w:w="548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4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90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90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90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90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90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90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90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974C9E">
        <w:trPr>
          <w:trHeight w:val="320"/>
        </w:trPr>
        <w:tc>
          <w:tcPr>
            <w:tcW w:w="548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1.2.1 Yabancı dil dersi yılsonu puan ortalaması</w:t>
            </w:r>
          </w:p>
        </w:tc>
        <w:tc>
          <w:tcPr>
            <w:tcW w:w="1148" w:type="dxa"/>
            <w:vAlign w:val="center"/>
          </w:tcPr>
          <w:p w:rsidR="00D83D35" w:rsidRPr="0027307D" w:rsidRDefault="00846E87" w:rsidP="00527DD5">
            <w:pPr>
              <w:jc w:val="both"/>
              <w:rPr>
                <w:rFonts w:ascii="Times New Roman" w:hAnsi="Times New Roman"/>
                <w:sz w:val="24"/>
                <w:szCs w:val="24"/>
              </w:rPr>
            </w:pPr>
            <w:r w:rsidRPr="0027307D">
              <w:rPr>
                <w:rFonts w:ascii="Times New Roman" w:hAnsi="Times New Roman"/>
                <w:sz w:val="24"/>
                <w:szCs w:val="24"/>
              </w:rPr>
              <w:t>50</w:t>
            </w:r>
          </w:p>
        </w:tc>
        <w:tc>
          <w:tcPr>
            <w:tcW w:w="1095" w:type="dxa"/>
            <w:vAlign w:val="center"/>
          </w:tcPr>
          <w:p w:rsidR="00D83D35" w:rsidRPr="0027307D" w:rsidRDefault="00A437C7" w:rsidP="00527DD5">
            <w:pPr>
              <w:jc w:val="both"/>
              <w:rPr>
                <w:rFonts w:ascii="Times New Roman" w:hAnsi="Times New Roman"/>
                <w:sz w:val="24"/>
                <w:szCs w:val="24"/>
              </w:rPr>
            </w:pPr>
            <w:r w:rsidRPr="0027307D">
              <w:rPr>
                <w:rFonts w:ascii="Times New Roman" w:hAnsi="Times New Roman"/>
                <w:sz w:val="24"/>
                <w:szCs w:val="24"/>
              </w:rPr>
              <w:t>25</w:t>
            </w:r>
          </w:p>
        </w:tc>
        <w:tc>
          <w:tcPr>
            <w:tcW w:w="906" w:type="dxa"/>
            <w:vAlign w:val="center"/>
          </w:tcPr>
          <w:p w:rsidR="00D83D35" w:rsidRPr="0027307D" w:rsidRDefault="00A437C7" w:rsidP="00527DD5">
            <w:pPr>
              <w:jc w:val="both"/>
              <w:rPr>
                <w:rFonts w:ascii="Times New Roman" w:hAnsi="Times New Roman"/>
                <w:sz w:val="24"/>
                <w:szCs w:val="24"/>
              </w:rPr>
            </w:pPr>
            <w:r w:rsidRPr="0027307D">
              <w:rPr>
                <w:rFonts w:ascii="Times New Roman" w:hAnsi="Times New Roman"/>
                <w:sz w:val="24"/>
                <w:szCs w:val="24"/>
              </w:rPr>
              <w:t>40</w:t>
            </w:r>
          </w:p>
        </w:tc>
        <w:tc>
          <w:tcPr>
            <w:tcW w:w="906" w:type="dxa"/>
            <w:vAlign w:val="center"/>
          </w:tcPr>
          <w:p w:rsidR="00D83D35" w:rsidRPr="0027307D" w:rsidRDefault="00A437C7" w:rsidP="00527DD5">
            <w:pPr>
              <w:jc w:val="both"/>
              <w:rPr>
                <w:rFonts w:ascii="Times New Roman" w:hAnsi="Times New Roman"/>
                <w:sz w:val="24"/>
                <w:szCs w:val="24"/>
              </w:rPr>
            </w:pPr>
            <w:r w:rsidRPr="0027307D">
              <w:rPr>
                <w:rFonts w:ascii="Times New Roman" w:hAnsi="Times New Roman"/>
                <w:sz w:val="24"/>
                <w:szCs w:val="24"/>
              </w:rPr>
              <w:t>50</w:t>
            </w:r>
          </w:p>
        </w:tc>
        <w:tc>
          <w:tcPr>
            <w:tcW w:w="906" w:type="dxa"/>
            <w:vAlign w:val="center"/>
          </w:tcPr>
          <w:p w:rsidR="00D83D35" w:rsidRPr="0027307D" w:rsidRDefault="00A437C7" w:rsidP="00527DD5">
            <w:pPr>
              <w:jc w:val="both"/>
              <w:rPr>
                <w:rFonts w:ascii="Times New Roman" w:hAnsi="Times New Roman"/>
                <w:sz w:val="24"/>
                <w:szCs w:val="24"/>
              </w:rPr>
            </w:pPr>
            <w:r w:rsidRPr="0027307D">
              <w:rPr>
                <w:rFonts w:ascii="Times New Roman" w:hAnsi="Times New Roman"/>
                <w:sz w:val="24"/>
                <w:szCs w:val="24"/>
              </w:rPr>
              <w:t>60</w:t>
            </w:r>
          </w:p>
        </w:tc>
        <w:tc>
          <w:tcPr>
            <w:tcW w:w="906" w:type="dxa"/>
            <w:vAlign w:val="center"/>
          </w:tcPr>
          <w:p w:rsidR="00D83D35" w:rsidRPr="0027307D" w:rsidRDefault="00A437C7" w:rsidP="00527DD5">
            <w:pPr>
              <w:jc w:val="both"/>
              <w:rPr>
                <w:rFonts w:ascii="Times New Roman" w:hAnsi="Times New Roman"/>
                <w:sz w:val="24"/>
                <w:szCs w:val="24"/>
              </w:rPr>
            </w:pPr>
            <w:r w:rsidRPr="0027307D">
              <w:rPr>
                <w:rFonts w:ascii="Times New Roman" w:hAnsi="Times New Roman"/>
                <w:sz w:val="24"/>
                <w:szCs w:val="24"/>
              </w:rPr>
              <w:t>65</w:t>
            </w:r>
          </w:p>
        </w:tc>
        <w:tc>
          <w:tcPr>
            <w:tcW w:w="906" w:type="dxa"/>
            <w:vAlign w:val="center"/>
          </w:tcPr>
          <w:p w:rsidR="00D83D35" w:rsidRPr="0027307D" w:rsidRDefault="00A437C7" w:rsidP="00527DD5">
            <w:pPr>
              <w:jc w:val="both"/>
              <w:rPr>
                <w:rFonts w:ascii="Times New Roman" w:hAnsi="Times New Roman"/>
                <w:sz w:val="24"/>
                <w:szCs w:val="24"/>
              </w:rPr>
            </w:pPr>
            <w:r w:rsidRPr="0027307D">
              <w:rPr>
                <w:rFonts w:ascii="Times New Roman" w:hAnsi="Times New Roman"/>
                <w:sz w:val="24"/>
                <w:szCs w:val="24"/>
              </w:rPr>
              <w:t>70</w:t>
            </w:r>
          </w:p>
        </w:tc>
        <w:tc>
          <w:tcPr>
            <w:tcW w:w="906"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03"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548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1.2.3 Yurtdışı öğretmen eğitimi sertifika programına katılan yabancı dil öğretmeni sayısı</w:t>
            </w:r>
          </w:p>
        </w:tc>
        <w:tc>
          <w:tcPr>
            <w:tcW w:w="1148" w:type="dxa"/>
            <w:vAlign w:val="center"/>
          </w:tcPr>
          <w:p w:rsidR="00D83D35" w:rsidRPr="0027307D" w:rsidRDefault="00846E87" w:rsidP="00527DD5">
            <w:pPr>
              <w:jc w:val="both"/>
              <w:rPr>
                <w:rFonts w:ascii="Times New Roman" w:hAnsi="Times New Roman"/>
                <w:sz w:val="24"/>
                <w:szCs w:val="24"/>
              </w:rPr>
            </w:pPr>
            <w:r w:rsidRPr="0027307D">
              <w:rPr>
                <w:rFonts w:ascii="Times New Roman" w:hAnsi="Times New Roman"/>
                <w:sz w:val="24"/>
                <w:szCs w:val="24"/>
              </w:rPr>
              <w:t>50</w:t>
            </w:r>
          </w:p>
        </w:tc>
        <w:tc>
          <w:tcPr>
            <w:tcW w:w="1095" w:type="dxa"/>
            <w:vAlign w:val="center"/>
          </w:tcPr>
          <w:p w:rsidR="00D83D35" w:rsidRPr="0027307D" w:rsidRDefault="00705BB3" w:rsidP="00527DD5">
            <w:pPr>
              <w:jc w:val="both"/>
              <w:rPr>
                <w:rFonts w:ascii="Times New Roman" w:hAnsi="Times New Roman"/>
                <w:sz w:val="24"/>
                <w:szCs w:val="24"/>
              </w:rPr>
            </w:pPr>
            <w:r w:rsidRPr="0027307D">
              <w:rPr>
                <w:rFonts w:ascii="Times New Roman" w:hAnsi="Times New Roman"/>
                <w:sz w:val="24"/>
                <w:szCs w:val="24"/>
              </w:rPr>
              <w:t>0</w:t>
            </w:r>
          </w:p>
        </w:tc>
        <w:tc>
          <w:tcPr>
            <w:tcW w:w="906" w:type="dxa"/>
            <w:vAlign w:val="center"/>
          </w:tcPr>
          <w:p w:rsidR="00D83D35" w:rsidRPr="0027307D" w:rsidRDefault="00087C2A" w:rsidP="00527DD5">
            <w:pPr>
              <w:jc w:val="both"/>
              <w:rPr>
                <w:rFonts w:ascii="Times New Roman" w:hAnsi="Times New Roman"/>
                <w:sz w:val="24"/>
                <w:szCs w:val="24"/>
              </w:rPr>
            </w:pPr>
            <w:r w:rsidRPr="0027307D">
              <w:rPr>
                <w:rFonts w:ascii="Times New Roman" w:hAnsi="Times New Roman"/>
                <w:sz w:val="24"/>
                <w:szCs w:val="24"/>
              </w:rPr>
              <w:t>0</w:t>
            </w:r>
          </w:p>
        </w:tc>
        <w:tc>
          <w:tcPr>
            <w:tcW w:w="906" w:type="dxa"/>
            <w:vAlign w:val="center"/>
          </w:tcPr>
          <w:p w:rsidR="00D83D35" w:rsidRPr="0027307D" w:rsidRDefault="00087C2A" w:rsidP="00527DD5">
            <w:pPr>
              <w:jc w:val="both"/>
              <w:rPr>
                <w:rFonts w:ascii="Times New Roman" w:hAnsi="Times New Roman"/>
                <w:sz w:val="24"/>
                <w:szCs w:val="24"/>
              </w:rPr>
            </w:pPr>
            <w:r w:rsidRPr="0027307D">
              <w:rPr>
                <w:rFonts w:ascii="Times New Roman" w:hAnsi="Times New Roman"/>
                <w:sz w:val="24"/>
                <w:szCs w:val="24"/>
              </w:rPr>
              <w:t>1</w:t>
            </w:r>
          </w:p>
        </w:tc>
        <w:tc>
          <w:tcPr>
            <w:tcW w:w="906" w:type="dxa"/>
            <w:vAlign w:val="center"/>
          </w:tcPr>
          <w:p w:rsidR="00D83D35" w:rsidRPr="0027307D" w:rsidRDefault="00087C2A" w:rsidP="00527DD5">
            <w:pPr>
              <w:jc w:val="both"/>
              <w:rPr>
                <w:rFonts w:ascii="Times New Roman" w:hAnsi="Times New Roman"/>
                <w:sz w:val="24"/>
                <w:szCs w:val="24"/>
              </w:rPr>
            </w:pPr>
            <w:r w:rsidRPr="0027307D">
              <w:rPr>
                <w:rFonts w:ascii="Times New Roman" w:hAnsi="Times New Roman"/>
                <w:sz w:val="24"/>
                <w:szCs w:val="24"/>
              </w:rPr>
              <w:t>2</w:t>
            </w:r>
          </w:p>
        </w:tc>
        <w:tc>
          <w:tcPr>
            <w:tcW w:w="906" w:type="dxa"/>
            <w:vAlign w:val="center"/>
          </w:tcPr>
          <w:p w:rsidR="00D83D35" w:rsidRPr="0027307D" w:rsidRDefault="00087C2A" w:rsidP="00527DD5">
            <w:pPr>
              <w:jc w:val="both"/>
              <w:rPr>
                <w:rFonts w:ascii="Times New Roman" w:hAnsi="Times New Roman"/>
                <w:sz w:val="24"/>
                <w:szCs w:val="24"/>
              </w:rPr>
            </w:pPr>
            <w:r w:rsidRPr="0027307D">
              <w:rPr>
                <w:rFonts w:ascii="Times New Roman" w:hAnsi="Times New Roman"/>
                <w:sz w:val="24"/>
                <w:szCs w:val="24"/>
              </w:rPr>
              <w:t>3</w:t>
            </w:r>
          </w:p>
        </w:tc>
        <w:tc>
          <w:tcPr>
            <w:tcW w:w="906" w:type="dxa"/>
            <w:vAlign w:val="center"/>
          </w:tcPr>
          <w:p w:rsidR="00D83D35" w:rsidRPr="0027307D" w:rsidRDefault="00087C2A" w:rsidP="00527DD5">
            <w:pPr>
              <w:jc w:val="both"/>
              <w:rPr>
                <w:rFonts w:ascii="Times New Roman" w:hAnsi="Times New Roman"/>
                <w:sz w:val="24"/>
                <w:szCs w:val="24"/>
              </w:rPr>
            </w:pPr>
            <w:r w:rsidRPr="0027307D">
              <w:rPr>
                <w:rFonts w:ascii="Times New Roman" w:hAnsi="Times New Roman"/>
                <w:sz w:val="24"/>
                <w:szCs w:val="24"/>
              </w:rPr>
              <w:t>5</w:t>
            </w:r>
          </w:p>
        </w:tc>
        <w:tc>
          <w:tcPr>
            <w:tcW w:w="906"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03"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548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8582"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İnsan Kaynakları Şubesi(Özlük)</w:t>
            </w:r>
          </w:p>
        </w:tc>
      </w:tr>
      <w:tr w:rsidR="00D83D35" w:rsidRPr="0027307D" w:rsidTr="00974C9E">
        <w:trPr>
          <w:trHeight w:val="20"/>
        </w:trPr>
        <w:tc>
          <w:tcPr>
            <w:tcW w:w="548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8582"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974C9E">
        <w:trPr>
          <w:trHeight w:val="20"/>
        </w:trPr>
        <w:tc>
          <w:tcPr>
            <w:tcW w:w="235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71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Yabancı dil eğitimine ilişkin farkındalığın yeterli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Uluslararası hareketlilik programlarının kontenjan ve kapsamının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Yurtdışında yabancı dil eğitimini destekleyici programların maliyetlerinin yüksek olması,</w:t>
            </w:r>
          </w:p>
        </w:tc>
      </w:tr>
      <w:tr w:rsidR="00D83D35" w:rsidRPr="0027307D" w:rsidTr="00974C9E">
        <w:trPr>
          <w:trHeight w:val="260"/>
        </w:trPr>
        <w:tc>
          <w:tcPr>
            <w:tcW w:w="1359" w:type="dxa"/>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995"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1.2.1</w:t>
            </w:r>
          </w:p>
        </w:tc>
        <w:tc>
          <w:tcPr>
            <w:tcW w:w="11717"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Ülke genelinde seviye ve okul türlerine göre uyarlanacak olan yabancı dil eğitimi il</w:t>
            </w:r>
            <w:r w:rsidR="00EB5A27" w:rsidRPr="0027307D">
              <w:rPr>
                <w:rFonts w:ascii="Times New Roman" w:hAnsi="Times New Roman"/>
                <w:b/>
                <w:sz w:val="24"/>
                <w:szCs w:val="24"/>
              </w:rPr>
              <w:t>çe</w:t>
            </w:r>
            <w:r w:rsidRPr="0027307D">
              <w:rPr>
                <w:rFonts w:ascii="Times New Roman" w:hAnsi="Times New Roman"/>
                <w:b/>
                <w:sz w:val="24"/>
                <w:szCs w:val="24"/>
              </w:rPr>
              <w:t>miz genelinde yaygınlaştırılacaktır.</w:t>
            </w:r>
          </w:p>
        </w:tc>
      </w:tr>
      <w:tr w:rsidR="00D83D35" w:rsidRPr="0027307D" w:rsidTr="00974C9E">
        <w:trPr>
          <w:trHeight w:val="260"/>
        </w:trPr>
        <w:tc>
          <w:tcPr>
            <w:tcW w:w="1359" w:type="dxa"/>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sz w:val="24"/>
                <w:szCs w:val="24"/>
              </w:rPr>
            </w:pPr>
          </w:p>
        </w:tc>
        <w:tc>
          <w:tcPr>
            <w:tcW w:w="995" w:type="dxa"/>
            <w:gridSpan w:val="2"/>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S 1.2.2</w:t>
            </w:r>
          </w:p>
        </w:tc>
        <w:tc>
          <w:tcPr>
            <w:tcW w:w="11717"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Yeni kaynaklar ile öğrencilerin İngilizce konuşulan dünyayı deneyimlemesi sağlanacak.</w:t>
            </w:r>
          </w:p>
        </w:tc>
      </w:tr>
      <w:tr w:rsidR="00D83D35" w:rsidRPr="0027307D" w:rsidTr="00974C9E">
        <w:trPr>
          <w:trHeight w:val="20"/>
        </w:trPr>
        <w:tc>
          <w:tcPr>
            <w:tcW w:w="235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717" w:type="dxa"/>
            <w:gridSpan w:val="10"/>
            <w:vAlign w:val="center"/>
          </w:tcPr>
          <w:p w:rsidR="00D83D35" w:rsidRPr="0027307D" w:rsidRDefault="002E5327" w:rsidP="00527DD5">
            <w:pPr>
              <w:jc w:val="both"/>
              <w:rPr>
                <w:rFonts w:ascii="Times New Roman" w:hAnsi="Times New Roman"/>
                <w:color w:val="000000"/>
                <w:sz w:val="24"/>
                <w:szCs w:val="24"/>
              </w:rPr>
            </w:pPr>
            <w:r w:rsidRPr="0027307D">
              <w:rPr>
                <w:rFonts w:ascii="Times New Roman" w:hAnsi="Times New Roman"/>
                <w:color w:val="000000"/>
                <w:sz w:val="24"/>
                <w:szCs w:val="24"/>
              </w:rPr>
              <w:t>950,00</w:t>
            </w:r>
            <w:r w:rsidR="00136CBC" w:rsidRPr="0027307D">
              <w:rPr>
                <w:rFonts w:ascii="Times New Roman" w:hAnsi="Times New Roman"/>
                <w:color w:val="000000"/>
                <w:sz w:val="24"/>
                <w:szCs w:val="24"/>
              </w:rPr>
              <w:t xml:space="preserve"> TL</w:t>
            </w:r>
          </w:p>
        </w:tc>
      </w:tr>
      <w:tr w:rsidR="00D83D35" w:rsidRPr="0027307D" w:rsidTr="00974C9E">
        <w:trPr>
          <w:trHeight w:val="20"/>
        </w:trPr>
        <w:tc>
          <w:tcPr>
            <w:tcW w:w="235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71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yabancı dil becerilerini farklı alanlarda kullanmasını sağlayan disiplinler arası bir yaklaşımın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lastRenderedPageBreak/>
              <w:t>- Yabancı dil eğitiminin öğrencilerin bireysel farklılıkları ile öğretim kademeleri ve okul türlerini dikkate almayan tek tip bir yaklaşımla yapılması,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yabancı dil eğitimine destek olacak dijital içeriklerin ve platformların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Öğretmenlerin yabancı dil becerilerinin geliştirilmesine yönelik eğitimlerin ve paydaşlarla iş birliğinin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Yabancı dil öğretmenlerinin seçiminde öğretmenlerin çok yönlü dil becerilerinin ölçülmemesi ve bunların dikkate alınmaması.</w:t>
            </w:r>
          </w:p>
        </w:tc>
      </w:tr>
      <w:tr w:rsidR="00D83D35" w:rsidRPr="00885F99" w:rsidTr="00974C9E">
        <w:trPr>
          <w:trHeight w:val="20"/>
        </w:trPr>
        <w:tc>
          <w:tcPr>
            <w:tcW w:w="235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0"/>
              </w:rPr>
            </w:pPr>
            <w:r w:rsidRPr="0027307D">
              <w:rPr>
                <w:rFonts w:ascii="Times New Roman" w:hAnsi="Times New Roman"/>
                <w:b/>
                <w:sz w:val="24"/>
                <w:szCs w:val="20"/>
              </w:rPr>
              <w:lastRenderedPageBreak/>
              <w:t>İhtiyaçlar</w:t>
            </w:r>
          </w:p>
        </w:tc>
        <w:tc>
          <w:tcPr>
            <w:tcW w:w="11717" w:type="dxa"/>
            <w:gridSpan w:val="10"/>
            <w:vAlign w:val="center"/>
          </w:tcPr>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Yabancı dil eğitiminde ortaya konacak yeni yöntemler konusunda öğretmen eğitimlerinin yapılması,</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Yabancı dil eğitimine yönelik dijital içeriklerin ve platformların geliştirilmesi,</w:t>
            </w:r>
          </w:p>
          <w:p w:rsidR="00D83D35" w:rsidRPr="0027307D" w:rsidRDefault="00D83D35" w:rsidP="00527DD5">
            <w:pPr>
              <w:jc w:val="both"/>
              <w:rPr>
                <w:rFonts w:ascii="Times New Roman" w:hAnsi="Times New Roman"/>
                <w:sz w:val="24"/>
                <w:szCs w:val="20"/>
                <w:highlight w:val="white"/>
              </w:rPr>
            </w:pPr>
            <w:r w:rsidRPr="0027307D">
              <w:rPr>
                <w:rFonts w:ascii="Times New Roman" w:hAnsi="Times New Roman"/>
                <w:sz w:val="24"/>
                <w:szCs w:val="20"/>
                <w:highlight w:val="white"/>
              </w:rPr>
              <w:t>- Uluslararası hareketlilik programlarına yönelik farkındalığın artırılması,</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Öğretmenlere yurtdışı deneyim fırsatlarının sağlanması.</w:t>
            </w:r>
          </w:p>
        </w:tc>
      </w:tr>
    </w:tbl>
    <w:p w:rsidR="00B347C8" w:rsidRDefault="00B347C8" w:rsidP="00527DD5">
      <w:pPr>
        <w:pStyle w:val="Balk1"/>
        <w:jc w:val="both"/>
        <w:rPr>
          <w:rFonts w:ascii="Times New Roman" w:hAnsi="Times New Roman"/>
          <w:color w:val="548DD4" w:themeColor="text2" w:themeTint="99"/>
          <w:sz w:val="28"/>
        </w:rPr>
      </w:pPr>
      <w:bookmarkStart w:id="334" w:name="_Toc534013565"/>
      <w:bookmarkStart w:id="335" w:name="_Toc534030113"/>
      <w:bookmarkStart w:id="336" w:name="_Toc535487395"/>
      <w:bookmarkStart w:id="337" w:name="_Toc536003117"/>
      <w:bookmarkStart w:id="338" w:name="_Toc536006059"/>
      <w:bookmarkStart w:id="339" w:name="_Toc536007406"/>
      <w:bookmarkStart w:id="340" w:name="_Toc536090899"/>
      <w:bookmarkStart w:id="341" w:name="_Toc28691224"/>
    </w:p>
    <w:p w:rsidR="00B347C8" w:rsidRDefault="00B347C8" w:rsidP="00527DD5">
      <w:pPr>
        <w:pStyle w:val="Balk1"/>
        <w:jc w:val="both"/>
        <w:rPr>
          <w:rFonts w:ascii="Times New Roman" w:hAnsi="Times New Roman"/>
          <w:color w:val="548DD4" w:themeColor="text2" w:themeTint="99"/>
          <w:sz w:val="28"/>
        </w:rPr>
      </w:pPr>
    </w:p>
    <w:p w:rsidR="00B347C8" w:rsidRDefault="00B347C8" w:rsidP="00527DD5">
      <w:pPr>
        <w:pStyle w:val="Balk1"/>
        <w:jc w:val="both"/>
        <w:rPr>
          <w:rFonts w:ascii="Times New Roman" w:hAnsi="Times New Roman"/>
          <w:color w:val="548DD4" w:themeColor="text2" w:themeTint="99"/>
          <w:sz w:val="28"/>
        </w:rPr>
      </w:pPr>
    </w:p>
    <w:p w:rsidR="00B347C8" w:rsidRDefault="00B347C8" w:rsidP="00527DD5">
      <w:pPr>
        <w:pStyle w:val="Balk1"/>
        <w:jc w:val="both"/>
        <w:rPr>
          <w:rFonts w:ascii="Times New Roman" w:hAnsi="Times New Roman"/>
          <w:color w:val="548DD4" w:themeColor="text2" w:themeTint="99"/>
          <w:sz w:val="28"/>
        </w:rPr>
      </w:pPr>
    </w:p>
    <w:p w:rsidR="00B347C8" w:rsidRDefault="00B347C8" w:rsidP="00B347C8">
      <w:pPr>
        <w:rPr>
          <w:lang w:eastAsia="tr-TR"/>
        </w:rPr>
      </w:pPr>
    </w:p>
    <w:p w:rsidR="00B347C8" w:rsidRPr="00B347C8" w:rsidRDefault="00B347C8" w:rsidP="00B347C8">
      <w:pPr>
        <w:rPr>
          <w:lang w:eastAsia="tr-TR"/>
        </w:rPr>
      </w:pPr>
    </w:p>
    <w:p w:rsidR="00D83D35" w:rsidRPr="0027307D" w:rsidRDefault="00D83D35" w:rsidP="00527DD5">
      <w:pPr>
        <w:pStyle w:val="Balk1"/>
        <w:jc w:val="both"/>
        <w:rPr>
          <w:rFonts w:ascii="Times New Roman" w:hAnsi="Times New Roman"/>
          <w:sz w:val="28"/>
        </w:rPr>
      </w:pPr>
      <w:r w:rsidRPr="0027307D">
        <w:rPr>
          <w:rFonts w:ascii="Times New Roman" w:hAnsi="Times New Roman"/>
          <w:color w:val="548DD4" w:themeColor="text2" w:themeTint="99"/>
          <w:sz w:val="28"/>
        </w:rPr>
        <w:lastRenderedPageBreak/>
        <w:t>Amaç-2</w:t>
      </w:r>
      <w:bookmarkEnd w:id="334"/>
      <w:bookmarkEnd w:id="335"/>
      <w:bookmarkEnd w:id="336"/>
      <w:bookmarkEnd w:id="337"/>
      <w:bookmarkEnd w:id="338"/>
      <w:bookmarkEnd w:id="339"/>
      <w:bookmarkEnd w:id="340"/>
      <w:bookmarkEnd w:id="341"/>
    </w:p>
    <w:p w:rsidR="00D83D35" w:rsidRPr="0027307D" w:rsidRDefault="00D83D35" w:rsidP="00527DD5">
      <w:pPr>
        <w:jc w:val="both"/>
        <w:rPr>
          <w:rFonts w:ascii="Times New Roman" w:hAnsi="Times New Roman"/>
          <w:b/>
          <w:color w:val="C00000"/>
          <w:sz w:val="24"/>
          <w:szCs w:val="24"/>
        </w:rPr>
      </w:pPr>
      <w:r w:rsidRPr="0027307D">
        <w:rPr>
          <w:rFonts w:ascii="Times New Roman" w:hAnsi="Times New Roman"/>
          <w:b/>
          <w:color w:val="548DD4" w:themeColor="text2" w:themeTint="99"/>
          <w:sz w:val="24"/>
          <w:szCs w:val="24"/>
        </w:rPr>
        <w:t>Çağdaş normlara uygun, etkili, verimli yönetim ve organizasyon yapısı ve süreçleri hâkim kılınacaktır.</w:t>
      </w:r>
    </w:p>
    <w:p w:rsidR="00D83D35" w:rsidRPr="0027307D" w:rsidRDefault="00D83D35" w:rsidP="00527DD5">
      <w:pPr>
        <w:jc w:val="both"/>
        <w:rPr>
          <w:rFonts w:ascii="Times New Roman" w:hAnsi="Times New Roman"/>
          <w:b/>
          <w:sz w:val="24"/>
          <w:szCs w:val="24"/>
        </w:rPr>
      </w:pPr>
      <w:bookmarkStart w:id="342" w:name="_Toc534013566"/>
      <w:bookmarkStart w:id="343" w:name="_Toc534030114"/>
      <w:bookmarkStart w:id="344" w:name="_Toc535487396"/>
      <w:bookmarkStart w:id="345" w:name="_Toc536003118"/>
      <w:bookmarkStart w:id="346" w:name="_Toc536006060"/>
      <w:bookmarkStart w:id="347" w:name="_Toc536007407"/>
      <w:bookmarkStart w:id="348" w:name="_Toc536090900"/>
      <w:bookmarkStart w:id="349" w:name="_Toc28691225"/>
      <w:r w:rsidRPr="0027307D">
        <w:rPr>
          <w:rStyle w:val="Balk3Char"/>
          <w:rFonts w:ascii="Times New Roman" w:hAnsi="Times New Roman" w:cs="Times New Roman"/>
          <w:color w:val="548DD4" w:themeColor="text2" w:themeTint="99"/>
          <w:sz w:val="24"/>
          <w:szCs w:val="24"/>
        </w:rPr>
        <w:t>Hedef 2.1.</w:t>
      </w:r>
      <w:bookmarkEnd w:id="342"/>
      <w:bookmarkEnd w:id="343"/>
      <w:bookmarkEnd w:id="344"/>
      <w:bookmarkEnd w:id="345"/>
      <w:bookmarkEnd w:id="346"/>
      <w:bookmarkEnd w:id="347"/>
      <w:bookmarkEnd w:id="348"/>
      <w:bookmarkEnd w:id="349"/>
      <w:r w:rsidRPr="0027307D">
        <w:rPr>
          <w:rFonts w:ascii="Times New Roman" w:hAnsi="Times New Roman"/>
          <w:b/>
          <w:sz w:val="24"/>
          <w:szCs w:val="24"/>
        </w:rPr>
        <w:t>Öğretmen ve okul yöneticilerinin gelişimlerini desteklem</w:t>
      </w:r>
      <w:r w:rsidR="009079BB" w:rsidRPr="0027307D">
        <w:rPr>
          <w:rFonts w:ascii="Times New Roman" w:hAnsi="Times New Roman"/>
          <w:b/>
          <w:sz w:val="24"/>
          <w:szCs w:val="24"/>
        </w:rPr>
        <w:t xml:space="preserve">ek amacıyla oluşturulacak olan </w:t>
      </w:r>
      <w:r w:rsidRPr="0027307D">
        <w:rPr>
          <w:rFonts w:ascii="Times New Roman" w:hAnsi="Times New Roman"/>
          <w:b/>
          <w:sz w:val="24"/>
          <w:szCs w:val="24"/>
        </w:rPr>
        <w:t xml:space="preserve">yeni bir mesleki gelişim anlayışı, sistemi ve modeline uygun olarak etkin çalışmalar yürütülecektir. </w:t>
      </w:r>
    </w:p>
    <w:tbl>
      <w:tblPr>
        <w:tblW w:w="13993" w:type="dxa"/>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418"/>
        <w:gridCol w:w="578"/>
        <w:gridCol w:w="361"/>
        <w:gridCol w:w="2779"/>
        <w:gridCol w:w="1164"/>
        <w:gridCol w:w="1094"/>
        <w:gridCol w:w="926"/>
        <w:gridCol w:w="926"/>
        <w:gridCol w:w="926"/>
        <w:gridCol w:w="926"/>
        <w:gridCol w:w="926"/>
        <w:gridCol w:w="926"/>
        <w:gridCol w:w="915"/>
      </w:tblGrid>
      <w:tr w:rsidR="00D83D35" w:rsidRPr="0027307D" w:rsidTr="00974C9E">
        <w:trPr>
          <w:trHeight w:val="20"/>
        </w:trPr>
        <w:tc>
          <w:tcPr>
            <w:tcW w:w="1546"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2</w:t>
            </w:r>
          </w:p>
        </w:tc>
        <w:tc>
          <w:tcPr>
            <w:tcW w:w="12447" w:type="dxa"/>
            <w:gridSpan w:val="12"/>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Çağdaş normlara uygun, etkili, verimli yönetim ve organizasyon yapısı ve süreçleri hâkim kılınacaktır.</w:t>
            </w:r>
          </w:p>
        </w:tc>
      </w:tr>
      <w:tr w:rsidR="00D83D35" w:rsidRPr="0027307D" w:rsidTr="00974C9E">
        <w:trPr>
          <w:trHeight w:val="20"/>
        </w:trPr>
        <w:tc>
          <w:tcPr>
            <w:tcW w:w="1546"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2.1</w:t>
            </w:r>
          </w:p>
        </w:tc>
        <w:tc>
          <w:tcPr>
            <w:tcW w:w="12447" w:type="dxa"/>
            <w:gridSpan w:val="12"/>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Öğretmen ve okul yöneticilerinin gelişimlerini desteklem</w:t>
            </w:r>
            <w:r w:rsidR="009079BB" w:rsidRPr="0027307D">
              <w:rPr>
                <w:rFonts w:ascii="Times New Roman" w:hAnsi="Times New Roman"/>
                <w:b/>
                <w:sz w:val="24"/>
                <w:szCs w:val="24"/>
              </w:rPr>
              <w:t xml:space="preserve">ek amacıyla oluşturulacak olan </w:t>
            </w:r>
            <w:r w:rsidRPr="0027307D">
              <w:rPr>
                <w:rFonts w:ascii="Times New Roman" w:hAnsi="Times New Roman"/>
                <w:b/>
                <w:sz w:val="24"/>
                <w:szCs w:val="24"/>
              </w:rPr>
              <w:t xml:space="preserve">yeni bir mesleki gelişim anlayışı, sistemi ve modeline uygun olarak etkin çalışmalar yürütülecektir. </w:t>
            </w:r>
          </w:p>
        </w:tc>
      </w:tr>
      <w:tr w:rsidR="00D83D35" w:rsidRPr="0027307D" w:rsidTr="00974C9E">
        <w:trPr>
          <w:trHeight w:val="20"/>
        </w:trPr>
        <w:tc>
          <w:tcPr>
            <w:tcW w:w="5264" w:type="dxa"/>
            <w:gridSpan w:val="5"/>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6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9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9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9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9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9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9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91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974C9E">
        <w:trPr>
          <w:trHeight w:val="120"/>
        </w:trPr>
        <w:tc>
          <w:tcPr>
            <w:tcW w:w="2485" w:type="dxa"/>
            <w:gridSpan w:val="4"/>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2.2.1 Lisansüstü eğitim alan personel oranı (%)</w:t>
            </w:r>
          </w:p>
        </w:tc>
        <w:tc>
          <w:tcPr>
            <w:tcW w:w="277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2.2.1.1 Alanında lisansüstü eğitim alan öğretmen oranı(%)</w:t>
            </w:r>
          </w:p>
        </w:tc>
        <w:tc>
          <w:tcPr>
            <w:tcW w:w="1164" w:type="dxa"/>
            <w:vMerge w:val="restart"/>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40</w:t>
            </w:r>
          </w:p>
        </w:tc>
        <w:tc>
          <w:tcPr>
            <w:tcW w:w="1094"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5</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20</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40</w:t>
            </w:r>
          </w:p>
        </w:tc>
        <w:tc>
          <w:tcPr>
            <w:tcW w:w="926" w:type="dxa"/>
            <w:vMerge w:val="restart"/>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5" w:type="dxa"/>
            <w:vMerge w:val="restart"/>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120"/>
        </w:trPr>
        <w:tc>
          <w:tcPr>
            <w:tcW w:w="2485" w:type="dxa"/>
            <w:gridSpan w:val="4"/>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277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2.2.1.2 Yönetim alanında lisansüstü eğitim alan yönetici oranı(%)</w:t>
            </w:r>
          </w:p>
        </w:tc>
        <w:tc>
          <w:tcPr>
            <w:tcW w:w="1164"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sz w:val="24"/>
                <w:szCs w:val="24"/>
              </w:rPr>
            </w:pPr>
          </w:p>
        </w:tc>
        <w:tc>
          <w:tcPr>
            <w:tcW w:w="1094"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5</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20</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35</w:t>
            </w:r>
          </w:p>
        </w:tc>
        <w:tc>
          <w:tcPr>
            <w:tcW w:w="926"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915" w:type="dxa"/>
            <w:vMerge/>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r>
      <w:tr w:rsidR="00D83D35" w:rsidRPr="0027307D" w:rsidTr="00974C9E">
        <w:trPr>
          <w:trHeight w:val="20"/>
        </w:trPr>
        <w:tc>
          <w:tcPr>
            <w:tcW w:w="5264" w:type="dxa"/>
            <w:gridSpan w:val="5"/>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2.2.2 Yönetici cinsiyet oranı (%)</w:t>
            </w:r>
          </w:p>
        </w:tc>
        <w:tc>
          <w:tcPr>
            <w:tcW w:w="11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vAlign w:val="center"/>
          </w:tcPr>
          <w:p w:rsidR="00D83D35" w:rsidRPr="0027307D" w:rsidRDefault="005D2752" w:rsidP="00527DD5">
            <w:pPr>
              <w:jc w:val="both"/>
              <w:rPr>
                <w:rFonts w:ascii="Times New Roman" w:hAnsi="Times New Roman"/>
                <w:sz w:val="24"/>
                <w:szCs w:val="24"/>
              </w:rPr>
            </w:pPr>
            <w:r w:rsidRPr="0027307D">
              <w:rPr>
                <w:rFonts w:ascii="Times New Roman" w:hAnsi="Times New Roman"/>
                <w:sz w:val="24"/>
                <w:szCs w:val="24"/>
              </w:rPr>
              <w:t>22,7</w:t>
            </w:r>
          </w:p>
        </w:tc>
        <w:tc>
          <w:tcPr>
            <w:tcW w:w="926" w:type="dxa"/>
            <w:vAlign w:val="center"/>
          </w:tcPr>
          <w:p w:rsidR="00D83D35" w:rsidRPr="0027307D" w:rsidRDefault="005D2752" w:rsidP="00527DD5">
            <w:pPr>
              <w:jc w:val="both"/>
              <w:rPr>
                <w:rFonts w:ascii="Times New Roman" w:hAnsi="Times New Roman"/>
                <w:sz w:val="24"/>
                <w:szCs w:val="24"/>
              </w:rPr>
            </w:pPr>
            <w:r w:rsidRPr="0027307D">
              <w:rPr>
                <w:rFonts w:ascii="Times New Roman" w:hAnsi="Times New Roman"/>
                <w:sz w:val="24"/>
                <w:szCs w:val="24"/>
              </w:rPr>
              <w:t>25</w:t>
            </w:r>
          </w:p>
        </w:tc>
        <w:tc>
          <w:tcPr>
            <w:tcW w:w="926" w:type="dxa"/>
            <w:vAlign w:val="center"/>
          </w:tcPr>
          <w:p w:rsidR="00D83D35" w:rsidRPr="0027307D" w:rsidRDefault="005D2752" w:rsidP="00527DD5">
            <w:pPr>
              <w:jc w:val="both"/>
              <w:rPr>
                <w:rFonts w:ascii="Times New Roman" w:hAnsi="Times New Roman"/>
                <w:sz w:val="24"/>
                <w:szCs w:val="24"/>
              </w:rPr>
            </w:pPr>
            <w:r w:rsidRPr="0027307D">
              <w:rPr>
                <w:rFonts w:ascii="Times New Roman" w:hAnsi="Times New Roman"/>
                <w:sz w:val="24"/>
                <w:szCs w:val="24"/>
              </w:rPr>
              <w:t>30</w:t>
            </w:r>
          </w:p>
        </w:tc>
        <w:tc>
          <w:tcPr>
            <w:tcW w:w="926" w:type="dxa"/>
            <w:vAlign w:val="center"/>
          </w:tcPr>
          <w:p w:rsidR="00D83D35" w:rsidRPr="0027307D" w:rsidRDefault="005D2752" w:rsidP="00527DD5">
            <w:pPr>
              <w:jc w:val="both"/>
              <w:rPr>
                <w:rFonts w:ascii="Times New Roman" w:hAnsi="Times New Roman"/>
                <w:sz w:val="24"/>
                <w:szCs w:val="24"/>
              </w:rPr>
            </w:pPr>
            <w:r w:rsidRPr="0027307D">
              <w:rPr>
                <w:rFonts w:ascii="Times New Roman" w:hAnsi="Times New Roman"/>
                <w:sz w:val="24"/>
                <w:szCs w:val="24"/>
              </w:rPr>
              <w:t>35</w:t>
            </w:r>
          </w:p>
        </w:tc>
        <w:tc>
          <w:tcPr>
            <w:tcW w:w="926" w:type="dxa"/>
            <w:vAlign w:val="center"/>
          </w:tcPr>
          <w:p w:rsidR="00D83D35" w:rsidRPr="0027307D" w:rsidRDefault="005D2752" w:rsidP="00527DD5">
            <w:pPr>
              <w:jc w:val="both"/>
              <w:rPr>
                <w:rFonts w:ascii="Times New Roman" w:hAnsi="Times New Roman"/>
                <w:sz w:val="24"/>
                <w:szCs w:val="24"/>
              </w:rPr>
            </w:pPr>
            <w:r w:rsidRPr="0027307D">
              <w:rPr>
                <w:rFonts w:ascii="Times New Roman" w:hAnsi="Times New Roman"/>
                <w:sz w:val="24"/>
                <w:szCs w:val="24"/>
              </w:rPr>
              <w:t>40</w:t>
            </w:r>
          </w:p>
        </w:tc>
        <w:tc>
          <w:tcPr>
            <w:tcW w:w="926" w:type="dxa"/>
            <w:vAlign w:val="center"/>
          </w:tcPr>
          <w:p w:rsidR="00D83D35" w:rsidRPr="0027307D" w:rsidRDefault="005D2752" w:rsidP="00527DD5">
            <w:pPr>
              <w:jc w:val="both"/>
              <w:rPr>
                <w:rFonts w:ascii="Times New Roman" w:hAnsi="Times New Roman"/>
                <w:sz w:val="24"/>
                <w:szCs w:val="24"/>
              </w:rPr>
            </w:pPr>
            <w:r w:rsidRPr="0027307D">
              <w:rPr>
                <w:rFonts w:ascii="Times New Roman" w:hAnsi="Times New Roman"/>
                <w:sz w:val="24"/>
                <w:szCs w:val="24"/>
              </w:rPr>
              <w:t>45</w:t>
            </w:r>
          </w:p>
        </w:tc>
        <w:tc>
          <w:tcPr>
            <w:tcW w:w="926"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5"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5264" w:type="dxa"/>
            <w:gridSpan w:val="5"/>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2.2.3 Ücretli öğretmen oranı (%)</w:t>
            </w:r>
          </w:p>
        </w:tc>
        <w:tc>
          <w:tcPr>
            <w:tcW w:w="11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vAlign w:val="center"/>
          </w:tcPr>
          <w:p w:rsidR="00D83D35" w:rsidRPr="0027307D" w:rsidRDefault="009079BB" w:rsidP="00527DD5">
            <w:pPr>
              <w:jc w:val="both"/>
              <w:rPr>
                <w:rFonts w:ascii="Times New Roman" w:hAnsi="Times New Roman"/>
                <w:sz w:val="24"/>
                <w:szCs w:val="24"/>
              </w:rPr>
            </w:pPr>
            <w:r w:rsidRPr="0027307D">
              <w:rPr>
                <w:rFonts w:ascii="Times New Roman" w:hAnsi="Times New Roman"/>
                <w:sz w:val="24"/>
                <w:szCs w:val="24"/>
              </w:rPr>
              <w:t>23</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20</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18</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14</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10</w:t>
            </w:r>
          </w:p>
        </w:tc>
        <w:tc>
          <w:tcPr>
            <w:tcW w:w="926" w:type="dxa"/>
            <w:vAlign w:val="center"/>
          </w:tcPr>
          <w:p w:rsidR="00D83D35" w:rsidRPr="0027307D" w:rsidRDefault="002E5327" w:rsidP="00527DD5">
            <w:pPr>
              <w:jc w:val="both"/>
              <w:rPr>
                <w:rFonts w:ascii="Times New Roman" w:hAnsi="Times New Roman"/>
                <w:sz w:val="24"/>
                <w:szCs w:val="24"/>
              </w:rPr>
            </w:pPr>
            <w:r w:rsidRPr="0027307D">
              <w:rPr>
                <w:rFonts w:ascii="Times New Roman" w:hAnsi="Times New Roman"/>
                <w:sz w:val="24"/>
                <w:szCs w:val="24"/>
              </w:rPr>
              <w:t>5</w:t>
            </w:r>
          </w:p>
        </w:tc>
        <w:tc>
          <w:tcPr>
            <w:tcW w:w="926"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5"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5264" w:type="dxa"/>
            <w:gridSpan w:val="5"/>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8729"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İnsan Kaynakları Şubesi</w:t>
            </w:r>
          </w:p>
        </w:tc>
      </w:tr>
      <w:tr w:rsidR="00D83D35" w:rsidRPr="0027307D" w:rsidTr="00974C9E">
        <w:trPr>
          <w:trHeight w:val="20"/>
        </w:trPr>
        <w:tc>
          <w:tcPr>
            <w:tcW w:w="5264" w:type="dxa"/>
            <w:gridSpan w:val="5"/>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İş Birliği Yapılacak Birimler</w:t>
            </w:r>
          </w:p>
        </w:tc>
        <w:tc>
          <w:tcPr>
            <w:tcW w:w="8729"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974C9E">
        <w:trPr>
          <w:trHeight w:val="20"/>
        </w:trPr>
        <w:tc>
          <w:tcPr>
            <w:tcW w:w="212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869"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Öğretmen ve okul yöneticilerinin lisansüstü eğitim süreçlerinin okullardaki eğitimi aksatması,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Lisansüstü eğitime yönlendirilecek kitlenin çok büyük olması ve getireceği maliyet,</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Baskı grupları ve paydaş kitlelerin taleplerinde temelde amaçlar açısından yeterince uzlaşı sağlanamaması,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Elverişsiz koşullarda görev yapan öğretmen ve yöneticiler için verilecek teşviklerin maliyeti,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Yönetici kadrolarına kadın yönetici talebinin yeterli düzeyde olmaması.</w:t>
            </w:r>
          </w:p>
        </w:tc>
      </w:tr>
      <w:tr w:rsidR="00D83D35" w:rsidRPr="0027307D" w:rsidTr="00974C9E">
        <w:trPr>
          <w:trHeight w:val="200"/>
        </w:trPr>
        <w:tc>
          <w:tcPr>
            <w:tcW w:w="1128" w:type="dxa"/>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996"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2.2.1</w:t>
            </w:r>
          </w:p>
        </w:tc>
        <w:tc>
          <w:tcPr>
            <w:tcW w:w="11869"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 Yeniden yapılandırılacak olan öğretmen ve okul yöneticilerinin mesleki gelişim sistemine uyum sağlanacaktır. </w:t>
            </w:r>
          </w:p>
        </w:tc>
      </w:tr>
      <w:tr w:rsidR="00D83D35" w:rsidRPr="0027307D" w:rsidTr="00974C9E">
        <w:trPr>
          <w:trHeight w:val="280"/>
        </w:trPr>
        <w:tc>
          <w:tcPr>
            <w:tcW w:w="1128" w:type="dxa"/>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sz w:val="24"/>
                <w:szCs w:val="24"/>
              </w:rPr>
            </w:pPr>
          </w:p>
        </w:tc>
        <w:tc>
          <w:tcPr>
            <w:tcW w:w="996"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2.2.2</w:t>
            </w:r>
          </w:p>
        </w:tc>
        <w:tc>
          <w:tcPr>
            <w:tcW w:w="11869"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-İnsan kaynağının verimli kullanılması ve hakkaniyetli bir şekilde ödüllendirilmesi sağlanacaktır.</w:t>
            </w:r>
          </w:p>
        </w:tc>
      </w:tr>
      <w:tr w:rsidR="00D83D35" w:rsidRPr="0027307D" w:rsidTr="00974C9E">
        <w:trPr>
          <w:trHeight w:val="20"/>
        </w:trPr>
        <w:tc>
          <w:tcPr>
            <w:tcW w:w="212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869" w:type="dxa"/>
            <w:gridSpan w:val="11"/>
            <w:vAlign w:val="center"/>
          </w:tcPr>
          <w:p w:rsidR="00D83D35" w:rsidRPr="0027307D" w:rsidRDefault="002E5327" w:rsidP="00527DD5">
            <w:pPr>
              <w:jc w:val="both"/>
              <w:rPr>
                <w:rFonts w:ascii="Times New Roman" w:hAnsi="Times New Roman"/>
                <w:color w:val="000000"/>
                <w:sz w:val="24"/>
                <w:szCs w:val="24"/>
              </w:rPr>
            </w:pPr>
            <w:r w:rsidRPr="0027307D">
              <w:rPr>
                <w:rFonts w:ascii="Times New Roman" w:hAnsi="Times New Roman"/>
                <w:color w:val="000000"/>
                <w:sz w:val="24"/>
                <w:szCs w:val="24"/>
              </w:rPr>
              <w:t>20.000,00</w:t>
            </w:r>
            <w:r w:rsidR="008F5109" w:rsidRPr="0027307D">
              <w:rPr>
                <w:rFonts w:ascii="Times New Roman" w:hAnsi="Times New Roman"/>
                <w:color w:val="000000"/>
                <w:sz w:val="24"/>
                <w:szCs w:val="24"/>
              </w:rPr>
              <w:t xml:space="preserve"> TL</w:t>
            </w:r>
          </w:p>
        </w:tc>
      </w:tr>
      <w:tr w:rsidR="00D83D35" w:rsidRPr="00885F99" w:rsidTr="00974C9E">
        <w:trPr>
          <w:trHeight w:val="20"/>
        </w:trPr>
        <w:tc>
          <w:tcPr>
            <w:tcW w:w="212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0"/>
              </w:rPr>
            </w:pPr>
            <w:r w:rsidRPr="0027307D">
              <w:rPr>
                <w:rFonts w:ascii="Times New Roman" w:hAnsi="Times New Roman"/>
                <w:b/>
                <w:sz w:val="24"/>
                <w:szCs w:val="20"/>
              </w:rPr>
              <w:t>Tespitler</w:t>
            </w:r>
          </w:p>
        </w:tc>
        <w:tc>
          <w:tcPr>
            <w:tcW w:w="11869" w:type="dxa"/>
            <w:gridSpan w:val="11"/>
            <w:vAlign w:val="center"/>
          </w:tcPr>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Öğretmenlik ve okul yönetimine ilişkin mevzuatın dağınık olması,</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Dezavantajlı bölgelerde görev yapan öğretmenlerin hizmet süresinin düşük olması,</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Eğitim yöneticilerinin atanma sisteminin ölçme ve değerlendirme boyutunun yeterli olmaması,</w:t>
            </w:r>
          </w:p>
          <w:p w:rsidR="00D83D35" w:rsidRPr="0027307D" w:rsidRDefault="00D83D35" w:rsidP="00527DD5">
            <w:pPr>
              <w:numPr>
                <w:ilvl w:val="0"/>
                <w:numId w:val="32"/>
              </w:numPr>
              <w:spacing w:after="0" w:line="240" w:lineRule="auto"/>
              <w:ind w:left="161" w:hanging="142"/>
              <w:contextualSpacing/>
              <w:jc w:val="both"/>
              <w:rPr>
                <w:rFonts w:ascii="Times New Roman" w:hAnsi="Times New Roman"/>
                <w:sz w:val="24"/>
                <w:szCs w:val="20"/>
              </w:rPr>
            </w:pPr>
            <w:r w:rsidRPr="0027307D">
              <w:rPr>
                <w:rFonts w:ascii="Times New Roman" w:hAnsi="Times New Roman"/>
                <w:sz w:val="24"/>
                <w:szCs w:val="20"/>
              </w:rPr>
              <w:t>Ülke genelinde dengeli norm dağılımının olmaması,</w:t>
            </w:r>
          </w:p>
          <w:p w:rsidR="00D83D35" w:rsidRPr="0027307D" w:rsidRDefault="00D83D35" w:rsidP="00527DD5">
            <w:pPr>
              <w:numPr>
                <w:ilvl w:val="0"/>
                <w:numId w:val="32"/>
              </w:numPr>
              <w:spacing w:after="0" w:line="240" w:lineRule="auto"/>
              <w:ind w:left="161" w:hanging="142"/>
              <w:contextualSpacing/>
              <w:jc w:val="both"/>
              <w:rPr>
                <w:rFonts w:ascii="Times New Roman" w:hAnsi="Times New Roman"/>
                <w:sz w:val="24"/>
                <w:szCs w:val="20"/>
              </w:rPr>
            </w:pPr>
            <w:r w:rsidRPr="0027307D">
              <w:rPr>
                <w:rFonts w:ascii="Times New Roman" w:hAnsi="Times New Roman"/>
                <w:sz w:val="24"/>
                <w:szCs w:val="20"/>
              </w:rPr>
              <w:t>Öğretmenlik mevcut kariyer sisteminin yetersiz olması ve okul yöneticiliği alanlarında kariyer sisteminin bulunmaması.</w:t>
            </w:r>
          </w:p>
        </w:tc>
      </w:tr>
      <w:tr w:rsidR="00D83D35" w:rsidRPr="00885F99" w:rsidTr="00974C9E">
        <w:trPr>
          <w:trHeight w:val="20"/>
        </w:trPr>
        <w:tc>
          <w:tcPr>
            <w:tcW w:w="212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0"/>
              </w:rPr>
            </w:pPr>
            <w:r w:rsidRPr="0027307D">
              <w:rPr>
                <w:rFonts w:ascii="Times New Roman" w:hAnsi="Times New Roman"/>
                <w:b/>
                <w:sz w:val="24"/>
                <w:szCs w:val="20"/>
              </w:rPr>
              <w:t>İhtiyaçlar</w:t>
            </w:r>
          </w:p>
        </w:tc>
        <w:tc>
          <w:tcPr>
            <w:tcW w:w="11869" w:type="dxa"/>
            <w:gridSpan w:val="11"/>
            <w:vAlign w:val="center"/>
          </w:tcPr>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Bakanlık bütçesinde personel giderleri için ayrılan ödeneğin meslek kanunu, ücretli öğretmen ile dezavantajlı bölgelerde görev yapan öğretmenler için yapılacak iyileştirmelere göre yükseltilmesi,</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Mevzuat düzenlemesi süreçlerinde katılımcılığı sağlamak üzere platformlar oluşturulması,</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xml:space="preserve">- Öğretmenlik ve okul yöneticiliği alanlarında genel ve özel alan yeterlilik belirlenmesi için kapsamlı çalışmaların </w:t>
            </w:r>
            <w:r w:rsidRPr="0027307D">
              <w:rPr>
                <w:rFonts w:ascii="Times New Roman" w:hAnsi="Times New Roman"/>
                <w:sz w:val="24"/>
                <w:szCs w:val="20"/>
              </w:rPr>
              <w:lastRenderedPageBreak/>
              <w:t>yapılması,</w:t>
            </w:r>
          </w:p>
          <w:p w:rsidR="00D83D35" w:rsidRPr="0027307D" w:rsidRDefault="00D83D35" w:rsidP="00527DD5">
            <w:pPr>
              <w:jc w:val="both"/>
              <w:rPr>
                <w:rFonts w:ascii="Times New Roman" w:hAnsi="Times New Roman"/>
                <w:sz w:val="24"/>
                <w:szCs w:val="20"/>
              </w:rPr>
            </w:pPr>
            <w:r w:rsidRPr="0027307D">
              <w:rPr>
                <w:rFonts w:ascii="Times New Roman" w:hAnsi="Times New Roman"/>
                <w:sz w:val="24"/>
                <w:szCs w:val="20"/>
              </w:rPr>
              <w:t>- Lisansüstü eğitime yönlendirilecek kitlenin büyük olması nedeniyle yüksek oranda mali kaynak.</w:t>
            </w:r>
          </w:p>
        </w:tc>
      </w:tr>
    </w:tbl>
    <w:p w:rsidR="00D83D35" w:rsidRPr="0027307D" w:rsidRDefault="00D83D35" w:rsidP="00527DD5">
      <w:pPr>
        <w:pStyle w:val="Balk1"/>
        <w:jc w:val="both"/>
        <w:rPr>
          <w:rFonts w:ascii="Times New Roman" w:hAnsi="Times New Roman"/>
          <w:sz w:val="28"/>
        </w:rPr>
      </w:pPr>
      <w:bookmarkStart w:id="350" w:name="_Toc534013567"/>
      <w:bookmarkStart w:id="351" w:name="_Toc534030115"/>
      <w:bookmarkStart w:id="352" w:name="_Toc535487397"/>
      <w:bookmarkStart w:id="353" w:name="_Toc536003119"/>
      <w:bookmarkStart w:id="354" w:name="_Toc536006061"/>
      <w:bookmarkStart w:id="355" w:name="_Toc536007408"/>
      <w:bookmarkStart w:id="356" w:name="_Toc536090901"/>
      <w:bookmarkStart w:id="357" w:name="_Toc28691226"/>
      <w:r w:rsidRPr="0027307D">
        <w:rPr>
          <w:rFonts w:ascii="Times New Roman" w:hAnsi="Times New Roman"/>
          <w:color w:val="548DD4" w:themeColor="text2" w:themeTint="99"/>
          <w:sz w:val="28"/>
        </w:rPr>
        <w:lastRenderedPageBreak/>
        <w:t>Amaç 3:</w:t>
      </w:r>
      <w:bookmarkEnd w:id="350"/>
      <w:bookmarkEnd w:id="351"/>
      <w:bookmarkEnd w:id="352"/>
      <w:bookmarkEnd w:id="353"/>
      <w:bookmarkEnd w:id="354"/>
      <w:bookmarkEnd w:id="355"/>
      <w:bookmarkEnd w:id="356"/>
      <w:bookmarkEnd w:id="357"/>
    </w:p>
    <w:p w:rsidR="00D83D35" w:rsidRPr="0027307D" w:rsidRDefault="00D83D35" w:rsidP="00527DD5">
      <w:pPr>
        <w:jc w:val="both"/>
        <w:rPr>
          <w:rFonts w:ascii="Times New Roman" w:hAnsi="Times New Roman"/>
          <w:b/>
          <w:color w:val="C00000"/>
          <w:sz w:val="24"/>
          <w:szCs w:val="24"/>
        </w:rPr>
      </w:pPr>
      <w:r w:rsidRPr="0027307D">
        <w:rPr>
          <w:rFonts w:ascii="Times New Roman" w:hAnsi="Times New Roman"/>
          <w:b/>
          <w:color w:val="548DD4" w:themeColor="text2" w:themeTint="99"/>
          <w:sz w:val="24"/>
          <w:szCs w:val="24"/>
        </w:rPr>
        <w:t xml:space="preserve">Okul öncesi eğitim ve temel eğitimde öğrencilerimizin bilişsel, duygusal ve fiziksel olarak çok boyutlu gelişimleri sağlanacaktır. </w:t>
      </w:r>
    </w:p>
    <w:p w:rsidR="00D83D35" w:rsidRPr="0027307D" w:rsidRDefault="00D83D35" w:rsidP="00527DD5">
      <w:pPr>
        <w:jc w:val="both"/>
        <w:rPr>
          <w:rFonts w:ascii="Times New Roman" w:hAnsi="Times New Roman"/>
          <w:b/>
          <w:sz w:val="24"/>
          <w:szCs w:val="24"/>
        </w:rPr>
      </w:pPr>
      <w:bookmarkStart w:id="358" w:name="_Toc534013568"/>
      <w:bookmarkStart w:id="359" w:name="_Toc534030116"/>
      <w:bookmarkStart w:id="360" w:name="_Toc535487398"/>
      <w:bookmarkStart w:id="361" w:name="_Toc536003120"/>
      <w:bookmarkStart w:id="362" w:name="_Toc536006062"/>
      <w:bookmarkStart w:id="363" w:name="_Toc536007409"/>
      <w:bookmarkStart w:id="364" w:name="_Toc536090902"/>
      <w:bookmarkStart w:id="365" w:name="_Toc28691227"/>
      <w:r w:rsidRPr="0027307D">
        <w:rPr>
          <w:rStyle w:val="Balk3Char"/>
          <w:rFonts w:ascii="Times New Roman" w:hAnsi="Times New Roman" w:cs="Times New Roman"/>
          <w:color w:val="548DD4" w:themeColor="text2" w:themeTint="99"/>
          <w:sz w:val="24"/>
          <w:szCs w:val="24"/>
        </w:rPr>
        <w:t>Hedef 3.1.</w:t>
      </w:r>
      <w:bookmarkEnd w:id="358"/>
      <w:bookmarkEnd w:id="359"/>
      <w:bookmarkEnd w:id="360"/>
      <w:bookmarkEnd w:id="361"/>
      <w:bookmarkEnd w:id="362"/>
      <w:bookmarkEnd w:id="363"/>
      <w:bookmarkEnd w:id="364"/>
      <w:bookmarkEnd w:id="365"/>
      <w:r w:rsidRPr="0027307D">
        <w:rPr>
          <w:rFonts w:ascii="Times New Roman" w:hAnsi="Times New Roman"/>
          <w:b/>
          <w:sz w:val="24"/>
          <w:szCs w:val="24"/>
        </w:rPr>
        <w:t>Erken çocukluk eğitiminin niteliği ve yaygınlığı artırılacak, toplum temelli erken çocukluk çeşitlendirilerek yaygınlaştırılacaktır.</w:t>
      </w:r>
    </w:p>
    <w:tbl>
      <w:tblPr>
        <w:tblW w:w="14175" w:type="dxa"/>
        <w:tblInd w:w="1101" w:type="dxa"/>
        <w:tblLayout w:type="fixed"/>
        <w:tblLook w:val="0600" w:firstRow="0" w:lastRow="0" w:firstColumn="0" w:lastColumn="0" w:noHBand="1" w:noVBand="1"/>
      </w:tblPr>
      <w:tblGrid>
        <w:gridCol w:w="15"/>
        <w:gridCol w:w="1120"/>
        <w:gridCol w:w="791"/>
        <w:gridCol w:w="111"/>
        <w:gridCol w:w="3128"/>
        <w:gridCol w:w="1173"/>
        <w:gridCol w:w="1095"/>
        <w:gridCol w:w="930"/>
        <w:gridCol w:w="930"/>
        <w:gridCol w:w="930"/>
        <w:gridCol w:w="930"/>
        <w:gridCol w:w="930"/>
        <w:gridCol w:w="930"/>
        <w:gridCol w:w="1162"/>
      </w:tblGrid>
      <w:tr w:rsidR="00974C9E" w:rsidRPr="0027307D" w:rsidTr="00974C9E">
        <w:trPr>
          <w:gridBefore w:val="1"/>
          <w:wBefore w:w="15" w:type="dxa"/>
          <w:trHeight w:val="280"/>
        </w:trPr>
        <w:tc>
          <w:tcPr>
            <w:tcW w:w="1911"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Amaç 3</w:t>
            </w:r>
          </w:p>
        </w:tc>
        <w:tc>
          <w:tcPr>
            <w:tcW w:w="12249"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Okul öncesi eğitim ve temel eğitimde öğrencilerimizin bilişsel, duygusal ve fiziksel olarak çok boyutlu gelişimleri sağlanacaktır.</w:t>
            </w:r>
          </w:p>
        </w:tc>
      </w:tr>
      <w:tr w:rsidR="00974C9E" w:rsidRPr="0027307D" w:rsidTr="00974C9E">
        <w:trPr>
          <w:gridBefore w:val="1"/>
          <w:wBefore w:w="15" w:type="dxa"/>
          <w:trHeight w:val="280"/>
        </w:trPr>
        <w:tc>
          <w:tcPr>
            <w:tcW w:w="1911"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 3.1</w:t>
            </w:r>
          </w:p>
        </w:tc>
        <w:tc>
          <w:tcPr>
            <w:tcW w:w="12249"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Erken çocukluk eğitiminin niteliği ve yaygınlığı artırılacak, toplum temelli erken çocukluk çeşitlendirilerek yaygınlaştırılacaktır.</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5165" w:type="dxa"/>
            <w:gridSpan w:val="5"/>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Performans Göstergeleri</w:t>
            </w:r>
          </w:p>
        </w:tc>
        <w:tc>
          <w:tcPr>
            <w:tcW w:w="1173"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Hedefe Etkisi(%)</w:t>
            </w:r>
          </w:p>
        </w:tc>
        <w:tc>
          <w:tcPr>
            <w:tcW w:w="1095"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Başlangıç</w:t>
            </w:r>
          </w:p>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Değeri</w:t>
            </w:r>
          </w:p>
        </w:tc>
        <w:tc>
          <w:tcPr>
            <w:tcW w:w="93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2019</w:t>
            </w:r>
          </w:p>
        </w:tc>
        <w:tc>
          <w:tcPr>
            <w:tcW w:w="93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2020</w:t>
            </w:r>
          </w:p>
        </w:tc>
        <w:tc>
          <w:tcPr>
            <w:tcW w:w="93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2021</w:t>
            </w:r>
          </w:p>
        </w:tc>
        <w:tc>
          <w:tcPr>
            <w:tcW w:w="93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2022</w:t>
            </w:r>
          </w:p>
        </w:tc>
        <w:tc>
          <w:tcPr>
            <w:tcW w:w="93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2023</w:t>
            </w:r>
          </w:p>
        </w:tc>
        <w:tc>
          <w:tcPr>
            <w:tcW w:w="93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İzleme</w:t>
            </w:r>
          </w:p>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Sıklığı</w:t>
            </w:r>
          </w:p>
        </w:tc>
        <w:tc>
          <w:tcPr>
            <w:tcW w:w="1162"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Rapor</w:t>
            </w:r>
          </w:p>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Sıklığı</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5165" w:type="dxa"/>
            <w:gridSpan w:val="5"/>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3.1.13-5 yaş grubu okullaşma oranı (%)</w:t>
            </w:r>
          </w:p>
        </w:tc>
        <w:tc>
          <w:tcPr>
            <w:tcW w:w="1173"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40</w:t>
            </w:r>
          </w:p>
        </w:tc>
        <w:tc>
          <w:tcPr>
            <w:tcW w:w="1095" w:type="dxa"/>
            <w:vAlign w:val="center"/>
          </w:tcPr>
          <w:p w:rsidR="00D83D35" w:rsidRPr="0027307D" w:rsidRDefault="00C1511A"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27</w:t>
            </w:r>
          </w:p>
        </w:tc>
        <w:tc>
          <w:tcPr>
            <w:tcW w:w="930" w:type="dxa"/>
            <w:vAlign w:val="center"/>
          </w:tcPr>
          <w:p w:rsidR="00D83D35" w:rsidRPr="0027307D" w:rsidRDefault="00C1511A"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30</w:t>
            </w:r>
          </w:p>
        </w:tc>
        <w:tc>
          <w:tcPr>
            <w:tcW w:w="930" w:type="dxa"/>
            <w:vAlign w:val="center"/>
          </w:tcPr>
          <w:p w:rsidR="00D83D35" w:rsidRPr="0027307D" w:rsidRDefault="00C1511A"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35</w:t>
            </w:r>
          </w:p>
        </w:tc>
        <w:tc>
          <w:tcPr>
            <w:tcW w:w="930" w:type="dxa"/>
            <w:vAlign w:val="center"/>
          </w:tcPr>
          <w:p w:rsidR="00D83D35" w:rsidRPr="0027307D" w:rsidRDefault="00C1511A"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40</w:t>
            </w:r>
          </w:p>
        </w:tc>
        <w:tc>
          <w:tcPr>
            <w:tcW w:w="930" w:type="dxa"/>
            <w:vAlign w:val="center"/>
          </w:tcPr>
          <w:p w:rsidR="00D83D35" w:rsidRPr="0027307D" w:rsidRDefault="00C1511A"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45</w:t>
            </w:r>
          </w:p>
        </w:tc>
        <w:tc>
          <w:tcPr>
            <w:tcW w:w="930" w:type="dxa"/>
            <w:vAlign w:val="center"/>
          </w:tcPr>
          <w:p w:rsidR="00D83D35" w:rsidRPr="0027307D" w:rsidRDefault="00C1511A"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50</w:t>
            </w:r>
          </w:p>
        </w:tc>
        <w:tc>
          <w:tcPr>
            <w:tcW w:w="930"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6 Ay</w:t>
            </w:r>
          </w:p>
        </w:tc>
        <w:tc>
          <w:tcPr>
            <w:tcW w:w="1162"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6 Ay</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5165" w:type="dxa"/>
            <w:gridSpan w:val="5"/>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3.1.2İlkokul birinci sınıf öğrencilerinden en az bir yıl okul öncesi eğitim almış olanların oranı (%)</w:t>
            </w:r>
          </w:p>
        </w:tc>
        <w:tc>
          <w:tcPr>
            <w:tcW w:w="1173"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3</w:t>
            </w:r>
            <w:r w:rsidR="00D83D35" w:rsidRPr="0027307D">
              <w:rPr>
                <w:rFonts w:ascii="Times New Roman" w:hAnsi="Times New Roman"/>
                <w:color w:val="000000" w:themeColor="text1"/>
                <w:sz w:val="24"/>
                <w:szCs w:val="24"/>
              </w:rPr>
              <w:t>0</w:t>
            </w:r>
          </w:p>
        </w:tc>
        <w:tc>
          <w:tcPr>
            <w:tcW w:w="1095"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80</w:t>
            </w:r>
          </w:p>
        </w:tc>
        <w:tc>
          <w:tcPr>
            <w:tcW w:w="930"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85</w:t>
            </w:r>
          </w:p>
        </w:tc>
        <w:tc>
          <w:tcPr>
            <w:tcW w:w="930"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90</w:t>
            </w:r>
          </w:p>
        </w:tc>
        <w:tc>
          <w:tcPr>
            <w:tcW w:w="930"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100</w:t>
            </w:r>
          </w:p>
        </w:tc>
        <w:tc>
          <w:tcPr>
            <w:tcW w:w="930"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100</w:t>
            </w:r>
          </w:p>
        </w:tc>
        <w:tc>
          <w:tcPr>
            <w:tcW w:w="930" w:type="dxa"/>
            <w:vAlign w:val="center"/>
          </w:tcPr>
          <w:p w:rsidR="00D83D35" w:rsidRPr="0027307D" w:rsidRDefault="00952C0F"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100</w:t>
            </w:r>
          </w:p>
        </w:tc>
        <w:tc>
          <w:tcPr>
            <w:tcW w:w="930"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6 Ay</w:t>
            </w:r>
          </w:p>
        </w:tc>
        <w:tc>
          <w:tcPr>
            <w:tcW w:w="1162"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6 Ay</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5165" w:type="dxa"/>
            <w:gridSpan w:val="5"/>
            <w:shd w:val="clear" w:color="auto" w:fill="548DD4" w:themeFill="text2" w:themeFillTint="99"/>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b/>
                <w:color w:val="000000" w:themeColor="text1"/>
                <w:sz w:val="24"/>
                <w:szCs w:val="24"/>
              </w:rPr>
              <w:t xml:space="preserve">PG 3.1.3 Özel eğitime ihtiyaç duyan öğrencilerin uyumunun sağlanmasına yönelik öğretmen eğitimlerine katılan okul öncesi </w:t>
            </w:r>
            <w:r w:rsidRPr="0027307D">
              <w:rPr>
                <w:rFonts w:ascii="Times New Roman" w:hAnsi="Times New Roman"/>
                <w:b/>
                <w:color w:val="000000" w:themeColor="text1"/>
                <w:sz w:val="24"/>
                <w:szCs w:val="24"/>
              </w:rPr>
              <w:lastRenderedPageBreak/>
              <w:t>öğretmeni oranı (%)</w:t>
            </w:r>
          </w:p>
        </w:tc>
        <w:tc>
          <w:tcPr>
            <w:tcW w:w="1173" w:type="dxa"/>
            <w:vAlign w:val="center"/>
          </w:tcPr>
          <w:p w:rsidR="00D83D35" w:rsidRPr="0027307D" w:rsidRDefault="00C61CBD"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lastRenderedPageBreak/>
              <w:t>3</w:t>
            </w:r>
            <w:r w:rsidR="00D83D35" w:rsidRPr="0027307D">
              <w:rPr>
                <w:rFonts w:ascii="Times New Roman" w:hAnsi="Times New Roman"/>
                <w:color w:val="000000" w:themeColor="text1"/>
                <w:sz w:val="24"/>
                <w:szCs w:val="24"/>
              </w:rPr>
              <w:t>0</w:t>
            </w:r>
          </w:p>
        </w:tc>
        <w:tc>
          <w:tcPr>
            <w:tcW w:w="1095" w:type="dxa"/>
            <w:vAlign w:val="center"/>
          </w:tcPr>
          <w:p w:rsidR="00D83D35" w:rsidRPr="0027307D" w:rsidRDefault="004670C2"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10</w:t>
            </w:r>
          </w:p>
        </w:tc>
        <w:tc>
          <w:tcPr>
            <w:tcW w:w="930" w:type="dxa"/>
            <w:vAlign w:val="center"/>
          </w:tcPr>
          <w:p w:rsidR="00D83D35" w:rsidRPr="0027307D" w:rsidRDefault="00F07EF6"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2</w:t>
            </w:r>
            <w:r w:rsidR="004670C2" w:rsidRPr="0027307D">
              <w:rPr>
                <w:rFonts w:ascii="Times New Roman" w:hAnsi="Times New Roman"/>
                <w:color w:val="000000" w:themeColor="text1"/>
                <w:sz w:val="24"/>
                <w:szCs w:val="24"/>
              </w:rPr>
              <w:t>5</w:t>
            </w:r>
          </w:p>
        </w:tc>
        <w:tc>
          <w:tcPr>
            <w:tcW w:w="930" w:type="dxa"/>
            <w:vAlign w:val="center"/>
          </w:tcPr>
          <w:p w:rsidR="00D83D35" w:rsidRPr="0027307D" w:rsidRDefault="004670C2"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50</w:t>
            </w:r>
          </w:p>
        </w:tc>
        <w:tc>
          <w:tcPr>
            <w:tcW w:w="930" w:type="dxa"/>
            <w:vAlign w:val="center"/>
          </w:tcPr>
          <w:p w:rsidR="00D83D35" w:rsidRPr="0027307D" w:rsidRDefault="004670C2"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70</w:t>
            </w:r>
          </w:p>
        </w:tc>
        <w:tc>
          <w:tcPr>
            <w:tcW w:w="930" w:type="dxa"/>
            <w:vAlign w:val="center"/>
          </w:tcPr>
          <w:p w:rsidR="00D83D35" w:rsidRPr="0027307D" w:rsidRDefault="004670C2"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90</w:t>
            </w:r>
          </w:p>
        </w:tc>
        <w:tc>
          <w:tcPr>
            <w:tcW w:w="930" w:type="dxa"/>
            <w:vAlign w:val="center"/>
          </w:tcPr>
          <w:p w:rsidR="00D83D35" w:rsidRPr="0027307D" w:rsidRDefault="004670C2"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100</w:t>
            </w:r>
          </w:p>
        </w:tc>
        <w:tc>
          <w:tcPr>
            <w:tcW w:w="930"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6 Ay</w:t>
            </w:r>
          </w:p>
        </w:tc>
        <w:tc>
          <w:tcPr>
            <w:tcW w:w="1162" w:type="dxa"/>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6 Ay</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5165" w:type="dxa"/>
            <w:gridSpan w:val="5"/>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Koordinatör Birim</w:t>
            </w:r>
          </w:p>
        </w:tc>
        <w:tc>
          <w:tcPr>
            <w:tcW w:w="9010" w:type="dxa"/>
            <w:gridSpan w:val="9"/>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Temel Eğitim Şubesi</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5165" w:type="dxa"/>
            <w:gridSpan w:val="5"/>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İş Birliği Yapılacak Birimler</w:t>
            </w:r>
          </w:p>
        </w:tc>
        <w:tc>
          <w:tcPr>
            <w:tcW w:w="9010" w:type="dxa"/>
            <w:gridSpan w:val="9"/>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DÖŞ, HBÖŞ, MTEŞ, OÖŞ ÖERHŞ, ÖEŞ, TEŞ</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2037"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Riskler</w:t>
            </w:r>
          </w:p>
        </w:tc>
        <w:tc>
          <w:tcPr>
            <w:tcW w:w="12138" w:type="dxa"/>
            <w:gridSpan w:val="10"/>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Ailelerin erken çocukluk eğitiminin faydası konusunda yeterince bilinçli olmaması ve eğitim maliyetinden kaçınması,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 hizmeti veren kurumların işleyişi ve denetiminin tek elden yürütülememesi,</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 hizmetinin sunumunda rol alan aktörlerin çeşitli olması,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eğitiminde görev alan bazı öğretmenlerin özel eğitime ihtiyaç duyan öğrencilerle ilgili istenen düzeyde bilgi ve beceriye sahip olmaması,</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60"/>
        </w:trPr>
        <w:tc>
          <w:tcPr>
            <w:tcW w:w="1135" w:type="dxa"/>
            <w:gridSpan w:val="2"/>
            <w:vMerge w:val="restart"/>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Stratejiler</w:t>
            </w:r>
          </w:p>
        </w:tc>
        <w:tc>
          <w:tcPr>
            <w:tcW w:w="902"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3.1.1</w:t>
            </w:r>
          </w:p>
        </w:tc>
        <w:tc>
          <w:tcPr>
            <w:tcW w:w="12138" w:type="dxa"/>
            <w:gridSpan w:val="10"/>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 Erken çocukluk eğitim hizmeti yaygınlaştırılacaktır.</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60"/>
        </w:trPr>
        <w:tc>
          <w:tcPr>
            <w:tcW w:w="1135" w:type="dxa"/>
            <w:gridSpan w:val="2"/>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color w:val="000000" w:themeColor="text1"/>
                <w:sz w:val="24"/>
                <w:szCs w:val="24"/>
              </w:rPr>
            </w:pPr>
          </w:p>
        </w:tc>
        <w:tc>
          <w:tcPr>
            <w:tcW w:w="902"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3.1.2</w:t>
            </w:r>
          </w:p>
        </w:tc>
        <w:tc>
          <w:tcPr>
            <w:tcW w:w="12138" w:type="dxa"/>
            <w:gridSpan w:val="10"/>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 Erken çocukluk eğitim hizmetlerine yönelik bütünleşik bir sistem oluşturulacaktır.</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60"/>
        </w:trPr>
        <w:tc>
          <w:tcPr>
            <w:tcW w:w="1135" w:type="dxa"/>
            <w:gridSpan w:val="2"/>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color w:val="000000" w:themeColor="text1"/>
                <w:sz w:val="24"/>
                <w:szCs w:val="24"/>
              </w:rPr>
            </w:pPr>
          </w:p>
        </w:tc>
        <w:tc>
          <w:tcPr>
            <w:tcW w:w="902"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3.1.3</w:t>
            </w:r>
          </w:p>
        </w:tc>
        <w:tc>
          <w:tcPr>
            <w:tcW w:w="12138" w:type="dxa"/>
            <w:gridSpan w:val="10"/>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 Erken çocukluk eğitiminde şartları elverişsiz gruplarda eğitimin niteliği artırılacaktır.</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2037"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Maliyet Tahmini</w:t>
            </w:r>
          </w:p>
        </w:tc>
        <w:tc>
          <w:tcPr>
            <w:tcW w:w="12138" w:type="dxa"/>
            <w:gridSpan w:val="10"/>
            <w:vAlign w:val="center"/>
          </w:tcPr>
          <w:p w:rsidR="00D83D35" w:rsidRPr="0027307D" w:rsidRDefault="004670C2"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2.500</w:t>
            </w:r>
            <w:r w:rsidR="00F2149C" w:rsidRPr="0027307D">
              <w:rPr>
                <w:rFonts w:ascii="Times New Roman" w:hAnsi="Times New Roman"/>
                <w:color w:val="000000" w:themeColor="text1"/>
                <w:sz w:val="24"/>
                <w:szCs w:val="24"/>
              </w:rPr>
              <w:t>.000 TL</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2037"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Tespitler</w:t>
            </w:r>
          </w:p>
        </w:tc>
        <w:tc>
          <w:tcPr>
            <w:tcW w:w="12138" w:type="dxa"/>
            <w:gridSpan w:val="10"/>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 imkânlarının her çocuğun okullaşmasını sağlayacak kadar yaygın ve esnek zamanlı olmaması,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eğitiminin ailelere belli ölçüde maliyet oluşturması,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 hizmeti sunan farklı aktörlerin bütünleşik bir sistemle izlenip değerlendirilememesi ve erken çocukluk eğitim hizmetine yönelik ortak bir kalite standardının olmaması,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Ailelerin ve öğretmenlerin özel eğitime ihtiyaç duyan çocuklar konusunda yeterli düzeyde bilgi ve farkındalığa sahip olmaması,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lastRenderedPageBreak/>
              <w:t>- Yurdun bazı kesimlerinde şartları elverişsiz bazı ailelerin özellikle geçici koruma altında olanlar ile mevsimlik tarım işçisi ailelerin erken çocukluk eğitimine erişimde sorunlar yaşaması.</w:t>
            </w:r>
          </w:p>
        </w:tc>
      </w:tr>
      <w:tr w:rsidR="00974C9E" w:rsidRPr="0027307D" w:rsidTr="00974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trPr>
        <w:tc>
          <w:tcPr>
            <w:tcW w:w="2037"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İhtiyaçlar</w:t>
            </w:r>
          </w:p>
        </w:tc>
        <w:tc>
          <w:tcPr>
            <w:tcW w:w="12138" w:type="dxa"/>
            <w:gridSpan w:val="10"/>
            <w:vAlign w:val="center"/>
          </w:tcPr>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- 5 yaşın zorunlu eğitim kapsamına alınması için mevzuat düzenlemesinin yapılması,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Öğretmen ataması ve öğretmenlerin erken çocukluk eğitimi konusundaki deneyimlerini artırmak için hizmet içi eğitim faaliyetleri,</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xml:space="preserve">- Şartları elverişsiz çocukların erişim ve beslenme ihtiyaçlarının karşılanması için hizmet modellerinin geliştirilmesi, </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eğitimi konusunda ailelere ve topluma yönelik farkındalık çalışmaları,</w:t>
            </w:r>
          </w:p>
          <w:p w:rsidR="00D83D35" w:rsidRPr="0027307D" w:rsidRDefault="00D83D35" w:rsidP="00527DD5">
            <w:pPr>
              <w:jc w:val="both"/>
              <w:rPr>
                <w:rFonts w:ascii="Times New Roman" w:hAnsi="Times New Roman"/>
                <w:color w:val="000000" w:themeColor="text1"/>
                <w:sz w:val="24"/>
                <w:szCs w:val="24"/>
              </w:rPr>
            </w:pPr>
            <w:r w:rsidRPr="0027307D">
              <w:rPr>
                <w:rFonts w:ascii="Times New Roman" w:hAnsi="Times New Roman"/>
                <w:color w:val="000000" w:themeColor="text1"/>
                <w:sz w:val="24"/>
                <w:szCs w:val="24"/>
              </w:rPr>
              <w:t>- Erken çocukluk eğitim hizmetlerinde farklı kurum ve kuruluşlar arasında koordinasyonun sağlanması.</w:t>
            </w:r>
          </w:p>
        </w:tc>
      </w:tr>
    </w:tbl>
    <w:p w:rsidR="00BB1190" w:rsidRPr="0027307D" w:rsidRDefault="00BB1190" w:rsidP="00527DD5">
      <w:pPr>
        <w:jc w:val="both"/>
        <w:rPr>
          <w:rFonts w:ascii="Times New Roman" w:hAnsi="Times New Roman"/>
          <w:b/>
          <w:color w:val="C00000"/>
          <w:sz w:val="24"/>
          <w:szCs w:val="24"/>
        </w:rPr>
      </w:pPr>
    </w:p>
    <w:p w:rsidR="00D83D35" w:rsidRPr="0027307D" w:rsidRDefault="00D83D35" w:rsidP="00527DD5">
      <w:pPr>
        <w:jc w:val="both"/>
        <w:rPr>
          <w:rFonts w:ascii="Times New Roman" w:hAnsi="Times New Roman"/>
          <w:b/>
          <w:sz w:val="24"/>
          <w:szCs w:val="24"/>
        </w:rPr>
      </w:pPr>
      <w:bookmarkStart w:id="366" w:name="_Toc534013569"/>
      <w:bookmarkStart w:id="367" w:name="_Toc534030117"/>
      <w:bookmarkStart w:id="368" w:name="_Toc535487399"/>
      <w:bookmarkStart w:id="369" w:name="_Toc536003121"/>
      <w:bookmarkStart w:id="370" w:name="_Toc536006063"/>
      <w:bookmarkStart w:id="371" w:name="_Toc536007410"/>
      <w:bookmarkStart w:id="372" w:name="_Toc536090903"/>
      <w:bookmarkStart w:id="373" w:name="_Toc28691228"/>
      <w:r w:rsidRPr="0027307D">
        <w:rPr>
          <w:rStyle w:val="Balk3Char"/>
          <w:rFonts w:ascii="Times New Roman" w:hAnsi="Times New Roman" w:cs="Times New Roman"/>
          <w:color w:val="548DD4" w:themeColor="text2" w:themeTint="99"/>
          <w:sz w:val="24"/>
          <w:szCs w:val="24"/>
        </w:rPr>
        <w:t>Hedef 3.2.</w:t>
      </w:r>
      <w:bookmarkEnd w:id="366"/>
      <w:bookmarkEnd w:id="367"/>
      <w:bookmarkEnd w:id="368"/>
      <w:bookmarkEnd w:id="369"/>
      <w:bookmarkEnd w:id="370"/>
      <w:bookmarkEnd w:id="371"/>
      <w:bookmarkEnd w:id="372"/>
      <w:bookmarkEnd w:id="373"/>
      <w:r w:rsidRPr="0027307D">
        <w:rPr>
          <w:rFonts w:ascii="Times New Roman" w:hAnsi="Times New Roman"/>
          <w:b/>
          <w:sz w:val="24"/>
          <w:szCs w:val="24"/>
        </w:rPr>
        <w:t>Öğrencilerimizin bilişsel, duygusal ve fiziksel olarak çok boyutlu gelişimini önemseyen, bilimsel düşünme, tutum ve değerleri içselleştirebilecekleri bir temel eğitim yapısına geçilerek okullaşma oranı artırılacaktır.</w:t>
      </w:r>
    </w:p>
    <w:tbl>
      <w:tblPr>
        <w:tblpPr w:leftFromText="141" w:rightFromText="141" w:vertAnchor="text" w:horzAnchor="margin" w:tblpXSpec="center" w:tblpY="480"/>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27"/>
        <w:gridCol w:w="451"/>
        <w:gridCol w:w="491"/>
        <w:gridCol w:w="3340"/>
        <w:gridCol w:w="1132"/>
        <w:gridCol w:w="1094"/>
        <w:gridCol w:w="905"/>
        <w:gridCol w:w="905"/>
        <w:gridCol w:w="905"/>
        <w:gridCol w:w="908"/>
        <w:gridCol w:w="908"/>
        <w:gridCol w:w="908"/>
        <w:gridCol w:w="919"/>
      </w:tblGrid>
      <w:tr w:rsidR="00D83D35" w:rsidRPr="0027307D" w:rsidTr="00974C9E">
        <w:trPr>
          <w:trHeight w:val="20"/>
        </w:trPr>
        <w:tc>
          <w:tcPr>
            <w:tcW w:w="1578"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 xml:space="preserve">Amaç </w:t>
            </w:r>
          </w:p>
        </w:tc>
        <w:tc>
          <w:tcPr>
            <w:tcW w:w="12415" w:type="dxa"/>
            <w:gridSpan w:val="11"/>
            <w:vAlign w:val="center"/>
          </w:tcPr>
          <w:p w:rsidR="00D83D35" w:rsidRPr="0027307D" w:rsidRDefault="00D83D35" w:rsidP="00527DD5">
            <w:pPr>
              <w:jc w:val="both"/>
              <w:rPr>
                <w:rFonts w:ascii="Times New Roman" w:hAnsi="Times New Roman"/>
                <w:b/>
                <w:color w:val="000000"/>
                <w:sz w:val="24"/>
                <w:szCs w:val="24"/>
              </w:rPr>
            </w:pPr>
            <w:r w:rsidRPr="0027307D">
              <w:rPr>
                <w:rFonts w:ascii="Times New Roman" w:hAnsi="Times New Roman"/>
                <w:b/>
                <w:color w:val="000000"/>
                <w:sz w:val="24"/>
                <w:szCs w:val="24"/>
              </w:rPr>
              <w:t>Okul öncesi eğitim ve temel eğitimde öğrencilerimizin bilişsel, duygusal ve fiziksel olarak çok boyutlu gelişimleri sağlanacaktır.</w:t>
            </w:r>
          </w:p>
        </w:tc>
      </w:tr>
      <w:tr w:rsidR="00D83D35" w:rsidRPr="0027307D" w:rsidTr="00974C9E">
        <w:trPr>
          <w:trHeight w:val="20"/>
        </w:trPr>
        <w:tc>
          <w:tcPr>
            <w:tcW w:w="1578"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 3.2</w:t>
            </w:r>
          </w:p>
        </w:tc>
        <w:tc>
          <w:tcPr>
            <w:tcW w:w="12415" w:type="dxa"/>
            <w:gridSpan w:val="11"/>
            <w:shd w:val="clear" w:color="auto" w:fill="auto"/>
            <w:vAlign w:val="center"/>
          </w:tcPr>
          <w:p w:rsidR="00D83D35" w:rsidRPr="0027307D" w:rsidRDefault="00D83D35" w:rsidP="00527DD5">
            <w:pPr>
              <w:jc w:val="both"/>
              <w:rPr>
                <w:rFonts w:ascii="Times New Roman" w:hAnsi="Times New Roman"/>
                <w:b/>
                <w:color w:val="000000"/>
                <w:sz w:val="24"/>
                <w:szCs w:val="24"/>
              </w:rPr>
            </w:pPr>
            <w:r w:rsidRPr="0027307D">
              <w:rPr>
                <w:rFonts w:ascii="Times New Roman" w:hAnsi="Times New Roman"/>
                <w:b/>
                <w:color w:val="000000"/>
                <w:sz w:val="24"/>
                <w:szCs w:val="24"/>
              </w:rPr>
              <w:t>Öğrencilerimizin bilişsel, duygusal ve fiziksel olarak çok boyutlu gelişimini önemseyen, bilimsel düşünme, tutum ve değerleri içselleştirebilecekleri bir temel eğitim yapısına geçilerek okullaşma oranı artırılacaktır.</w:t>
            </w:r>
          </w:p>
        </w:tc>
      </w:tr>
      <w:tr w:rsidR="00D83D35" w:rsidRPr="0027307D" w:rsidTr="00974C9E">
        <w:trPr>
          <w:trHeight w:val="20"/>
        </w:trPr>
        <w:tc>
          <w:tcPr>
            <w:tcW w:w="5409"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Performans Göstergeleri</w:t>
            </w:r>
          </w:p>
        </w:tc>
        <w:tc>
          <w:tcPr>
            <w:tcW w:w="1132"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Hedefe Etkisi (%)</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Başlangıç Değeri</w:t>
            </w:r>
          </w:p>
        </w:tc>
        <w:tc>
          <w:tcPr>
            <w:tcW w:w="905"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2019</w:t>
            </w:r>
          </w:p>
        </w:tc>
        <w:tc>
          <w:tcPr>
            <w:tcW w:w="905"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2020</w:t>
            </w:r>
          </w:p>
        </w:tc>
        <w:tc>
          <w:tcPr>
            <w:tcW w:w="905"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2021</w:t>
            </w:r>
          </w:p>
        </w:tc>
        <w:tc>
          <w:tcPr>
            <w:tcW w:w="908"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2022</w:t>
            </w:r>
          </w:p>
        </w:tc>
        <w:tc>
          <w:tcPr>
            <w:tcW w:w="908"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2023</w:t>
            </w:r>
          </w:p>
        </w:tc>
        <w:tc>
          <w:tcPr>
            <w:tcW w:w="908"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İzleme Sıklığı</w:t>
            </w:r>
          </w:p>
        </w:tc>
        <w:tc>
          <w:tcPr>
            <w:tcW w:w="919"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Rapor Sıklığı</w:t>
            </w:r>
          </w:p>
        </w:tc>
      </w:tr>
      <w:tr w:rsidR="00D83D35" w:rsidRPr="0027307D" w:rsidTr="00974C9E">
        <w:trPr>
          <w:trHeight w:val="20"/>
        </w:trPr>
        <w:tc>
          <w:tcPr>
            <w:tcW w:w="5409"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PG 3.2.1İkili eğitim kapsamındaki okullara devam eden öğrenci oranı (%)</w:t>
            </w:r>
          </w:p>
        </w:tc>
        <w:tc>
          <w:tcPr>
            <w:tcW w:w="1132"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auto"/>
            <w:vAlign w:val="center"/>
          </w:tcPr>
          <w:p w:rsidR="00D83D35" w:rsidRPr="0027307D" w:rsidRDefault="00F306A5" w:rsidP="00527DD5">
            <w:pPr>
              <w:jc w:val="both"/>
              <w:rPr>
                <w:rFonts w:ascii="Times New Roman" w:hAnsi="Times New Roman"/>
                <w:sz w:val="24"/>
                <w:szCs w:val="24"/>
              </w:rPr>
            </w:pPr>
            <w:r w:rsidRPr="0027307D">
              <w:rPr>
                <w:rFonts w:ascii="Times New Roman" w:hAnsi="Times New Roman"/>
                <w:sz w:val="24"/>
                <w:szCs w:val="24"/>
              </w:rPr>
              <w:t>3,5</w:t>
            </w:r>
          </w:p>
        </w:tc>
        <w:tc>
          <w:tcPr>
            <w:tcW w:w="905" w:type="dxa"/>
            <w:shd w:val="clear" w:color="auto" w:fill="auto"/>
            <w:vAlign w:val="center"/>
          </w:tcPr>
          <w:p w:rsidR="00D83D35" w:rsidRPr="0027307D" w:rsidRDefault="00F306A5" w:rsidP="00527DD5">
            <w:pPr>
              <w:jc w:val="both"/>
              <w:rPr>
                <w:rFonts w:ascii="Times New Roman" w:hAnsi="Times New Roman"/>
                <w:sz w:val="24"/>
                <w:szCs w:val="24"/>
              </w:rPr>
            </w:pPr>
            <w:r w:rsidRPr="0027307D">
              <w:rPr>
                <w:rFonts w:ascii="Times New Roman" w:hAnsi="Times New Roman"/>
                <w:sz w:val="24"/>
                <w:szCs w:val="24"/>
              </w:rPr>
              <w:t>3</w:t>
            </w:r>
          </w:p>
        </w:tc>
        <w:tc>
          <w:tcPr>
            <w:tcW w:w="905" w:type="dxa"/>
            <w:shd w:val="clear" w:color="auto" w:fill="auto"/>
            <w:vAlign w:val="center"/>
          </w:tcPr>
          <w:p w:rsidR="00D83D35" w:rsidRPr="0027307D" w:rsidRDefault="00F306A5" w:rsidP="00527DD5">
            <w:pPr>
              <w:jc w:val="both"/>
              <w:rPr>
                <w:rFonts w:ascii="Times New Roman" w:hAnsi="Times New Roman"/>
                <w:sz w:val="24"/>
                <w:szCs w:val="24"/>
              </w:rPr>
            </w:pPr>
            <w:r w:rsidRPr="0027307D">
              <w:rPr>
                <w:rFonts w:ascii="Times New Roman" w:hAnsi="Times New Roman"/>
                <w:sz w:val="24"/>
                <w:szCs w:val="24"/>
              </w:rPr>
              <w:t>2,5</w:t>
            </w:r>
          </w:p>
        </w:tc>
        <w:tc>
          <w:tcPr>
            <w:tcW w:w="905" w:type="dxa"/>
            <w:shd w:val="clear" w:color="auto" w:fill="auto"/>
            <w:vAlign w:val="center"/>
          </w:tcPr>
          <w:p w:rsidR="00D83D35" w:rsidRPr="0027307D" w:rsidRDefault="00F306A5" w:rsidP="00527DD5">
            <w:pPr>
              <w:jc w:val="both"/>
              <w:rPr>
                <w:rFonts w:ascii="Times New Roman" w:hAnsi="Times New Roman"/>
                <w:sz w:val="24"/>
                <w:szCs w:val="24"/>
              </w:rPr>
            </w:pPr>
            <w:r w:rsidRPr="0027307D">
              <w:rPr>
                <w:rFonts w:ascii="Times New Roman" w:hAnsi="Times New Roman"/>
                <w:sz w:val="24"/>
                <w:szCs w:val="24"/>
              </w:rPr>
              <w:t>2</w:t>
            </w:r>
          </w:p>
        </w:tc>
        <w:tc>
          <w:tcPr>
            <w:tcW w:w="908" w:type="dxa"/>
            <w:shd w:val="clear" w:color="auto" w:fill="auto"/>
            <w:vAlign w:val="center"/>
          </w:tcPr>
          <w:p w:rsidR="00D83D35" w:rsidRPr="0027307D" w:rsidRDefault="00F306A5" w:rsidP="00527DD5">
            <w:pPr>
              <w:jc w:val="both"/>
              <w:rPr>
                <w:rFonts w:ascii="Times New Roman" w:hAnsi="Times New Roman"/>
                <w:sz w:val="24"/>
                <w:szCs w:val="24"/>
              </w:rPr>
            </w:pPr>
            <w:r w:rsidRPr="0027307D">
              <w:rPr>
                <w:rFonts w:ascii="Times New Roman" w:hAnsi="Times New Roman"/>
                <w:sz w:val="24"/>
                <w:szCs w:val="24"/>
              </w:rPr>
              <w:t>1</w:t>
            </w:r>
          </w:p>
        </w:tc>
        <w:tc>
          <w:tcPr>
            <w:tcW w:w="908" w:type="dxa"/>
            <w:shd w:val="clear" w:color="auto" w:fill="auto"/>
            <w:vAlign w:val="center"/>
          </w:tcPr>
          <w:p w:rsidR="00D83D35" w:rsidRPr="0027307D" w:rsidRDefault="00F306A5" w:rsidP="00527DD5">
            <w:pPr>
              <w:jc w:val="both"/>
              <w:rPr>
                <w:rFonts w:ascii="Times New Roman" w:hAnsi="Times New Roman"/>
                <w:sz w:val="24"/>
                <w:szCs w:val="24"/>
              </w:rPr>
            </w:pPr>
            <w:r w:rsidRPr="0027307D">
              <w:rPr>
                <w:rFonts w:ascii="Times New Roman" w:hAnsi="Times New Roman"/>
                <w:sz w:val="24"/>
                <w:szCs w:val="24"/>
              </w:rPr>
              <w:t>0</w:t>
            </w:r>
          </w:p>
        </w:tc>
        <w:tc>
          <w:tcPr>
            <w:tcW w:w="90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2069" w:type="dxa"/>
            <w:gridSpan w:val="3"/>
            <w:vMerge w:val="restart"/>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3.2.2 Temel eğitimde 20 gün ve üzeri devamsız öğrenci oranı</w:t>
            </w:r>
          </w:p>
        </w:tc>
        <w:tc>
          <w:tcPr>
            <w:tcW w:w="334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3.2.2.1İlkokulda 20 gün ve üzeri devamsız öğrenci oranı (%)</w:t>
            </w:r>
          </w:p>
        </w:tc>
        <w:tc>
          <w:tcPr>
            <w:tcW w:w="1132" w:type="dxa"/>
            <w:vMerge w:val="restart"/>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3,26</w:t>
            </w:r>
          </w:p>
        </w:tc>
        <w:tc>
          <w:tcPr>
            <w:tcW w:w="905"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3</w:t>
            </w:r>
          </w:p>
        </w:tc>
        <w:tc>
          <w:tcPr>
            <w:tcW w:w="905"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2,8</w:t>
            </w:r>
          </w:p>
        </w:tc>
        <w:tc>
          <w:tcPr>
            <w:tcW w:w="905"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2,5</w:t>
            </w:r>
          </w:p>
        </w:tc>
        <w:tc>
          <w:tcPr>
            <w:tcW w:w="908"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2,2</w:t>
            </w:r>
          </w:p>
        </w:tc>
        <w:tc>
          <w:tcPr>
            <w:tcW w:w="908"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2</w:t>
            </w:r>
          </w:p>
        </w:tc>
        <w:tc>
          <w:tcPr>
            <w:tcW w:w="90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2069" w:type="dxa"/>
            <w:gridSpan w:val="3"/>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color w:val="000000" w:themeColor="text1"/>
                <w:sz w:val="24"/>
                <w:szCs w:val="24"/>
              </w:rPr>
            </w:pPr>
          </w:p>
        </w:tc>
        <w:tc>
          <w:tcPr>
            <w:tcW w:w="334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3.2.2.2Ortaokulda 20 gün ve üzeri devamsız öğrenci oranı(%)</w:t>
            </w:r>
          </w:p>
        </w:tc>
        <w:tc>
          <w:tcPr>
            <w:tcW w:w="1132" w:type="dxa"/>
            <w:vMerge/>
            <w:shd w:val="clear" w:color="auto" w:fill="auto"/>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color w:val="000000"/>
                <w:sz w:val="24"/>
                <w:szCs w:val="24"/>
              </w:rPr>
            </w:pPr>
          </w:p>
        </w:tc>
        <w:tc>
          <w:tcPr>
            <w:tcW w:w="1094"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4,87</w:t>
            </w:r>
          </w:p>
        </w:tc>
        <w:tc>
          <w:tcPr>
            <w:tcW w:w="905"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4,5</w:t>
            </w:r>
          </w:p>
        </w:tc>
        <w:tc>
          <w:tcPr>
            <w:tcW w:w="905"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4,2</w:t>
            </w:r>
          </w:p>
        </w:tc>
        <w:tc>
          <w:tcPr>
            <w:tcW w:w="905"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3,9</w:t>
            </w:r>
          </w:p>
        </w:tc>
        <w:tc>
          <w:tcPr>
            <w:tcW w:w="908"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3,5</w:t>
            </w:r>
          </w:p>
        </w:tc>
        <w:tc>
          <w:tcPr>
            <w:tcW w:w="908" w:type="dxa"/>
            <w:shd w:val="clear" w:color="auto" w:fill="auto"/>
            <w:vAlign w:val="center"/>
          </w:tcPr>
          <w:p w:rsidR="00D83D35" w:rsidRPr="0027307D" w:rsidRDefault="00081708" w:rsidP="00527DD5">
            <w:pPr>
              <w:jc w:val="both"/>
              <w:rPr>
                <w:rFonts w:ascii="Times New Roman" w:hAnsi="Times New Roman"/>
                <w:sz w:val="24"/>
                <w:szCs w:val="24"/>
              </w:rPr>
            </w:pPr>
            <w:r w:rsidRPr="0027307D">
              <w:rPr>
                <w:rFonts w:ascii="Times New Roman" w:hAnsi="Times New Roman"/>
                <w:sz w:val="24"/>
                <w:szCs w:val="24"/>
              </w:rPr>
              <w:t>3</w:t>
            </w:r>
          </w:p>
        </w:tc>
        <w:tc>
          <w:tcPr>
            <w:tcW w:w="90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2069" w:type="dxa"/>
            <w:gridSpan w:val="3"/>
            <w:vMerge w:val="restart"/>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3.2.3 Temel eğitimde okullaşma oranı (%)</w:t>
            </w:r>
          </w:p>
        </w:tc>
        <w:tc>
          <w:tcPr>
            <w:tcW w:w="334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3.2.3.16-9 yaş grubu okullaşma oranı (%)</w:t>
            </w:r>
          </w:p>
        </w:tc>
        <w:tc>
          <w:tcPr>
            <w:tcW w:w="1132" w:type="dxa"/>
            <w:vMerge w:val="restart"/>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40</w:t>
            </w:r>
          </w:p>
        </w:tc>
        <w:tc>
          <w:tcPr>
            <w:tcW w:w="905"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45</w:t>
            </w:r>
          </w:p>
        </w:tc>
        <w:tc>
          <w:tcPr>
            <w:tcW w:w="905"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50</w:t>
            </w:r>
          </w:p>
        </w:tc>
        <w:tc>
          <w:tcPr>
            <w:tcW w:w="905"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55</w:t>
            </w:r>
          </w:p>
        </w:tc>
        <w:tc>
          <w:tcPr>
            <w:tcW w:w="908"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60</w:t>
            </w:r>
          </w:p>
        </w:tc>
        <w:tc>
          <w:tcPr>
            <w:tcW w:w="908"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65</w:t>
            </w:r>
          </w:p>
        </w:tc>
        <w:tc>
          <w:tcPr>
            <w:tcW w:w="90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2069" w:type="dxa"/>
            <w:gridSpan w:val="3"/>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color w:val="000000" w:themeColor="text1"/>
                <w:sz w:val="24"/>
                <w:szCs w:val="24"/>
              </w:rPr>
            </w:pPr>
          </w:p>
        </w:tc>
        <w:tc>
          <w:tcPr>
            <w:tcW w:w="334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3.2.3.2. 10-13 yaş grubu okullaşma oranı (%)</w:t>
            </w:r>
          </w:p>
        </w:tc>
        <w:tc>
          <w:tcPr>
            <w:tcW w:w="1132" w:type="dxa"/>
            <w:vMerge/>
            <w:shd w:val="clear" w:color="auto" w:fill="auto"/>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color w:val="000000"/>
                <w:sz w:val="24"/>
                <w:szCs w:val="24"/>
              </w:rPr>
            </w:pPr>
          </w:p>
        </w:tc>
        <w:tc>
          <w:tcPr>
            <w:tcW w:w="1094"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26</w:t>
            </w:r>
          </w:p>
        </w:tc>
        <w:tc>
          <w:tcPr>
            <w:tcW w:w="905"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30</w:t>
            </w:r>
          </w:p>
        </w:tc>
        <w:tc>
          <w:tcPr>
            <w:tcW w:w="905"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35</w:t>
            </w:r>
          </w:p>
        </w:tc>
        <w:tc>
          <w:tcPr>
            <w:tcW w:w="905"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40</w:t>
            </w:r>
          </w:p>
        </w:tc>
        <w:tc>
          <w:tcPr>
            <w:tcW w:w="908"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45</w:t>
            </w:r>
          </w:p>
        </w:tc>
        <w:tc>
          <w:tcPr>
            <w:tcW w:w="908" w:type="dxa"/>
            <w:shd w:val="clear" w:color="auto" w:fill="auto"/>
            <w:vAlign w:val="center"/>
          </w:tcPr>
          <w:p w:rsidR="00D83D35" w:rsidRPr="0027307D" w:rsidRDefault="00C43F55" w:rsidP="00527DD5">
            <w:pPr>
              <w:jc w:val="both"/>
              <w:rPr>
                <w:rFonts w:ascii="Times New Roman" w:hAnsi="Times New Roman"/>
                <w:sz w:val="24"/>
                <w:szCs w:val="24"/>
              </w:rPr>
            </w:pPr>
            <w:r w:rsidRPr="0027307D">
              <w:rPr>
                <w:rFonts w:ascii="Times New Roman" w:hAnsi="Times New Roman"/>
                <w:sz w:val="24"/>
                <w:szCs w:val="24"/>
              </w:rPr>
              <w:t>50</w:t>
            </w:r>
          </w:p>
        </w:tc>
        <w:tc>
          <w:tcPr>
            <w:tcW w:w="90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974C9E">
        <w:trPr>
          <w:trHeight w:val="20"/>
        </w:trPr>
        <w:tc>
          <w:tcPr>
            <w:tcW w:w="2069" w:type="dxa"/>
            <w:gridSpan w:val="3"/>
            <w:vMerge w:val="restart"/>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3.2.4 Temel eğitimde öğrenci sayısı 30’dan fazla olan şube oranı (%)</w:t>
            </w:r>
          </w:p>
        </w:tc>
        <w:tc>
          <w:tcPr>
            <w:tcW w:w="334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3.2.4.1 İlkokulda öğrenci sayısı 30’dan fazla olan şube oranı (%)</w:t>
            </w:r>
          </w:p>
        </w:tc>
        <w:tc>
          <w:tcPr>
            <w:tcW w:w="1132" w:type="dxa"/>
            <w:vMerge w:val="restart"/>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D83D35" w:rsidRPr="0027307D" w:rsidRDefault="009B2FFD" w:rsidP="00527DD5">
            <w:pPr>
              <w:jc w:val="both"/>
              <w:rPr>
                <w:rFonts w:ascii="Times New Roman" w:hAnsi="Times New Roman"/>
                <w:sz w:val="24"/>
                <w:szCs w:val="24"/>
              </w:rPr>
            </w:pPr>
            <w:r w:rsidRPr="0027307D">
              <w:rPr>
                <w:rFonts w:ascii="Times New Roman" w:hAnsi="Times New Roman"/>
                <w:sz w:val="24"/>
                <w:szCs w:val="24"/>
              </w:rPr>
              <w:t>5</w:t>
            </w:r>
          </w:p>
        </w:tc>
        <w:tc>
          <w:tcPr>
            <w:tcW w:w="905" w:type="dxa"/>
            <w:shd w:val="clear" w:color="auto" w:fill="FFFFFF"/>
            <w:vAlign w:val="center"/>
          </w:tcPr>
          <w:p w:rsidR="00D83D35" w:rsidRPr="0027307D" w:rsidRDefault="009B2FFD" w:rsidP="00527DD5">
            <w:pPr>
              <w:jc w:val="both"/>
              <w:rPr>
                <w:rFonts w:ascii="Times New Roman" w:hAnsi="Times New Roman"/>
                <w:sz w:val="24"/>
                <w:szCs w:val="24"/>
              </w:rPr>
            </w:pPr>
            <w:r w:rsidRPr="0027307D">
              <w:rPr>
                <w:rFonts w:ascii="Times New Roman" w:hAnsi="Times New Roman"/>
                <w:sz w:val="24"/>
                <w:szCs w:val="24"/>
              </w:rPr>
              <w:t>4</w:t>
            </w:r>
          </w:p>
        </w:tc>
        <w:tc>
          <w:tcPr>
            <w:tcW w:w="905" w:type="dxa"/>
            <w:shd w:val="clear" w:color="auto" w:fill="FFFFFF"/>
            <w:vAlign w:val="center"/>
          </w:tcPr>
          <w:p w:rsidR="00D83D35" w:rsidRPr="0027307D" w:rsidRDefault="009B2FFD" w:rsidP="00527DD5">
            <w:pPr>
              <w:jc w:val="both"/>
              <w:rPr>
                <w:rFonts w:ascii="Times New Roman" w:hAnsi="Times New Roman"/>
                <w:sz w:val="24"/>
                <w:szCs w:val="24"/>
              </w:rPr>
            </w:pPr>
            <w:r w:rsidRPr="0027307D">
              <w:rPr>
                <w:rFonts w:ascii="Times New Roman" w:hAnsi="Times New Roman"/>
                <w:sz w:val="24"/>
                <w:szCs w:val="24"/>
              </w:rPr>
              <w:t>%3</w:t>
            </w:r>
          </w:p>
        </w:tc>
        <w:tc>
          <w:tcPr>
            <w:tcW w:w="905" w:type="dxa"/>
            <w:shd w:val="clear" w:color="auto" w:fill="FFFFFF"/>
            <w:vAlign w:val="center"/>
          </w:tcPr>
          <w:p w:rsidR="00D83D35" w:rsidRPr="0027307D" w:rsidRDefault="009B2FFD" w:rsidP="00527DD5">
            <w:pPr>
              <w:jc w:val="both"/>
              <w:rPr>
                <w:rFonts w:ascii="Times New Roman" w:hAnsi="Times New Roman"/>
                <w:sz w:val="24"/>
                <w:szCs w:val="24"/>
              </w:rPr>
            </w:pPr>
            <w:r w:rsidRPr="0027307D">
              <w:rPr>
                <w:rFonts w:ascii="Times New Roman" w:hAnsi="Times New Roman"/>
                <w:sz w:val="24"/>
                <w:szCs w:val="24"/>
              </w:rPr>
              <w:t>2</w:t>
            </w:r>
          </w:p>
        </w:tc>
        <w:tc>
          <w:tcPr>
            <w:tcW w:w="908" w:type="dxa"/>
            <w:shd w:val="clear" w:color="auto" w:fill="FFFFFF"/>
            <w:vAlign w:val="center"/>
          </w:tcPr>
          <w:p w:rsidR="00D83D35" w:rsidRPr="0027307D" w:rsidRDefault="009B2FFD" w:rsidP="00527DD5">
            <w:pPr>
              <w:jc w:val="both"/>
              <w:rPr>
                <w:rFonts w:ascii="Times New Roman" w:hAnsi="Times New Roman"/>
                <w:sz w:val="24"/>
                <w:szCs w:val="24"/>
              </w:rPr>
            </w:pPr>
            <w:r w:rsidRPr="0027307D">
              <w:rPr>
                <w:rFonts w:ascii="Times New Roman" w:hAnsi="Times New Roman"/>
                <w:sz w:val="24"/>
                <w:szCs w:val="24"/>
              </w:rPr>
              <w:t>1</w:t>
            </w:r>
          </w:p>
        </w:tc>
        <w:tc>
          <w:tcPr>
            <w:tcW w:w="908" w:type="dxa"/>
            <w:shd w:val="clear" w:color="auto" w:fill="FFFFFF"/>
            <w:vAlign w:val="center"/>
          </w:tcPr>
          <w:p w:rsidR="00D83D35" w:rsidRPr="0027307D" w:rsidRDefault="009B2FFD" w:rsidP="00527DD5">
            <w:pPr>
              <w:jc w:val="both"/>
              <w:rPr>
                <w:rFonts w:ascii="Times New Roman" w:hAnsi="Times New Roman"/>
                <w:sz w:val="24"/>
                <w:szCs w:val="24"/>
              </w:rPr>
            </w:pPr>
            <w:r w:rsidRPr="0027307D">
              <w:rPr>
                <w:rFonts w:ascii="Times New Roman" w:hAnsi="Times New Roman"/>
                <w:sz w:val="24"/>
                <w:szCs w:val="24"/>
              </w:rPr>
              <w:t>0</w:t>
            </w:r>
          </w:p>
        </w:tc>
        <w:tc>
          <w:tcPr>
            <w:tcW w:w="90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626A09" w:rsidRPr="0027307D" w:rsidTr="00974C9E">
        <w:trPr>
          <w:trHeight w:val="460"/>
        </w:trPr>
        <w:tc>
          <w:tcPr>
            <w:tcW w:w="2069" w:type="dxa"/>
            <w:gridSpan w:val="3"/>
            <w:vMerge/>
            <w:shd w:val="clear" w:color="auto" w:fill="548DD4" w:themeFill="text2" w:themeFillTint="99"/>
            <w:vAlign w:val="center"/>
          </w:tcPr>
          <w:p w:rsidR="00626A09" w:rsidRPr="0027307D" w:rsidRDefault="00626A09" w:rsidP="00527DD5">
            <w:pPr>
              <w:widowControl w:val="0"/>
              <w:pBdr>
                <w:top w:val="nil"/>
                <w:left w:val="nil"/>
                <w:bottom w:val="nil"/>
                <w:right w:val="nil"/>
                <w:between w:val="nil"/>
              </w:pBdr>
              <w:jc w:val="both"/>
              <w:rPr>
                <w:rFonts w:ascii="Times New Roman" w:hAnsi="Times New Roman"/>
                <w:color w:val="000000" w:themeColor="text1"/>
                <w:sz w:val="24"/>
                <w:szCs w:val="24"/>
              </w:rPr>
            </w:pPr>
          </w:p>
        </w:tc>
        <w:tc>
          <w:tcPr>
            <w:tcW w:w="3340" w:type="dxa"/>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3.2.4.2 Ortaokulda öğrenci sayısı 30’dan fazla olan şube oranı (%)</w:t>
            </w:r>
          </w:p>
        </w:tc>
        <w:tc>
          <w:tcPr>
            <w:tcW w:w="1132" w:type="dxa"/>
            <w:vMerge/>
            <w:shd w:val="clear" w:color="auto" w:fill="auto"/>
            <w:vAlign w:val="center"/>
          </w:tcPr>
          <w:p w:rsidR="00626A09" w:rsidRPr="0027307D" w:rsidRDefault="00626A09" w:rsidP="00527DD5">
            <w:pPr>
              <w:widowControl w:val="0"/>
              <w:pBdr>
                <w:top w:val="nil"/>
                <w:left w:val="nil"/>
                <w:bottom w:val="nil"/>
                <w:right w:val="nil"/>
                <w:between w:val="nil"/>
              </w:pBdr>
              <w:jc w:val="both"/>
              <w:rPr>
                <w:rFonts w:ascii="Times New Roman" w:hAnsi="Times New Roman"/>
                <w:b/>
                <w:color w:val="000000"/>
                <w:sz w:val="24"/>
                <w:szCs w:val="24"/>
              </w:rPr>
            </w:pPr>
          </w:p>
        </w:tc>
        <w:tc>
          <w:tcPr>
            <w:tcW w:w="1094" w:type="dxa"/>
            <w:shd w:val="clear" w:color="auto" w:fill="FFFFFF"/>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5</w:t>
            </w:r>
          </w:p>
        </w:tc>
        <w:tc>
          <w:tcPr>
            <w:tcW w:w="905" w:type="dxa"/>
            <w:shd w:val="clear" w:color="auto" w:fill="FFFFFF"/>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4</w:t>
            </w:r>
          </w:p>
        </w:tc>
        <w:tc>
          <w:tcPr>
            <w:tcW w:w="905" w:type="dxa"/>
            <w:shd w:val="clear" w:color="auto" w:fill="FFFFFF"/>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%3</w:t>
            </w:r>
          </w:p>
        </w:tc>
        <w:tc>
          <w:tcPr>
            <w:tcW w:w="905" w:type="dxa"/>
            <w:shd w:val="clear" w:color="auto" w:fill="FFFFFF"/>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2</w:t>
            </w:r>
          </w:p>
        </w:tc>
        <w:tc>
          <w:tcPr>
            <w:tcW w:w="908" w:type="dxa"/>
            <w:shd w:val="clear" w:color="auto" w:fill="FFFFFF"/>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1</w:t>
            </w:r>
          </w:p>
        </w:tc>
        <w:tc>
          <w:tcPr>
            <w:tcW w:w="908" w:type="dxa"/>
            <w:shd w:val="clear" w:color="auto" w:fill="FFFFFF"/>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0</w:t>
            </w:r>
          </w:p>
        </w:tc>
        <w:tc>
          <w:tcPr>
            <w:tcW w:w="908" w:type="dxa"/>
            <w:shd w:val="clear" w:color="auto" w:fill="auto"/>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6 Ay</w:t>
            </w:r>
          </w:p>
        </w:tc>
      </w:tr>
      <w:tr w:rsidR="00626A09" w:rsidRPr="0027307D" w:rsidTr="00974C9E">
        <w:trPr>
          <w:trHeight w:val="20"/>
        </w:trPr>
        <w:tc>
          <w:tcPr>
            <w:tcW w:w="5409" w:type="dxa"/>
            <w:gridSpan w:val="4"/>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3.2.5Tasarım ve Beceri Atölyesi kurulmasına yönelik düzenleme yapılması</w:t>
            </w:r>
          </w:p>
        </w:tc>
        <w:tc>
          <w:tcPr>
            <w:tcW w:w="1132" w:type="dxa"/>
            <w:shd w:val="clear" w:color="auto" w:fill="auto"/>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auto"/>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0</w:t>
            </w:r>
          </w:p>
        </w:tc>
        <w:tc>
          <w:tcPr>
            <w:tcW w:w="905" w:type="dxa"/>
            <w:shd w:val="clear" w:color="auto" w:fill="auto"/>
            <w:vAlign w:val="center"/>
          </w:tcPr>
          <w:p w:rsidR="00626A09" w:rsidRPr="0027307D" w:rsidRDefault="00624FC7" w:rsidP="00527DD5">
            <w:pPr>
              <w:jc w:val="both"/>
              <w:rPr>
                <w:rFonts w:ascii="Times New Roman" w:hAnsi="Times New Roman"/>
                <w:sz w:val="24"/>
                <w:szCs w:val="24"/>
              </w:rPr>
            </w:pPr>
            <w:r w:rsidRPr="0027307D">
              <w:rPr>
                <w:rFonts w:ascii="Times New Roman" w:hAnsi="Times New Roman"/>
                <w:sz w:val="24"/>
                <w:szCs w:val="24"/>
              </w:rPr>
              <w:t>0</w:t>
            </w:r>
          </w:p>
        </w:tc>
        <w:tc>
          <w:tcPr>
            <w:tcW w:w="905" w:type="dxa"/>
            <w:shd w:val="clear" w:color="auto" w:fill="auto"/>
            <w:vAlign w:val="center"/>
          </w:tcPr>
          <w:p w:rsidR="00626A09" w:rsidRPr="0027307D" w:rsidRDefault="00624FC7" w:rsidP="00527DD5">
            <w:pPr>
              <w:jc w:val="both"/>
              <w:rPr>
                <w:rFonts w:ascii="Times New Roman" w:hAnsi="Times New Roman"/>
                <w:sz w:val="24"/>
                <w:szCs w:val="24"/>
              </w:rPr>
            </w:pPr>
            <w:r w:rsidRPr="0027307D">
              <w:rPr>
                <w:rFonts w:ascii="Times New Roman" w:hAnsi="Times New Roman"/>
                <w:sz w:val="24"/>
                <w:szCs w:val="24"/>
              </w:rPr>
              <w:t>1</w:t>
            </w:r>
          </w:p>
        </w:tc>
        <w:tc>
          <w:tcPr>
            <w:tcW w:w="905" w:type="dxa"/>
            <w:shd w:val="clear" w:color="auto" w:fill="auto"/>
            <w:vAlign w:val="center"/>
          </w:tcPr>
          <w:p w:rsidR="00626A09" w:rsidRPr="0027307D" w:rsidRDefault="00624FC7" w:rsidP="00527DD5">
            <w:pPr>
              <w:jc w:val="both"/>
              <w:rPr>
                <w:rFonts w:ascii="Times New Roman" w:hAnsi="Times New Roman"/>
                <w:sz w:val="24"/>
                <w:szCs w:val="24"/>
              </w:rPr>
            </w:pPr>
            <w:r w:rsidRPr="0027307D">
              <w:rPr>
                <w:rFonts w:ascii="Times New Roman" w:hAnsi="Times New Roman"/>
                <w:sz w:val="24"/>
                <w:szCs w:val="24"/>
              </w:rPr>
              <w:t>2</w:t>
            </w:r>
          </w:p>
        </w:tc>
        <w:tc>
          <w:tcPr>
            <w:tcW w:w="908" w:type="dxa"/>
            <w:shd w:val="clear" w:color="auto" w:fill="auto"/>
            <w:vAlign w:val="center"/>
          </w:tcPr>
          <w:p w:rsidR="00626A09" w:rsidRPr="0027307D" w:rsidRDefault="00624FC7" w:rsidP="00527DD5">
            <w:pPr>
              <w:jc w:val="both"/>
              <w:rPr>
                <w:rFonts w:ascii="Times New Roman" w:hAnsi="Times New Roman"/>
                <w:sz w:val="24"/>
                <w:szCs w:val="24"/>
              </w:rPr>
            </w:pPr>
            <w:r w:rsidRPr="0027307D">
              <w:rPr>
                <w:rFonts w:ascii="Times New Roman" w:hAnsi="Times New Roman"/>
                <w:sz w:val="24"/>
                <w:szCs w:val="24"/>
              </w:rPr>
              <w:t>3</w:t>
            </w:r>
          </w:p>
        </w:tc>
        <w:tc>
          <w:tcPr>
            <w:tcW w:w="908" w:type="dxa"/>
            <w:shd w:val="clear" w:color="auto" w:fill="auto"/>
            <w:vAlign w:val="center"/>
          </w:tcPr>
          <w:p w:rsidR="00626A09" w:rsidRPr="0027307D" w:rsidRDefault="00624FC7" w:rsidP="00527DD5">
            <w:pPr>
              <w:jc w:val="both"/>
              <w:rPr>
                <w:rFonts w:ascii="Times New Roman" w:hAnsi="Times New Roman"/>
                <w:sz w:val="24"/>
                <w:szCs w:val="24"/>
              </w:rPr>
            </w:pPr>
            <w:r w:rsidRPr="0027307D">
              <w:rPr>
                <w:rFonts w:ascii="Times New Roman" w:hAnsi="Times New Roman"/>
                <w:sz w:val="24"/>
                <w:szCs w:val="24"/>
              </w:rPr>
              <w:t>4</w:t>
            </w:r>
          </w:p>
        </w:tc>
        <w:tc>
          <w:tcPr>
            <w:tcW w:w="908" w:type="dxa"/>
            <w:shd w:val="clear" w:color="auto" w:fill="auto"/>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6 Ay</w:t>
            </w:r>
          </w:p>
        </w:tc>
        <w:tc>
          <w:tcPr>
            <w:tcW w:w="919" w:type="dxa"/>
            <w:shd w:val="clear" w:color="auto" w:fill="auto"/>
            <w:vAlign w:val="center"/>
          </w:tcPr>
          <w:p w:rsidR="00626A09" w:rsidRPr="0027307D" w:rsidRDefault="00626A09" w:rsidP="00527DD5">
            <w:pPr>
              <w:jc w:val="both"/>
              <w:rPr>
                <w:rFonts w:ascii="Times New Roman" w:hAnsi="Times New Roman"/>
                <w:sz w:val="24"/>
                <w:szCs w:val="24"/>
              </w:rPr>
            </w:pPr>
            <w:r w:rsidRPr="0027307D">
              <w:rPr>
                <w:rFonts w:ascii="Times New Roman" w:hAnsi="Times New Roman"/>
                <w:sz w:val="24"/>
                <w:szCs w:val="24"/>
              </w:rPr>
              <w:t>6 Ay</w:t>
            </w:r>
          </w:p>
        </w:tc>
      </w:tr>
      <w:tr w:rsidR="00626A09" w:rsidRPr="0027307D" w:rsidTr="00974C9E">
        <w:trPr>
          <w:trHeight w:val="20"/>
        </w:trPr>
        <w:tc>
          <w:tcPr>
            <w:tcW w:w="5409" w:type="dxa"/>
            <w:gridSpan w:val="4"/>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Koordinatör Birim</w:t>
            </w:r>
          </w:p>
        </w:tc>
        <w:tc>
          <w:tcPr>
            <w:tcW w:w="8584" w:type="dxa"/>
            <w:gridSpan w:val="9"/>
            <w:shd w:val="clear" w:color="auto" w:fill="auto"/>
            <w:vAlign w:val="center"/>
          </w:tcPr>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Temel Eğitim Şubesi</w:t>
            </w:r>
          </w:p>
        </w:tc>
      </w:tr>
      <w:tr w:rsidR="00626A09" w:rsidRPr="0027307D" w:rsidTr="00974C9E">
        <w:trPr>
          <w:trHeight w:val="20"/>
        </w:trPr>
        <w:tc>
          <w:tcPr>
            <w:tcW w:w="5409" w:type="dxa"/>
            <w:gridSpan w:val="4"/>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İş Birliği Yapılacak Birimler</w:t>
            </w:r>
          </w:p>
        </w:tc>
        <w:tc>
          <w:tcPr>
            <w:tcW w:w="8584" w:type="dxa"/>
            <w:gridSpan w:val="9"/>
            <w:shd w:val="clear" w:color="auto" w:fill="auto"/>
            <w:vAlign w:val="center"/>
          </w:tcPr>
          <w:p w:rsidR="00626A09" w:rsidRPr="0027307D" w:rsidRDefault="00626A09" w:rsidP="00527DD5">
            <w:pPr>
              <w:jc w:val="both"/>
              <w:rPr>
                <w:rFonts w:ascii="Times New Roman" w:hAnsi="Times New Roman"/>
                <w:color w:val="000000"/>
                <w:sz w:val="24"/>
                <w:szCs w:val="24"/>
              </w:rPr>
            </w:pPr>
            <w:r w:rsidRPr="0027307D">
              <w:rPr>
                <w:rFonts w:ascii="Times New Roman" w:hAnsi="Times New Roman"/>
                <w:sz w:val="24"/>
                <w:szCs w:val="24"/>
              </w:rPr>
              <w:t>DÖŞ, HBÖŞ, MTEŞ, OÖŞ ÖERHŞ, ÖÖŞ, TEŞ</w:t>
            </w:r>
          </w:p>
        </w:tc>
      </w:tr>
      <w:tr w:rsidR="00626A09" w:rsidRPr="0027307D" w:rsidTr="00974C9E">
        <w:trPr>
          <w:trHeight w:val="20"/>
        </w:trPr>
        <w:tc>
          <w:tcPr>
            <w:tcW w:w="2069" w:type="dxa"/>
            <w:gridSpan w:val="3"/>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Riskler</w:t>
            </w:r>
          </w:p>
        </w:tc>
        <w:tc>
          <w:tcPr>
            <w:tcW w:w="11924" w:type="dxa"/>
            <w:gridSpan w:val="10"/>
            <w:shd w:val="clear" w:color="auto" w:fill="auto"/>
            <w:vAlign w:val="center"/>
          </w:tcPr>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Kademeler arası geçişlerde uygulanan sınav yöntemlerinin aileleri gelişim temelli değerlendirme anlayışından uzaklaştırması,</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Yurtiçi ve yurt dışı göç hareketlerin yaşanması ve nüfusun ülke genelinde homojen bir şekilde dağılmaması,</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İkili eğitimin çocuğun bütüncül gelişimi ihtiyaçlarına cevap vermeyi güçleştirmesi,</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Öğrenci ve öğretmenlerin klasik ölçme ve değerlendirme anlayışıyla yetişmiş olması ve gelişim temelli değerlendirme konusunda deneyim eksikliği.</w:t>
            </w:r>
          </w:p>
        </w:tc>
      </w:tr>
      <w:tr w:rsidR="00626A09" w:rsidRPr="0027307D" w:rsidTr="00974C9E">
        <w:trPr>
          <w:trHeight w:val="220"/>
        </w:trPr>
        <w:tc>
          <w:tcPr>
            <w:tcW w:w="1127" w:type="dxa"/>
            <w:vMerge w:val="restart"/>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Stratejiler</w:t>
            </w:r>
          </w:p>
        </w:tc>
        <w:tc>
          <w:tcPr>
            <w:tcW w:w="942" w:type="dxa"/>
            <w:gridSpan w:val="2"/>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3.2.1</w:t>
            </w:r>
          </w:p>
        </w:tc>
        <w:tc>
          <w:tcPr>
            <w:tcW w:w="11924" w:type="dxa"/>
            <w:gridSpan w:val="10"/>
            <w:shd w:val="clear" w:color="auto" w:fill="auto"/>
            <w:vAlign w:val="center"/>
          </w:tcPr>
          <w:p w:rsidR="00626A09" w:rsidRPr="0027307D" w:rsidRDefault="00626A09" w:rsidP="00527DD5">
            <w:pPr>
              <w:jc w:val="both"/>
              <w:rPr>
                <w:rFonts w:ascii="Times New Roman" w:hAnsi="Times New Roman"/>
                <w:b/>
                <w:color w:val="000000"/>
                <w:sz w:val="24"/>
                <w:szCs w:val="24"/>
              </w:rPr>
            </w:pPr>
            <w:r w:rsidRPr="0027307D">
              <w:rPr>
                <w:rFonts w:ascii="Times New Roman" w:hAnsi="Times New Roman"/>
                <w:b/>
                <w:color w:val="000000"/>
                <w:sz w:val="24"/>
                <w:szCs w:val="24"/>
              </w:rPr>
              <w:t>İlkokul ve ortaokullarda okullaşma oranları artırılacak, devamsızlık oranları azaltılacaktır.</w:t>
            </w:r>
          </w:p>
        </w:tc>
      </w:tr>
      <w:tr w:rsidR="00626A09" w:rsidRPr="0027307D" w:rsidTr="00974C9E">
        <w:trPr>
          <w:trHeight w:val="300"/>
        </w:trPr>
        <w:tc>
          <w:tcPr>
            <w:tcW w:w="1127" w:type="dxa"/>
            <w:vMerge/>
            <w:shd w:val="clear" w:color="auto" w:fill="548DD4" w:themeFill="text2" w:themeFillTint="99"/>
            <w:vAlign w:val="center"/>
          </w:tcPr>
          <w:p w:rsidR="00626A09" w:rsidRPr="0027307D" w:rsidRDefault="00626A09" w:rsidP="00527DD5">
            <w:pPr>
              <w:widowControl w:val="0"/>
              <w:pBdr>
                <w:top w:val="nil"/>
                <w:left w:val="nil"/>
                <w:bottom w:val="nil"/>
                <w:right w:val="nil"/>
                <w:between w:val="nil"/>
              </w:pBdr>
              <w:jc w:val="both"/>
              <w:rPr>
                <w:rFonts w:ascii="Times New Roman" w:hAnsi="Times New Roman"/>
                <w:b/>
                <w:color w:val="000000" w:themeColor="text1"/>
                <w:sz w:val="24"/>
                <w:szCs w:val="24"/>
              </w:rPr>
            </w:pPr>
          </w:p>
        </w:tc>
        <w:tc>
          <w:tcPr>
            <w:tcW w:w="942" w:type="dxa"/>
            <w:gridSpan w:val="2"/>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3.2.2</w:t>
            </w:r>
          </w:p>
        </w:tc>
        <w:tc>
          <w:tcPr>
            <w:tcW w:w="11924" w:type="dxa"/>
            <w:gridSpan w:val="10"/>
            <w:shd w:val="clear" w:color="auto" w:fill="auto"/>
            <w:vAlign w:val="center"/>
          </w:tcPr>
          <w:p w:rsidR="00626A09" w:rsidRPr="0027307D" w:rsidRDefault="00626A09" w:rsidP="00527DD5">
            <w:pPr>
              <w:jc w:val="both"/>
              <w:rPr>
                <w:rFonts w:ascii="Times New Roman" w:hAnsi="Times New Roman"/>
                <w:b/>
                <w:color w:val="000000"/>
                <w:sz w:val="24"/>
                <w:szCs w:val="24"/>
              </w:rPr>
            </w:pPr>
            <w:r w:rsidRPr="0027307D">
              <w:rPr>
                <w:rFonts w:ascii="Times New Roman" w:hAnsi="Times New Roman"/>
                <w:b/>
                <w:color w:val="000000"/>
                <w:sz w:val="24"/>
                <w:szCs w:val="24"/>
              </w:rPr>
              <w:t>İlkokul ve ortaokullar gelişimsel açıdan yeniden yapılandırılacaktır.</w:t>
            </w:r>
          </w:p>
        </w:tc>
      </w:tr>
      <w:tr w:rsidR="00626A09" w:rsidRPr="0027307D" w:rsidTr="00974C9E">
        <w:trPr>
          <w:trHeight w:val="20"/>
        </w:trPr>
        <w:tc>
          <w:tcPr>
            <w:tcW w:w="2069" w:type="dxa"/>
            <w:gridSpan w:val="3"/>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Maliyet Tahmini</w:t>
            </w:r>
          </w:p>
        </w:tc>
        <w:tc>
          <w:tcPr>
            <w:tcW w:w="11924" w:type="dxa"/>
            <w:gridSpan w:val="10"/>
            <w:shd w:val="clear" w:color="auto" w:fill="auto"/>
            <w:vAlign w:val="center"/>
          </w:tcPr>
          <w:p w:rsidR="00626A09" w:rsidRPr="0027307D" w:rsidRDefault="00036FFC" w:rsidP="00527DD5">
            <w:pPr>
              <w:jc w:val="both"/>
              <w:rPr>
                <w:rFonts w:ascii="Times New Roman" w:hAnsi="Times New Roman"/>
                <w:color w:val="000000"/>
                <w:sz w:val="24"/>
                <w:szCs w:val="24"/>
              </w:rPr>
            </w:pPr>
            <w:r w:rsidRPr="0027307D">
              <w:rPr>
                <w:rFonts w:ascii="Times New Roman" w:hAnsi="Times New Roman"/>
                <w:color w:val="000000"/>
                <w:sz w:val="24"/>
                <w:szCs w:val="24"/>
              </w:rPr>
              <w:t>1.850.000,00</w:t>
            </w:r>
            <w:r w:rsidR="00626A09" w:rsidRPr="0027307D">
              <w:rPr>
                <w:rFonts w:ascii="Times New Roman" w:hAnsi="Times New Roman"/>
                <w:color w:val="000000"/>
                <w:sz w:val="24"/>
                <w:szCs w:val="24"/>
              </w:rPr>
              <w:t xml:space="preserve"> TL</w:t>
            </w:r>
          </w:p>
        </w:tc>
      </w:tr>
      <w:tr w:rsidR="00626A09" w:rsidRPr="0027307D" w:rsidTr="00974C9E">
        <w:trPr>
          <w:trHeight w:val="20"/>
        </w:trPr>
        <w:tc>
          <w:tcPr>
            <w:tcW w:w="2069" w:type="dxa"/>
            <w:gridSpan w:val="3"/>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Tespitler</w:t>
            </w:r>
          </w:p>
        </w:tc>
        <w:tc>
          <w:tcPr>
            <w:tcW w:w="11924" w:type="dxa"/>
            <w:gridSpan w:val="10"/>
            <w:shd w:val="clear" w:color="auto" w:fill="auto"/>
            <w:vAlign w:val="center"/>
          </w:tcPr>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Yurtiçi nüfus hareketleri sonucunda bazı bölgelerde sürekli olarak derslik ihtiyacının oluşması ve ikili eğitim yapılması,</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xml:space="preserve">- İlkokul ve ortaokullarda </w:t>
            </w:r>
            <w:r w:rsidRPr="0027307D">
              <w:rPr>
                <w:rFonts w:ascii="Times New Roman" w:hAnsi="Times New Roman"/>
                <w:sz w:val="24"/>
                <w:szCs w:val="24"/>
              </w:rPr>
              <w:t>öğretim programları</w:t>
            </w:r>
            <w:r w:rsidRPr="0027307D">
              <w:rPr>
                <w:rFonts w:ascii="Times New Roman" w:hAnsi="Times New Roman"/>
                <w:color w:val="000000"/>
                <w:sz w:val="24"/>
                <w:szCs w:val="24"/>
              </w:rPr>
              <w:t xml:space="preserve"> eğitim etkinlikleri ve ders sürelerinin öğrencilerin gelişim özelliklerine uygun olarak güncelleme ihtiyacı,</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Öğrencilerin ders dışında öğrenme etkinliklerini destekleyecek yenilikçi ve yaratıcı düşünme becerilerini geliştirecek fırsatların yetersiz olması.</w:t>
            </w:r>
          </w:p>
        </w:tc>
      </w:tr>
      <w:tr w:rsidR="00626A09" w:rsidRPr="0027307D" w:rsidTr="00974C9E">
        <w:trPr>
          <w:trHeight w:val="20"/>
        </w:trPr>
        <w:tc>
          <w:tcPr>
            <w:tcW w:w="2069" w:type="dxa"/>
            <w:gridSpan w:val="3"/>
            <w:shd w:val="clear" w:color="auto" w:fill="548DD4" w:themeFill="text2" w:themeFillTint="99"/>
            <w:vAlign w:val="center"/>
          </w:tcPr>
          <w:p w:rsidR="00626A09" w:rsidRPr="0027307D" w:rsidRDefault="00626A09"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İhtiyaçlar</w:t>
            </w:r>
          </w:p>
        </w:tc>
        <w:tc>
          <w:tcPr>
            <w:tcW w:w="11924" w:type="dxa"/>
            <w:gridSpan w:val="10"/>
            <w:shd w:val="clear" w:color="auto" w:fill="auto"/>
            <w:vAlign w:val="center"/>
          </w:tcPr>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Çocukların düşünsel, duygusal ve fiziksel ihtiyaçlarını destekleyen tasarım-beceri atölyelerinin kurulması,</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Ders, teneffüs ve serbest etkinlik sürelerinin yeniden düzenlenmesi,</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t xml:space="preserve">- </w:t>
            </w:r>
            <w:r w:rsidRPr="0027307D">
              <w:rPr>
                <w:rFonts w:ascii="Times New Roman" w:hAnsi="Times New Roman"/>
                <w:sz w:val="24"/>
                <w:szCs w:val="24"/>
              </w:rPr>
              <w:t xml:space="preserve">Öğretim programlarının </w:t>
            </w:r>
            <w:r w:rsidRPr="0027307D">
              <w:rPr>
                <w:rFonts w:ascii="Times New Roman" w:hAnsi="Times New Roman"/>
                <w:color w:val="000000"/>
                <w:sz w:val="24"/>
                <w:szCs w:val="24"/>
              </w:rPr>
              <w:t>çocuğun gelişimsel özelliklerine göre güncellenmesi,</w:t>
            </w:r>
          </w:p>
          <w:p w:rsidR="00626A09" w:rsidRPr="0027307D" w:rsidRDefault="00626A09" w:rsidP="00527DD5">
            <w:pPr>
              <w:jc w:val="both"/>
              <w:rPr>
                <w:rFonts w:ascii="Times New Roman" w:hAnsi="Times New Roman"/>
                <w:color w:val="000000"/>
                <w:sz w:val="24"/>
                <w:szCs w:val="24"/>
              </w:rPr>
            </w:pPr>
            <w:r w:rsidRPr="0027307D">
              <w:rPr>
                <w:rFonts w:ascii="Times New Roman" w:hAnsi="Times New Roman"/>
                <w:color w:val="000000"/>
                <w:sz w:val="24"/>
                <w:szCs w:val="24"/>
              </w:rPr>
              <w:lastRenderedPageBreak/>
              <w:t>- İkili eğitimin sonlandırılması ve öğlen yemeği hizmeti verilmesi için finansman sağlanması.</w:t>
            </w:r>
          </w:p>
        </w:tc>
      </w:tr>
    </w:tbl>
    <w:p w:rsidR="0027307D" w:rsidRDefault="0027307D" w:rsidP="00527DD5">
      <w:pPr>
        <w:jc w:val="both"/>
        <w:rPr>
          <w:rStyle w:val="Balk3Char"/>
          <w:rFonts w:ascii="Times New Roman" w:hAnsi="Times New Roman" w:cs="Times New Roman"/>
          <w:color w:val="548DD4" w:themeColor="text2" w:themeTint="99"/>
          <w:sz w:val="24"/>
          <w:szCs w:val="24"/>
        </w:rPr>
      </w:pPr>
      <w:bookmarkStart w:id="374" w:name="_Toc534013570"/>
      <w:bookmarkStart w:id="375" w:name="_Toc534030118"/>
      <w:bookmarkStart w:id="376" w:name="_Toc535487400"/>
      <w:bookmarkStart w:id="377" w:name="_Toc536003122"/>
      <w:bookmarkStart w:id="378" w:name="_Toc536006064"/>
      <w:bookmarkStart w:id="379" w:name="_Toc536007411"/>
      <w:bookmarkStart w:id="380" w:name="_Toc536090904"/>
      <w:bookmarkStart w:id="381" w:name="_Toc28691229"/>
    </w:p>
    <w:p w:rsidR="00B347C8" w:rsidRDefault="00B347C8" w:rsidP="00527DD5">
      <w:pPr>
        <w:jc w:val="both"/>
        <w:rPr>
          <w:rStyle w:val="Balk3Char"/>
          <w:rFonts w:ascii="Times New Roman" w:hAnsi="Times New Roman" w:cs="Times New Roman"/>
          <w:color w:val="548DD4" w:themeColor="text2" w:themeTint="99"/>
          <w:sz w:val="24"/>
          <w:szCs w:val="24"/>
        </w:rPr>
      </w:pPr>
    </w:p>
    <w:p w:rsidR="00D83D35" w:rsidRPr="0027307D" w:rsidRDefault="00D83D35" w:rsidP="00527DD5">
      <w:pPr>
        <w:jc w:val="both"/>
        <w:rPr>
          <w:rFonts w:ascii="Times New Roman" w:hAnsi="Times New Roman"/>
          <w:b/>
          <w:sz w:val="24"/>
          <w:szCs w:val="24"/>
        </w:rPr>
      </w:pPr>
      <w:r w:rsidRPr="0027307D">
        <w:rPr>
          <w:rStyle w:val="Balk3Char"/>
          <w:rFonts w:ascii="Times New Roman" w:hAnsi="Times New Roman" w:cs="Times New Roman"/>
          <w:color w:val="548DD4" w:themeColor="text2" w:themeTint="99"/>
          <w:sz w:val="24"/>
          <w:szCs w:val="24"/>
        </w:rPr>
        <w:t>Hedef 3.3.</w:t>
      </w:r>
      <w:bookmarkEnd w:id="374"/>
      <w:bookmarkEnd w:id="375"/>
      <w:bookmarkEnd w:id="376"/>
      <w:bookmarkEnd w:id="377"/>
      <w:bookmarkEnd w:id="378"/>
      <w:bookmarkEnd w:id="379"/>
      <w:bookmarkEnd w:id="380"/>
      <w:bookmarkEnd w:id="381"/>
      <w:r w:rsidRPr="0027307D">
        <w:rPr>
          <w:rFonts w:ascii="Times New Roman" w:hAnsi="Times New Roman"/>
          <w:b/>
          <w:sz w:val="24"/>
          <w:szCs w:val="24"/>
        </w:rPr>
        <w:t>Temel eğitimde okulların niteliğini artıracak yenilikçi uygulamalara yer verilecektir.</w:t>
      </w:r>
    </w:p>
    <w:tbl>
      <w:tblPr>
        <w:tblW w:w="13935"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2"/>
        <w:gridCol w:w="1043"/>
        <w:gridCol w:w="3387"/>
        <w:gridCol w:w="1091"/>
        <w:gridCol w:w="1078"/>
        <w:gridCol w:w="854"/>
        <w:gridCol w:w="854"/>
        <w:gridCol w:w="854"/>
        <w:gridCol w:w="854"/>
        <w:gridCol w:w="854"/>
        <w:gridCol w:w="854"/>
        <w:gridCol w:w="860"/>
      </w:tblGrid>
      <w:tr w:rsidR="00D83D35" w:rsidRPr="0027307D" w:rsidTr="00974C9E">
        <w:trPr>
          <w:trHeight w:val="20"/>
        </w:trPr>
        <w:tc>
          <w:tcPr>
            <w:tcW w:w="2395" w:type="dxa"/>
            <w:gridSpan w:val="2"/>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Amaç 3</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sz w:val="24"/>
                <w:szCs w:val="24"/>
              </w:rPr>
            </w:pPr>
            <w:r w:rsidRPr="0027307D">
              <w:rPr>
                <w:rFonts w:ascii="Times New Roman" w:hAnsi="Times New Roman"/>
                <w:b/>
                <w:color w:val="000000"/>
                <w:sz w:val="24"/>
                <w:szCs w:val="24"/>
              </w:rPr>
              <w:t>Okul öncesi eğitim ve temel eğitimde öğrencilerimizin bilişsel, duygusal ve fiziksel olarak çok boyutlu gelişimleri sağlanacaktır.</w:t>
            </w:r>
          </w:p>
        </w:tc>
      </w:tr>
      <w:tr w:rsidR="00D83D35" w:rsidRPr="0027307D" w:rsidTr="00974C9E">
        <w:trPr>
          <w:trHeight w:val="20"/>
        </w:trPr>
        <w:tc>
          <w:tcPr>
            <w:tcW w:w="2395" w:type="dxa"/>
            <w:gridSpan w:val="2"/>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 3.3</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sz w:val="24"/>
                <w:szCs w:val="24"/>
              </w:rPr>
            </w:pPr>
            <w:r w:rsidRPr="0027307D">
              <w:rPr>
                <w:rFonts w:ascii="Times New Roman" w:hAnsi="Times New Roman"/>
                <w:b/>
                <w:color w:val="000000"/>
                <w:sz w:val="24"/>
                <w:szCs w:val="24"/>
              </w:rPr>
              <w:t>Temel eğitimde okulların niteliğini artıracak yenilikçi uygulamalara yer verilecektir.</w:t>
            </w:r>
          </w:p>
        </w:tc>
      </w:tr>
      <w:tr w:rsidR="00D83D35" w:rsidRPr="0027307D" w:rsidTr="00974C9E">
        <w:trPr>
          <w:trHeight w:val="20"/>
        </w:trPr>
        <w:tc>
          <w:tcPr>
            <w:tcW w:w="5782" w:type="dxa"/>
            <w:gridSpan w:val="3"/>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Performans Göstergeleri</w:t>
            </w:r>
          </w:p>
        </w:tc>
        <w:tc>
          <w:tcPr>
            <w:tcW w:w="1091"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Hedefe Etkisi (%)</w:t>
            </w:r>
          </w:p>
        </w:tc>
        <w:tc>
          <w:tcPr>
            <w:tcW w:w="1078"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Başlangıç Değeri</w:t>
            </w:r>
          </w:p>
        </w:tc>
        <w:tc>
          <w:tcPr>
            <w:tcW w:w="854"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2019</w:t>
            </w:r>
          </w:p>
        </w:tc>
        <w:tc>
          <w:tcPr>
            <w:tcW w:w="854"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2020</w:t>
            </w:r>
          </w:p>
        </w:tc>
        <w:tc>
          <w:tcPr>
            <w:tcW w:w="854"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2021</w:t>
            </w:r>
          </w:p>
        </w:tc>
        <w:tc>
          <w:tcPr>
            <w:tcW w:w="854"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2022</w:t>
            </w:r>
          </w:p>
        </w:tc>
        <w:tc>
          <w:tcPr>
            <w:tcW w:w="854"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2023</w:t>
            </w:r>
          </w:p>
        </w:tc>
        <w:tc>
          <w:tcPr>
            <w:tcW w:w="854"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İzleme Sıklığı</w:t>
            </w:r>
          </w:p>
        </w:tc>
        <w:tc>
          <w:tcPr>
            <w:tcW w:w="860" w:type="dxa"/>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Rapor Sıklığı</w:t>
            </w:r>
          </w:p>
        </w:tc>
      </w:tr>
      <w:tr w:rsidR="00D83D35" w:rsidRPr="0027307D" w:rsidTr="00974C9E">
        <w:trPr>
          <w:trHeight w:val="20"/>
        </w:trPr>
        <w:tc>
          <w:tcPr>
            <w:tcW w:w="5782" w:type="dxa"/>
            <w:gridSpan w:val="3"/>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3.3.1Eğitim kayıt bölgelerinde kurulan okul ve mahalle spor kulüplerinden yararlanan öğrenci oranı (%)</w:t>
            </w:r>
          </w:p>
        </w:tc>
        <w:tc>
          <w:tcPr>
            <w:tcW w:w="1091"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30</w:t>
            </w:r>
          </w:p>
        </w:tc>
        <w:tc>
          <w:tcPr>
            <w:tcW w:w="1078"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0</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2</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4</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4</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6 Ay</w:t>
            </w:r>
          </w:p>
        </w:tc>
        <w:tc>
          <w:tcPr>
            <w:tcW w:w="860"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6 Ay</w:t>
            </w:r>
          </w:p>
        </w:tc>
      </w:tr>
      <w:tr w:rsidR="00D83D35" w:rsidRPr="0027307D" w:rsidTr="00974C9E">
        <w:trPr>
          <w:trHeight w:val="20"/>
        </w:trPr>
        <w:tc>
          <w:tcPr>
            <w:tcW w:w="5782" w:type="dxa"/>
            <w:gridSpan w:val="3"/>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3.3.2 Birleştirilmiş sınıfların öğretmenlerinden eğitim faaliyetlerine katılan öğretmenlerin oranı (%)</w:t>
            </w:r>
          </w:p>
        </w:tc>
        <w:tc>
          <w:tcPr>
            <w:tcW w:w="1091"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30</w:t>
            </w:r>
          </w:p>
        </w:tc>
        <w:tc>
          <w:tcPr>
            <w:tcW w:w="1078"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0</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6 Ay</w:t>
            </w:r>
          </w:p>
        </w:tc>
        <w:tc>
          <w:tcPr>
            <w:tcW w:w="860"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6 Ay</w:t>
            </w:r>
          </w:p>
        </w:tc>
      </w:tr>
      <w:tr w:rsidR="00D83D35" w:rsidRPr="0027307D" w:rsidTr="00974C9E">
        <w:trPr>
          <w:trHeight w:val="20"/>
        </w:trPr>
        <w:tc>
          <w:tcPr>
            <w:tcW w:w="5782" w:type="dxa"/>
            <w:gridSpan w:val="3"/>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3.3.3 Destek programına katılan öğrencilerden hedeflenen başarıya ulaşan öğrencilerin oranı (%)</w:t>
            </w:r>
          </w:p>
        </w:tc>
        <w:tc>
          <w:tcPr>
            <w:tcW w:w="1091"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40</w:t>
            </w:r>
          </w:p>
        </w:tc>
        <w:tc>
          <w:tcPr>
            <w:tcW w:w="1078"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0</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70</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80</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85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90</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95</w:t>
            </w:r>
          </w:p>
        </w:tc>
        <w:tc>
          <w:tcPr>
            <w:tcW w:w="854"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6 Ay</w:t>
            </w:r>
          </w:p>
        </w:tc>
        <w:tc>
          <w:tcPr>
            <w:tcW w:w="860" w:type="dxa"/>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6 Ay</w:t>
            </w:r>
          </w:p>
        </w:tc>
      </w:tr>
      <w:tr w:rsidR="00D83D35" w:rsidRPr="0027307D" w:rsidTr="00974C9E">
        <w:trPr>
          <w:trHeight w:val="20"/>
        </w:trPr>
        <w:tc>
          <w:tcPr>
            <w:tcW w:w="5782" w:type="dxa"/>
            <w:gridSpan w:val="3"/>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Koordinatör Birim</w:t>
            </w:r>
          </w:p>
        </w:tc>
        <w:tc>
          <w:tcPr>
            <w:tcW w:w="8153" w:type="dxa"/>
            <w:gridSpan w:val="9"/>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Temel Eğitim Genel Müdürlüğü</w:t>
            </w:r>
          </w:p>
        </w:tc>
      </w:tr>
      <w:tr w:rsidR="00D83D35" w:rsidRPr="0027307D" w:rsidTr="00974C9E">
        <w:trPr>
          <w:trHeight w:val="20"/>
        </w:trPr>
        <w:tc>
          <w:tcPr>
            <w:tcW w:w="5782" w:type="dxa"/>
            <w:gridSpan w:val="3"/>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İş Birliği Yapılacak Birimler</w:t>
            </w:r>
          </w:p>
        </w:tc>
        <w:tc>
          <w:tcPr>
            <w:tcW w:w="8153" w:type="dxa"/>
            <w:gridSpan w:val="9"/>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sz w:val="24"/>
                <w:szCs w:val="24"/>
              </w:rPr>
              <w:t>DÖŞ, HBÖŞ, MTEŞ, OÖŞ ÖERHŞ, ÖÖŞ, TEŞ</w:t>
            </w:r>
          </w:p>
        </w:tc>
      </w:tr>
      <w:tr w:rsidR="00D83D35" w:rsidRPr="0027307D" w:rsidTr="00974C9E">
        <w:trPr>
          <w:trHeight w:val="20"/>
        </w:trPr>
        <w:tc>
          <w:tcPr>
            <w:tcW w:w="2395" w:type="dxa"/>
            <w:gridSpan w:val="2"/>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Riskler</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 dışı imkânların oluşturulmasında ilgili kurum ve kuruluşların yeterli desteği göstermemesi,</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Yaz dönemlerinde bölgesel değişim programlarına yeterli talep olmaması,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Öğrencilerin sosyal girişimcilik konusundaki isteksizliği,</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Okullara kaynak aktarılmasında kullanılacak kriterlerin belirsiz olması,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Dezavantajlı bölgelerdeki öğretmenlerin ortalama görev süresinin düşük olması.</w:t>
            </w:r>
          </w:p>
        </w:tc>
      </w:tr>
      <w:tr w:rsidR="00D83D35" w:rsidRPr="0027307D" w:rsidTr="00974C9E">
        <w:trPr>
          <w:trHeight w:val="220"/>
        </w:trPr>
        <w:tc>
          <w:tcPr>
            <w:tcW w:w="1352" w:type="dxa"/>
            <w:vMerge w:val="restart"/>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Stratejiler</w:t>
            </w:r>
          </w:p>
        </w:tc>
        <w:tc>
          <w:tcPr>
            <w:tcW w:w="1043"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 xml:space="preserve">S 3.3.1 </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sz w:val="24"/>
                <w:szCs w:val="24"/>
              </w:rPr>
            </w:pPr>
            <w:r w:rsidRPr="0027307D">
              <w:rPr>
                <w:rFonts w:ascii="Times New Roman" w:hAnsi="Times New Roman"/>
                <w:b/>
                <w:color w:val="000000"/>
                <w:sz w:val="24"/>
                <w:szCs w:val="24"/>
              </w:rPr>
              <w:t>- Temel eğitimde yenilikçi uygulamalara imkân sağlanacaktır.</w:t>
            </w:r>
          </w:p>
        </w:tc>
      </w:tr>
      <w:tr w:rsidR="00D83D35" w:rsidRPr="0027307D" w:rsidTr="00974C9E">
        <w:trPr>
          <w:trHeight w:val="369"/>
        </w:trPr>
        <w:tc>
          <w:tcPr>
            <w:tcW w:w="1352" w:type="dxa"/>
            <w:vMerge/>
            <w:shd w:val="clear" w:color="auto" w:fill="548DD4" w:themeFill="text2" w:themeFillTint="99"/>
            <w:tcMar>
              <w:top w:w="57" w:type="dxa"/>
              <w:left w:w="100" w:type="dxa"/>
              <w:bottom w:w="57" w:type="dxa"/>
              <w:right w:w="100" w:type="dxa"/>
            </w:tcMar>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color w:val="000000" w:themeColor="text1"/>
                <w:sz w:val="24"/>
                <w:szCs w:val="24"/>
              </w:rPr>
            </w:pPr>
          </w:p>
        </w:tc>
        <w:tc>
          <w:tcPr>
            <w:tcW w:w="1043"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3.3.2</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sz w:val="24"/>
                <w:szCs w:val="24"/>
              </w:rPr>
            </w:pPr>
            <w:r w:rsidRPr="0027307D">
              <w:rPr>
                <w:rFonts w:ascii="Times New Roman" w:hAnsi="Times New Roman"/>
                <w:b/>
                <w:color w:val="000000"/>
                <w:sz w:val="24"/>
                <w:szCs w:val="24"/>
              </w:rPr>
              <w:t>- Temel eğitimde okullar arası başarı farkı azaltılarak okulların niteliği artırılacaktır.</w:t>
            </w:r>
          </w:p>
        </w:tc>
      </w:tr>
      <w:tr w:rsidR="00D83D35" w:rsidRPr="0027307D" w:rsidTr="00974C9E">
        <w:trPr>
          <w:trHeight w:val="20"/>
        </w:trPr>
        <w:tc>
          <w:tcPr>
            <w:tcW w:w="2395" w:type="dxa"/>
            <w:gridSpan w:val="2"/>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Maliyet Tahmini</w:t>
            </w:r>
          </w:p>
        </w:tc>
        <w:tc>
          <w:tcPr>
            <w:tcW w:w="11540" w:type="dxa"/>
            <w:gridSpan w:val="10"/>
            <w:shd w:val="clear" w:color="auto" w:fill="auto"/>
            <w:tcMar>
              <w:top w:w="57" w:type="dxa"/>
              <w:left w:w="100" w:type="dxa"/>
              <w:bottom w:w="57" w:type="dxa"/>
              <w:right w:w="100" w:type="dxa"/>
            </w:tcMar>
            <w:vAlign w:val="center"/>
          </w:tcPr>
          <w:p w:rsidR="00D83D35" w:rsidRPr="0027307D" w:rsidRDefault="001E703C" w:rsidP="00527DD5">
            <w:pPr>
              <w:jc w:val="both"/>
              <w:rPr>
                <w:rFonts w:ascii="Times New Roman" w:hAnsi="Times New Roman"/>
                <w:color w:val="000000"/>
                <w:sz w:val="24"/>
                <w:szCs w:val="24"/>
              </w:rPr>
            </w:pPr>
            <w:r w:rsidRPr="0027307D">
              <w:rPr>
                <w:rFonts w:ascii="Times New Roman" w:hAnsi="Times New Roman"/>
                <w:color w:val="000000"/>
                <w:sz w:val="24"/>
                <w:szCs w:val="24"/>
              </w:rPr>
              <w:t>2.145</w:t>
            </w:r>
            <w:r w:rsidR="00D7415B" w:rsidRPr="0027307D">
              <w:rPr>
                <w:rFonts w:ascii="Times New Roman" w:hAnsi="Times New Roman"/>
                <w:color w:val="000000"/>
                <w:sz w:val="24"/>
                <w:szCs w:val="24"/>
              </w:rPr>
              <w:t>.000 TL</w:t>
            </w:r>
          </w:p>
        </w:tc>
      </w:tr>
      <w:tr w:rsidR="00D83D35" w:rsidRPr="0027307D" w:rsidTr="00974C9E">
        <w:trPr>
          <w:trHeight w:val="20"/>
        </w:trPr>
        <w:tc>
          <w:tcPr>
            <w:tcW w:w="2395" w:type="dxa"/>
            <w:gridSpan w:val="2"/>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Tespitler</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Okulların çevresinde bulunan ve öğrencilerin gelişimine katkı sağlayacak kurum ve kuruluşlarla yeterince etkileşim içinde olmaması,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Öğrenme etkinliklerinde öğrencilerin toplumsal kültürümüze yönelik kazanımları yeterince edinememesi ve hedeflenen başarıyı gösteremeyen öğrencilerin yeterince desteklenememesi,</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 bahçelerinin öğrencilerin sosyal ve kültürel gelişimini desteklemede yetersiz kalması,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Temel eğitim kurumlarına kaynak aktarımında okullar arası farklılıkların takip edileceği bir sistemin bulunmaması,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xml:space="preserve">- Şartları elverişsiz okul ve öğretmenlerin eğitim hizmetlerini yerine getirmekte zorlanması. </w:t>
            </w:r>
          </w:p>
        </w:tc>
      </w:tr>
      <w:tr w:rsidR="00D83D35" w:rsidRPr="0027307D" w:rsidTr="00974C9E">
        <w:trPr>
          <w:trHeight w:val="20"/>
        </w:trPr>
        <w:tc>
          <w:tcPr>
            <w:tcW w:w="2395" w:type="dxa"/>
            <w:gridSpan w:val="2"/>
            <w:shd w:val="clear" w:color="auto" w:fill="548DD4" w:themeFill="text2" w:themeFillTint="99"/>
            <w:tcMar>
              <w:top w:w="57" w:type="dxa"/>
              <w:left w:w="100" w:type="dxa"/>
              <w:bottom w:w="57" w:type="dxa"/>
              <w:right w:w="100" w:type="dxa"/>
            </w:tcMar>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İhtiyaçlar</w:t>
            </w:r>
          </w:p>
        </w:tc>
        <w:tc>
          <w:tcPr>
            <w:tcW w:w="11540" w:type="dxa"/>
            <w:gridSpan w:val="10"/>
            <w:shd w:val="clear" w:color="auto" w:fill="auto"/>
            <w:tcMar>
              <w:top w:w="57" w:type="dxa"/>
              <w:left w:w="100" w:type="dxa"/>
              <w:bottom w:w="57" w:type="dxa"/>
              <w:right w:w="100" w:type="dxa"/>
            </w:tcMar>
            <w:vAlign w:val="center"/>
          </w:tcPr>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İlgili kurum ve kuruluşlarla iş birliği çalışmaları,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 bahçelerinin öğrencilerin çok yönlü gelişimini destekleyecek şekilde tasarlanması ve dersler ile ders dışı etkinliklerin kültürel kazanımlarla desteklenmesi,</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 ve mahalle spor kulüpleri ile bölgesel değişim programları ve şartları elverişsiz okulların öğrenci ve öğretmenlerinin desteklenmesi için finansman sağlanması,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Okullar arası farklılıkları tespit etmek ve kaynakları adaletli bir şekilde paylaştırmak için sistem kurulması,</w:t>
            </w:r>
          </w:p>
          <w:p w:rsidR="00D83D35" w:rsidRPr="0027307D" w:rsidRDefault="00D83D35" w:rsidP="00527DD5">
            <w:pPr>
              <w:jc w:val="both"/>
              <w:rPr>
                <w:rFonts w:ascii="Times New Roman" w:hAnsi="Times New Roman"/>
                <w:color w:val="000000"/>
                <w:sz w:val="24"/>
                <w:szCs w:val="24"/>
              </w:rPr>
            </w:pPr>
            <w:r w:rsidRPr="0027307D">
              <w:rPr>
                <w:rFonts w:ascii="Times New Roman" w:hAnsi="Times New Roman"/>
                <w:color w:val="000000"/>
                <w:sz w:val="24"/>
                <w:szCs w:val="24"/>
              </w:rPr>
              <w:t>- Hedeflenen başarıyı gösteremeyen öğrencilerin desteklenmesine yönelik mekanizmaların oluşturulması.</w:t>
            </w:r>
          </w:p>
        </w:tc>
      </w:tr>
    </w:tbl>
    <w:p w:rsidR="00D83D35" w:rsidRPr="00885F99" w:rsidRDefault="00D83D35" w:rsidP="00527DD5">
      <w:pPr>
        <w:pStyle w:val="Balk1"/>
        <w:jc w:val="both"/>
        <w:rPr>
          <w:rFonts w:ascii="Times New Roman" w:hAnsi="Times New Roman"/>
        </w:rPr>
      </w:pPr>
      <w:bookmarkStart w:id="382" w:name="_Toc534013571"/>
      <w:bookmarkStart w:id="383" w:name="_Toc534030119"/>
      <w:bookmarkStart w:id="384" w:name="_Toc535487401"/>
      <w:bookmarkStart w:id="385" w:name="_Toc536003123"/>
      <w:bookmarkStart w:id="386" w:name="_Toc536006065"/>
      <w:bookmarkStart w:id="387" w:name="_Toc536007412"/>
      <w:bookmarkStart w:id="388" w:name="_Toc536090905"/>
      <w:bookmarkStart w:id="389" w:name="_Toc28691230"/>
      <w:r w:rsidRPr="00885F99">
        <w:rPr>
          <w:rFonts w:ascii="Times New Roman" w:hAnsi="Times New Roman"/>
          <w:color w:val="548DD4" w:themeColor="text2" w:themeTint="99"/>
        </w:rPr>
        <w:t>Amaç -4</w:t>
      </w:r>
      <w:bookmarkEnd w:id="382"/>
      <w:bookmarkEnd w:id="383"/>
      <w:bookmarkEnd w:id="384"/>
      <w:bookmarkEnd w:id="385"/>
      <w:bookmarkEnd w:id="386"/>
      <w:bookmarkEnd w:id="387"/>
      <w:bookmarkEnd w:id="388"/>
      <w:bookmarkEnd w:id="389"/>
    </w:p>
    <w:p w:rsidR="00D83D35" w:rsidRPr="0027307D" w:rsidRDefault="00D83D35" w:rsidP="00527DD5">
      <w:pPr>
        <w:jc w:val="both"/>
        <w:rPr>
          <w:rFonts w:ascii="Times New Roman" w:hAnsi="Times New Roman"/>
          <w:b/>
          <w:color w:val="C00000"/>
          <w:sz w:val="24"/>
          <w:szCs w:val="24"/>
        </w:rPr>
      </w:pPr>
      <w:r w:rsidRPr="0027307D">
        <w:rPr>
          <w:rFonts w:ascii="Times New Roman" w:hAnsi="Times New Roman"/>
          <w:b/>
          <w:color w:val="548DD4" w:themeColor="text2" w:themeTint="99"/>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D83D35" w:rsidRPr="0027307D" w:rsidRDefault="00D83D35" w:rsidP="00527DD5">
      <w:pPr>
        <w:jc w:val="both"/>
        <w:rPr>
          <w:rFonts w:ascii="Times New Roman" w:hAnsi="Times New Roman"/>
          <w:b/>
          <w:sz w:val="24"/>
          <w:szCs w:val="24"/>
        </w:rPr>
      </w:pPr>
      <w:bookmarkStart w:id="390" w:name="_Toc534013572"/>
      <w:bookmarkStart w:id="391" w:name="_Toc534030120"/>
      <w:bookmarkStart w:id="392" w:name="_Toc535487402"/>
      <w:bookmarkStart w:id="393" w:name="_Toc536003124"/>
      <w:bookmarkStart w:id="394" w:name="_Toc536006066"/>
      <w:bookmarkStart w:id="395" w:name="_Toc536007413"/>
      <w:bookmarkStart w:id="396" w:name="_Toc536090906"/>
      <w:bookmarkStart w:id="397" w:name="_Toc28691231"/>
      <w:r w:rsidRPr="0027307D">
        <w:rPr>
          <w:rStyle w:val="Balk3Char"/>
          <w:rFonts w:ascii="Times New Roman" w:hAnsi="Times New Roman" w:cs="Times New Roman"/>
          <w:color w:val="548DD4" w:themeColor="text2" w:themeTint="99"/>
          <w:sz w:val="24"/>
          <w:szCs w:val="24"/>
        </w:rPr>
        <w:t>Hedef 4.1:</w:t>
      </w:r>
      <w:bookmarkEnd w:id="390"/>
      <w:bookmarkEnd w:id="391"/>
      <w:bookmarkEnd w:id="392"/>
      <w:bookmarkEnd w:id="393"/>
      <w:bookmarkEnd w:id="394"/>
      <w:bookmarkEnd w:id="395"/>
      <w:bookmarkEnd w:id="396"/>
      <w:bookmarkEnd w:id="397"/>
      <w:r w:rsidRPr="0027307D">
        <w:rPr>
          <w:rFonts w:ascii="Times New Roman" w:hAnsi="Times New Roman"/>
          <w:b/>
          <w:sz w:val="24"/>
          <w:szCs w:val="24"/>
        </w:rPr>
        <w:t>Ortaöğretime katılım ve tamamlama oranları artırılacaktır.</w:t>
      </w:r>
    </w:p>
    <w:tbl>
      <w:tblPr>
        <w:tblW w:w="13994"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595"/>
        <w:gridCol w:w="255"/>
        <w:gridCol w:w="4413"/>
        <w:gridCol w:w="1114"/>
        <w:gridCol w:w="1117"/>
        <w:gridCol w:w="697"/>
        <w:gridCol w:w="700"/>
        <w:gridCol w:w="697"/>
        <w:gridCol w:w="719"/>
        <w:gridCol w:w="837"/>
        <w:gridCol w:w="837"/>
        <w:gridCol w:w="912"/>
      </w:tblGrid>
      <w:tr w:rsidR="00D83D35" w:rsidRPr="0027307D" w:rsidTr="00546855">
        <w:trPr>
          <w:trHeight w:val="20"/>
        </w:trPr>
        <w:tc>
          <w:tcPr>
            <w:tcW w:w="1696"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Amaç 4</w:t>
            </w:r>
          </w:p>
        </w:tc>
        <w:tc>
          <w:tcPr>
            <w:tcW w:w="12298"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83D35" w:rsidRPr="0027307D" w:rsidTr="00546855">
        <w:trPr>
          <w:trHeight w:val="20"/>
        </w:trPr>
        <w:tc>
          <w:tcPr>
            <w:tcW w:w="1696"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 4.1</w:t>
            </w:r>
          </w:p>
        </w:tc>
        <w:tc>
          <w:tcPr>
            <w:tcW w:w="12298"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Ortaöğretime katılım ve tamamlama oranları artırılacaktır.</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Performans Göstergeleri</w:t>
            </w:r>
          </w:p>
        </w:tc>
        <w:tc>
          <w:tcPr>
            <w:tcW w:w="1114"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Hedefe Etkisi (%)</w:t>
            </w:r>
          </w:p>
        </w:tc>
        <w:tc>
          <w:tcPr>
            <w:tcW w:w="1117"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Başlangıç Değeri</w:t>
            </w:r>
          </w:p>
        </w:tc>
        <w:tc>
          <w:tcPr>
            <w:tcW w:w="697"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2019</w:t>
            </w:r>
          </w:p>
        </w:tc>
        <w:tc>
          <w:tcPr>
            <w:tcW w:w="700"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2020</w:t>
            </w:r>
          </w:p>
        </w:tc>
        <w:tc>
          <w:tcPr>
            <w:tcW w:w="697"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2021</w:t>
            </w:r>
          </w:p>
        </w:tc>
        <w:tc>
          <w:tcPr>
            <w:tcW w:w="719"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2022</w:t>
            </w:r>
          </w:p>
        </w:tc>
        <w:tc>
          <w:tcPr>
            <w:tcW w:w="837"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2023</w:t>
            </w:r>
          </w:p>
        </w:tc>
        <w:tc>
          <w:tcPr>
            <w:tcW w:w="837"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İzleme Sıklığı</w:t>
            </w:r>
          </w:p>
        </w:tc>
        <w:tc>
          <w:tcPr>
            <w:tcW w:w="912"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Rapor Sıklığı</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PG 4.1.1. 14-17 yaş grubu okullaşma oranı (%)</w:t>
            </w:r>
          </w:p>
        </w:tc>
        <w:tc>
          <w:tcPr>
            <w:tcW w:w="111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11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6</w:t>
            </w:r>
            <w:r w:rsidR="0092624B" w:rsidRPr="0027307D">
              <w:rPr>
                <w:rFonts w:ascii="Times New Roman" w:hAnsi="Times New Roman"/>
                <w:sz w:val="24"/>
                <w:szCs w:val="24"/>
              </w:rPr>
              <w:t>5</w:t>
            </w:r>
            <w:r w:rsidRPr="0027307D">
              <w:rPr>
                <w:rFonts w:ascii="Times New Roman" w:hAnsi="Times New Roman"/>
                <w:sz w:val="24"/>
                <w:szCs w:val="24"/>
              </w:rPr>
              <w:t>,5</w:t>
            </w:r>
          </w:p>
        </w:tc>
        <w:tc>
          <w:tcPr>
            <w:tcW w:w="69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70</w:t>
            </w:r>
          </w:p>
        </w:tc>
        <w:tc>
          <w:tcPr>
            <w:tcW w:w="700"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75</w:t>
            </w:r>
          </w:p>
        </w:tc>
        <w:tc>
          <w:tcPr>
            <w:tcW w:w="69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80</w:t>
            </w:r>
          </w:p>
        </w:tc>
        <w:tc>
          <w:tcPr>
            <w:tcW w:w="719"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85</w:t>
            </w:r>
          </w:p>
        </w:tc>
        <w:tc>
          <w:tcPr>
            <w:tcW w:w="83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95</w:t>
            </w:r>
          </w:p>
        </w:tc>
        <w:tc>
          <w:tcPr>
            <w:tcW w:w="837"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2"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4.1.2. Örgün ortaöğretimde 20 gün ve üzeri devamsız öğrenci oranı (%)</w:t>
            </w:r>
          </w:p>
        </w:tc>
        <w:tc>
          <w:tcPr>
            <w:tcW w:w="111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117" w:type="dxa"/>
            <w:vAlign w:val="center"/>
          </w:tcPr>
          <w:p w:rsidR="00D83D35" w:rsidRPr="0027307D" w:rsidRDefault="008A1A22" w:rsidP="00527DD5">
            <w:pPr>
              <w:jc w:val="both"/>
              <w:rPr>
                <w:rFonts w:ascii="Times New Roman" w:hAnsi="Times New Roman"/>
                <w:sz w:val="24"/>
                <w:szCs w:val="24"/>
              </w:rPr>
            </w:pPr>
            <w:r w:rsidRPr="0027307D">
              <w:rPr>
                <w:rFonts w:ascii="Times New Roman" w:hAnsi="Times New Roman"/>
                <w:sz w:val="24"/>
                <w:szCs w:val="24"/>
              </w:rPr>
              <w:t>8,67</w:t>
            </w:r>
          </w:p>
        </w:tc>
        <w:tc>
          <w:tcPr>
            <w:tcW w:w="69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8</w:t>
            </w:r>
          </w:p>
        </w:tc>
        <w:tc>
          <w:tcPr>
            <w:tcW w:w="700"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7</w:t>
            </w:r>
            <w:r w:rsidR="008A1A22" w:rsidRPr="0027307D">
              <w:rPr>
                <w:rFonts w:ascii="Times New Roman" w:hAnsi="Times New Roman"/>
                <w:sz w:val="24"/>
                <w:szCs w:val="24"/>
              </w:rPr>
              <w:t>,3</w:t>
            </w:r>
          </w:p>
        </w:tc>
        <w:tc>
          <w:tcPr>
            <w:tcW w:w="69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7</w:t>
            </w:r>
          </w:p>
        </w:tc>
        <w:tc>
          <w:tcPr>
            <w:tcW w:w="719"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6,6</w:t>
            </w:r>
          </w:p>
        </w:tc>
        <w:tc>
          <w:tcPr>
            <w:tcW w:w="837" w:type="dxa"/>
            <w:vAlign w:val="center"/>
          </w:tcPr>
          <w:p w:rsidR="00D83D35" w:rsidRPr="0027307D" w:rsidRDefault="00091765" w:rsidP="00527DD5">
            <w:pPr>
              <w:jc w:val="both"/>
              <w:rPr>
                <w:rFonts w:ascii="Times New Roman" w:hAnsi="Times New Roman"/>
                <w:sz w:val="24"/>
                <w:szCs w:val="24"/>
              </w:rPr>
            </w:pPr>
            <w:r w:rsidRPr="0027307D">
              <w:rPr>
                <w:rFonts w:ascii="Times New Roman" w:hAnsi="Times New Roman"/>
                <w:sz w:val="24"/>
                <w:szCs w:val="24"/>
              </w:rPr>
              <w:t>6</w:t>
            </w:r>
          </w:p>
        </w:tc>
        <w:tc>
          <w:tcPr>
            <w:tcW w:w="837"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2"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1563C">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4.1.3. Ortaöğretimde sınıf tekrar oranı (9. Sınıf) (%)</w:t>
            </w:r>
          </w:p>
        </w:tc>
        <w:tc>
          <w:tcPr>
            <w:tcW w:w="111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117" w:type="dxa"/>
            <w:shd w:val="clear" w:color="auto" w:fill="auto"/>
            <w:vAlign w:val="center"/>
          </w:tcPr>
          <w:p w:rsidR="00D83D35" w:rsidRPr="0027307D" w:rsidRDefault="0051563C" w:rsidP="00527DD5">
            <w:pPr>
              <w:jc w:val="both"/>
              <w:rPr>
                <w:rFonts w:ascii="Times New Roman" w:hAnsi="Times New Roman"/>
                <w:sz w:val="24"/>
                <w:szCs w:val="24"/>
                <w:highlight w:val="yellow"/>
              </w:rPr>
            </w:pPr>
            <w:r w:rsidRPr="0027307D">
              <w:rPr>
                <w:rFonts w:ascii="Times New Roman" w:hAnsi="Times New Roman"/>
                <w:sz w:val="24"/>
                <w:szCs w:val="24"/>
              </w:rPr>
              <w:t>5</w:t>
            </w:r>
          </w:p>
        </w:tc>
        <w:tc>
          <w:tcPr>
            <w:tcW w:w="697" w:type="dxa"/>
            <w:vAlign w:val="center"/>
          </w:tcPr>
          <w:p w:rsidR="00D83D35" w:rsidRPr="0027307D" w:rsidRDefault="0051563C" w:rsidP="00527DD5">
            <w:pPr>
              <w:jc w:val="both"/>
              <w:rPr>
                <w:rFonts w:ascii="Times New Roman" w:hAnsi="Times New Roman"/>
                <w:sz w:val="24"/>
                <w:szCs w:val="24"/>
              </w:rPr>
            </w:pPr>
            <w:r w:rsidRPr="0027307D">
              <w:rPr>
                <w:rFonts w:ascii="Times New Roman" w:hAnsi="Times New Roman"/>
                <w:sz w:val="24"/>
                <w:szCs w:val="24"/>
              </w:rPr>
              <w:t>4</w:t>
            </w:r>
          </w:p>
        </w:tc>
        <w:tc>
          <w:tcPr>
            <w:tcW w:w="700" w:type="dxa"/>
            <w:vAlign w:val="center"/>
          </w:tcPr>
          <w:p w:rsidR="00D83D35" w:rsidRPr="0027307D" w:rsidRDefault="00AD6C17" w:rsidP="00527DD5">
            <w:pPr>
              <w:jc w:val="both"/>
              <w:rPr>
                <w:rFonts w:ascii="Times New Roman" w:hAnsi="Times New Roman"/>
                <w:sz w:val="24"/>
                <w:szCs w:val="24"/>
              </w:rPr>
            </w:pPr>
            <w:r w:rsidRPr="0027307D">
              <w:rPr>
                <w:rFonts w:ascii="Times New Roman" w:hAnsi="Times New Roman"/>
                <w:sz w:val="24"/>
                <w:szCs w:val="24"/>
              </w:rPr>
              <w:t>4,5</w:t>
            </w:r>
          </w:p>
        </w:tc>
        <w:tc>
          <w:tcPr>
            <w:tcW w:w="697" w:type="dxa"/>
            <w:vAlign w:val="center"/>
          </w:tcPr>
          <w:p w:rsidR="00D83D35" w:rsidRPr="0027307D" w:rsidRDefault="00AD6C17" w:rsidP="00527DD5">
            <w:pPr>
              <w:jc w:val="both"/>
              <w:rPr>
                <w:rFonts w:ascii="Times New Roman" w:hAnsi="Times New Roman"/>
                <w:sz w:val="24"/>
                <w:szCs w:val="24"/>
              </w:rPr>
            </w:pPr>
            <w:r w:rsidRPr="0027307D">
              <w:rPr>
                <w:rFonts w:ascii="Times New Roman" w:hAnsi="Times New Roman"/>
                <w:sz w:val="24"/>
                <w:szCs w:val="24"/>
              </w:rPr>
              <w:t>4</w:t>
            </w:r>
          </w:p>
        </w:tc>
        <w:tc>
          <w:tcPr>
            <w:tcW w:w="719" w:type="dxa"/>
            <w:vAlign w:val="center"/>
          </w:tcPr>
          <w:p w:rsidR="00D83D35" w:rsidRPr="0027307D" w:rsidRDefault="00AD6C17" w:rsidP="00527DD5">
            <w:pPr>
              <w:jc w:val="both"/>
              <w:rPr>
                <w:rFonts w:ascii="Times New Roman" w:hAnsi="Times New Roman"/>
                <w:sz w:val="24"/>
                <w:szCs w:val="24"/>
              </w:rPr>
            </w:pPr>
            <w:r w:rsidRPr="0027307D">
              <w:rPr>
                <w:rFonts w:ascii="Times New Roman" w:hAnsi="Times New Roman"/>
                <w:sz w:val="24"/>
                <w:szCs w:val="24"/>
              </w:rPr>
              <w:t>3</w:t>
            </w:r>
          </w:p>
        </w:tc>
        <w:tc>
          <w:tcPr>
            <w:tcW w:w="837" w:type="dxa"/>
            <w:vAlign w:val="center"/>
          </w:tcPr>
          <w:p w:rsidR="00D83D35" w:rsidRPr="0027307D" w:rsidRDefault="00AD6C17" w:rsidP="00527DD5">
            <w:pPr>
              <w:jc w:val="both"/>
              <w:rPr>
                <w:rFonts w:ascii="Times New Roman" w:hAnsi="Times New Roman"/>
                <w:sz w:val="24"/>
                <w:szCs w:val="24"/>
              </w:rPr>
            </w:pPr>
            <w:r w:rsidRPr="0027307D">
              <w:rPr>
                <w:rFonts w:ascii="Times New Roman" w:hAnsi="Times New Roman"/>
                <w:sz w:val="24"/>
                <w:szCs w:val="24"/>
              </w:rPr>
              <w:t>2,5</w:t>
            </w:r>
          </w:p>
        </w:tc>
        <w:tc>
          <w:tcPr>
            <w:tcW w:w="837"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2"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4.1.4. İkili eğitim kapsamındaki okullara devam eden öğrenci oranı (%)</w:t>
            </w:r>
          </w:p>
        </w:tc>
        <w:tc>
          <w:tcPr>
            <w:tcW w:w="111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w:t>
            </w:r>
          </w:p>
        </w:tc>
        <w:tc>
          <w:tcPr>
            <w:tcW w:w="1117" w:type="dxa"/>
            <w:vAlign w:val="center"/>
          </w:tcPr>
          <w:p w:rsidR="00D83D35" w:rsidRPr="0027307D" w:rsidRDefault="00261317" w:rsidP="00527DD5">
            <w:pPr>
              <w:jc w:val="both"/>
              <w:rPr>
                <w:rFonts w:ascii="Times New Roman" w:hAnsi="Times New Roman"/>
                <w:sz w:val="24"/>
                <w:szCs w:val="24"/>
              </w:rPr>
            </w:pPr>
            <w:r w:rsidRPr="0027307D">
              <w:rPr>
                <w:rFonts w:ascii="Times New Roman" w:hAnsi="Times New Roman"/>
                <w:sz w:val="24"/>
                <w:szCs w:val="24"/>
              </w:rPr>
              <w:t>0</w:t>
            </w:r>
          </w:p>
        </w:tc>
        <w:tc>
          <w:tcPr>
            <w:tcW w:w="697" w:type="dxa"/>
            <w:vAlign w:val="center"/>
          </w:tcPr>
          <w:p w:rsidR="00D83D35" w:rsidRPr="0027307D" w:rsidRDefault="00261317" w:rsidP="00527DD5">
            <w:pPr>
              <w:jc w:val="both"/>
              <w:rPr>
                <w:rFonts w:ascii="Times New Roman" w:hAnsi="Times New Roman"/>
                <w:sz w:val="24"/>
                <w:szCs w:val="24"/>
              </w:rPr>
            </w:pPr>
            <w:r w:rsidRPr="0027307D">
              <w:rPr>
                <w:rFonts w:ascii="Times New Roman" w:hAnsi="Times New Roman"/>
                <w:sz w:val="24"/>
                <w:szCs w:val="24"/>
              </w:rPr>
              <w:t>0</w:t>
            </w:r>
          </w:p>
        </w:tc>
        <w:tc>
          <w:tcPr>
            <w:tcW w:w="700" w:type="dxa"/>
            <w:vAlign w:val="center"/>
          </w:tcPr>
          <w:p w:rsidR="00D83D35" w:rsidRPr="0027307D" w:rsidRDefault="00261317" w:rsidP="00527DD5">
            <w:pPr>
              <w:jc w:val="both"/>
              <w:rPr>
                <w:rFonts w:ascii="Times New Roman" w:hAnsi="Times New Roman"/>
                <w:sz w:val="24"/>
                <w:szCs w:val="24"/>
              </w:rPr>
            </w:pPr>
            <w:r w:rsidRPr="0027307D">
              <w:rPr>
                <w:rFonts w:ascii="Times New Roman" w:hAnsi="Times New Roman"/>
                <w:sz w:val="24"/>
                <w:szCs w:val="24"/>
              </w:rPr>
              <w:t>0</w:t>
            </w:r>
          </w:p>
        </w:tc>
        <w:tc>
          <w:tcPr>
            <w:tcW w:w="697" w:type="dxa"/>
            <w:vAlign w:val="center"/>
          </w:tcPr>
          <w:p w:rsidR="00D83D35" w:rsidRPr="0027307D" w:rsidRDefault="00261317" w:rsidP="00527DD5">
            <w:pPr>
              <w:jc w:val="both"/>
              <w:rPr>
                <w:rFonts w:ascii="Times New Roman" w:hAnsi="Times New Roman"/>
                <w:sz w:val="24"/>
                <w:szCs w:val="24"/>
              </w:rPr>
            </w:pPr>
            <w:r w:rsidRPr="0027307D">
              <w:rPr>
                <w:rFonts w:ascii="Times New Roman" w:hAnsi="Times New Roman"/>
                <w:sz w:val="24"/>
                <w:szCs w:val="24"/>
              </w:rPr>
              <w:t>0</w:t>
            </w:r>
          </w:p>
        </w:tc>
        <w:tc>
          <w:tcPr>
            <w:tcW w:w="719" w:type="dxa"/>
            <w:vAlign w:val="center"/>
          </w:tcPr>
          <w:p w:rsidR="00D83D35" w:rsidRPr="0027307D" w:rsidRDefault="00261317" w:rsidP="00527DD5">
            <w:pPr>
              <w:jc w:val="both"/>
              <w:rPr>
                <w:rFonts w:ascii="Times New Roman" w:hAnsi="Times New Roman"/>
                <w:sz w:val="24"/>
                <w:szCs w:val="24"/>
              </w:rPr>
            </w:pPr>
            <w:r w:rsidRPr="0027307D">
              <w:rPr>
                <w:rFonts w:ascii="Times New Roman" w:hAnsi="Times New Roman"/>
                <w:sz w:val="24"/>
                <w:szCs w:val="24"/>
              </w:rPr>
              <w:t>0</w:t>
            </w:r>
          </w:p>
        </w:tc>
        <w:tc>
          <w:tcPr>
            <w:tcW w:w="837" w:type="dxa"/>
            <w:vAlign w:val="center"/>
          </w:tcPr>
          <w:p w:rsidR="00D83D35" w:rsidRPr="0027307D" w:rsidRDefault="00261317" w:rsidP="00527DD5">
            <w:pPr>
              <w:jc w:val="both"/>
              <w:rPr>
                <w:rFonts w:ascii="Times New Roman" w:hAnsi="Times New Roman"/>
                <w:sz w:val="24"/>
                <w:szCs w:val="24"/>
              </w:rPr>
            </w:pPr>
            <w:r w:rsidRPr="0027307D">
              <w:rPr>
                <w:rFonts w:ascii="Times New Roman" w:hAnsi="Times New Roman"/>
                <w:sz w:val="24"/>
                <w:szCs w:val="24"/>
              </w:rPr>
              <w:t>0</w:t>
            </w:r>
          </w:p>
        </w:tc>
        <w:tc>
          <w:tcPr>
            <w:tcW w:w="837"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2"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4.1.5. Ortaöğretimde pansiyon doluluk oranı (%)</w:t>
            </w:r>
          </w:p>
        </w:tc>
        <w:tc>
          <w:tcPr>
            <w:tcW w:w="111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w:t>
            </w:r>
          </w:p>
        </w:tc>
        <w:tc>
          <w:tcPr>
            <w:tcW w:w="1117" w:type="dxa"/>
            <w:vAlign w:val="center"/>
          </w:tcPr>
          <w:p w:rsidR="00D83D35" w:rsidRPr="0027307D" w:rsidRDefault="00365648" w:rsidP="00527DD5">
            <w:pPr>
              <w:jc w:val="both"/>
              <w:rPr>
                <w:rFonts w:ascii="Times New Roman" w:hAnsi="Times New Roman"/>
                <w:sz w:val="24"/>
                <w:szCs w:val="24"/>
              </w:rPr>
            </w:pPr>
            <w:r w:rsidRPr="0027307D">
              <w:rPr>
                <w:rFonts w:ascii="Times New Roman" w:hAnsi="Times New Roman"/>
                <w:sz w:val="24"/>
                <w:szCs w:val="24"/>
              </w:rPr>
              <w:t>60</w:t>
            </w:r>
          </w:p>
        </w:tc>
        <w:tc>
          <w:tcPr>
            <w:tcW w:w="697" w:type="dxa"/>
            <w:vAlign w:val="center"/>
          </w:tcPr>
          <w:p w:rsidR="00D83D35" w:rsidRPr="0027307D" w:rsidRDefault="00365648" w:rsidP="00527DD5">
            <w:pPr>
              <w:jc w:val="both"/>
              <w:rPr>
                <w:rFonts w:ascii="Times New Roman" w:hAnsi="Times New Roman"/>
                <w:sz w:val="24"/>
                <w:szCs w:val="24"/>
              </w:rPr>
            </w:pPr>
            <w:r w:rsidRPr="0027307D">
              <w:rPr>
                <w:rFonts w:ascii="Times New Roman" w:hAnsi="Times New Roman"/>
                <w:sz w:val="24"/>
                <w:szCs w:val="24"/>
              </w:rPr>
              <w:t>65</w:t>
            </w:r>
          </w:p>
        </w:tc>
        <w:tc>
          <w:tcPr>
            <w:tcW w:w="700" w:type="dxa"/>
            <w:vAlign w:val="center"/>
          </w:tcPr>
          <w:p w:rsidR="00D83D35" w:rsidRPr="0027307D" w:rsidRDefault="00365648" w:rsidP="00527DD5">
            <w:pPr>
              <w:jc w:val="both"/>
              <w:rPr>
                <w:rFonts w:ascii="Times New Roman" w:hAnsi="Times New Roman"/>
                <w:sz w:val="24"/>
                <w:szCs w:val="24"/>
              </w:rPr>
            </w:pPr>
            <w:r w:rsidRPr="0027307D">
              <w:rPr>
                <w:rFonts w:ascii="Times New Roman" w:hAnsi="Times New Roman"/>
                <w:sz w:val="24"/>
                <w:szCs w:val="24"/>
              </w:rPr>
              <w:t>70</w:t>
            </w:r>
          </w:p>
        </w:tc>
        <w:tc>
          <w:tcPr>
            <w:tcW w:w="697" w:type="dxa"/>
            <w:vAlign w:val="center"/>
          </w:tcPr>
          <w:p w:rsidR="00D83D35" w:rsidRPr="0027307D" w:rsidRDefault="00365648" w:rsidP="00527DD5">
            <w:pPr>
              <w:jc w:val="both"/>
              <w:rPr>
                <w:rFonts w:ascii="Times New Roman" w:hAnsi="Times New Roman"/>
                <w:sz w:val="24"/>
                <w:szCs w:val="24"/>
              </w:rPr>
            </w:pPr>
            <w:r w:rsidRPr="0027307D">
              <w:rPr>
                <w:rFonts w:ascii="Times New Roman" w:hAnsi="Times New Roman"/>
                <w:sz w:val="24"/>
                <w:szCs w:val="24"/>
              </w:rPr>
              <w:t>75</w:t>
            </w:r>
          </w:p>
        </w:tc>
        <w:tc>
          <w:tcPr>
            <w:tcW w:w="719" w:type="dxa"/>
            <w:vAlign w:val="center"/>
          </w:tcPr>
          <w:p w:rsidR="00D83D35" w:rsidRPr="0027307D" w:rsidRDefault="00365648" w:rsidP="00527DD5">
            <w:pPr>
              <w:jc w:val="both"/>
              <w:rPr>
                <w:rFonts w:ascii="Times New Roman" w:hAnsi="Times New Roman"/>
                <w:sz w:val="24"/>
                <w:szCs w:val="24"/>
              </w:rPr>
            </w:pPr>
            <w:r w:rsidRPr="0027307D">
              <w:rPr>
                <w:rFonts w:ascii="Times New Roman" w:hAnsi="Times New Roman"/>
                <w:sz w:val="24"/>
                <w:szCs w:val="24"/>
              </w:rPr>
              <w:t>80</w:t>
            </w:r>
          </w:p>
        </w:tc>
        <w:tc>
          <w:tcPr>
            <w:tcW w:w="837" w:type="dxa"/>
            <w:vAlign w:val="center"/>
          </w:tcPr>
          <w:p w:rsidR="00D83D35" w:rsidRPr="0027307D" w:rsidRDefault="00AD6C17" w:rsidP="00527DD5">
            <w:pPr>
              <w:jc w:val="both"/>
              <w:rPr>
                <w:rFonts w:ascii="Times New Roman" w:hAnsi="Times New Roman"/>
                <w:sz w:val="24"/>
                <w:szCs w:val="24"/>
              </w:rPr>
            </w:pPr>
            <w:r w:rsidRPr="0027307D">
              <w:rPr>
                <w:rFonts w:ascii="Times New Roman" w:hAnsi="Times New Roman"/>
                <w:sz w:val="24"/>
                <w:szCs w:val="24"/>
              </w:rPr>
              <w:t>100</w:t>
            </w:r>
          </w:p>
        </w:tc>
        <w:tc>
          <w:tcPr>
            <w:tcW w:w="837"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12"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Koordinatör Birim</w:t>
            </w:r>
          </w:p>
        </w:tc>
        <w:tc>
          <w:tcPr>
            <w:tcW w:w="7630"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Ortaöğretim Şubesi</w:t>
            </w:r>
          </w:p>
        </w:tc>
      </w:tr>
      <w:tr w:rsidR="00D83D35" w:rsidRPr="0027307D" w:rsidTr="00546855">
        <w:trPr>
          <w:trHeight w:val="20"/>
        </w:trPr>
        <w:tc>
          <w:tcPr>
            <w:tcW w:w="6364"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İş Birliği Yapılacak Birimler</w:t>
            </w:r>
          </w:p>
        </w:tc>
        <w:tc>
          <w:tcPr>
            <w:tcW w:w="7630"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trHeight w:val="480"/>
        </w:trPr>
        <w:tc>
          <w:tcPr>
            <w:tcW w:w="1951" w:type="dxa"/>
            <w:gridSpan w:val="3"/>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Riskler</w:t>
            </w:r>
          </w:p>
        </w:tc>
        <w:tc>
          <w:tcPr>
            <w:tcW w:w="120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Yurtiçi nüfus hareketlerinin devam etmesi ve kentlere yaşanan göç,</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Bölgeler arası gelişmişlik düzeyi ile sosyal ve ekonomik koşulların eşit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Ortaöğretim çağındaki çocukların açık öğretim kurumlarına yöneliminin artması.</w:t>
            </w:r>
          </w:p>
        </w:tc>
      </w:tr>
      <w:tr w:rsidR="00D83D35" w:rsidRPr="0027307D" w:rsidTr="00667378">
        <w:trPr>
          <w:trHeight w:val="275"/>
        </w:trPr>
        <w:tc>
          <w:tcPr>
            <w:tcW w:w="1101" w:type="dxa"/>
            <w:vMerge w:val="restart"/>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Stratejiler</w:t>
            </w:r>
          </w:p>
        </w:tc>
        <w:tc>
          <w:tcPr>
            <w:tcW w:w="850"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4.1.1</w:t>
            </w:r>
          </w:p>
        </w:tc>
        <w:tc>
          <w:tcPr>
            <w:tcW w:w="120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D83D35" w:rsidRPr="0027307D" w:rsidTr="00546855">
        <w:trPr>
          <w:trHeight w:val="703"/>
        </w:trPr>
        <w:tc>
          <w:tcPr>
            <w:tcW w:w="1101" w:type="dxa"/>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color w:val="000000" w:themeColor="text1"/>
                <w:sz w:val="24"/>
                <w:szCs w:val="24"/>
              </w:rPr>
            </w:pPr>
          </w:p>
        </w:tc>
        <w:tc>
          <w:tcPr>
            <w:tcW w:w="850"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S 4.1.2</w:t>
            </w:r>
          </w:p>
        </w:tc>
        <w:tc>
          <w:tcPr>
            <w:tcW w:w="12043"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Öğrencilerin ortaöğretime katılım ve devamını sağlayacak şekilde yatılılık imkânlarının kalitesi iyileştirilecektir.</w:t>
            </w:r>
          </w:p>
        </w:tc>
      </w:tr>
      <w:tr w:rsidR="00D83D35" w:rsidRPr="0027307D" w:rsidTr="00546855">
        <w:trPr>
          <w:trHeight w:val="20"/>
        </w:trPr>
        <w:tc>
          <w:tcPr>
            <w:tcW w:w="1951" w:type="dxa"/>
            <w:gridSpan w:val="3"/>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Maliyet Tahmini</w:t>
            </w:r>
          </w:p>
        </w:tc>
        <w:tc>
          <w:tcPr>
            <w:tcW w:w="12043" w:type="dxa"/>
            <w:gridSpan w:val="10"/>
            <w:vAlign w:val="center"/>
          </w:tcPr>
          <w:p w:rsidR="00D83D35" w:rsidRPr="0027307D" w:rsidRDefault="00915312" w:rsidP="00527DD5">
            <w:pPr>
              <w:jc w:val="both"/>
              <w:rPr>
                <w:rFonts w:ascii="Times New Roman" w:hAnsi="Times New Roman"/>
                <w:color w:val="000000"/>
                <w:sz w:val="24"/>
                <w:szCs w:val="24"/>
              </w:rPr>
            </w:pPr>
            <w:r w:rsidRPr="0027307D">
              <w:rPr>
                <w:rFonts w:ascii="Times New Roman" w:hAnsi="Times New Roman"/>
                <w:color w:val="000000"/>
                <w:sz w:val="24"/>
                <w:szCs w:val="24"/>
              </w:rPr>
              <w:t>100.450,00 TL</w:t>
            </w:r>
          </w:p>
        </w:tc>
      </w:tr>
      <w:tr w:rsidR="00D83D35" w:rsidRPr="0027307D" w:rsidTr="00546855">
        <w:trPr>
          <w:trHeight w:val="20"/>
        </w:trPr>
        <w:tc>
          <w:tcPr>
            <w:tcW w:w="1951" w:type="dxa"/>
            <w:gridSpan w:val="3"/>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Tespitler</w:t>
            </w:r>
          </w:p>
        </w:tc>
        <w:tc>
          <w:tcPr>
            <w:tcW w:w="12043" w:type="dxa"/>
            <w:gridSpan w:val="10"/>
            <w:vAlign w:val="center"/>
          </w:tcPr>
          <w:p w:rsidR="00D83D35" w:rsidRPr="0027307D" w:rsidRDefault="00D83D35" w:rsidP="00527DD5">
            <w:pPr>
              <w:tabs>
                <w:tab w:val="left" w:pos="7309"/>
              </w:tabs>
              <w:jc w:val="both"/>
              <w:rPr>
                <w:rFonts w:ascii="Times New Roman" w:hAnsi="Times New Roman"/>
                <w:sz w:val="24"/>
                <w:szCs w:val="24"/>
              </w:rPr>
            </w:pPr>
            <w:r w:rsidRPr="0027307D">
              <w:rPr>
                <w:rFonts w:ascii="Times New Roman" w:hAnsi="Times New Roman"/>
                <w:sz w:val="24"/>
                <w:szCs w:val="24"/>
              </w:rPr>
              <w:t>- Derslik yapımına yönelik yatırımların planlanmasında nüfus hareketleri ve projeksiyonların yeterince dikkate alınmaması,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Okul ve eğitim ortamının öğrencilerin kişisel, sosyal, sportif ve kültürel ihtiyaçlarını karşılamakta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Ortaöğretim kademesine gelen öğrencilerin talep ettikleri okul türüne yerleşmede sorunlar yaşaması,</w:t>
            </w:r>
          </w:p>
          <w:p w:rsidR="00D83D35" w:rsidRPr="0027307D" w:rsidRDefault="00D83D35" w:rsidP="00527DD5">
            <w:pPr>
              <w:tabs>
                <w:tab w:val="left" w:pos="7309"/>
              </w:tabs>
              <w:jc w:val="both"/>
              <w:rPr>
                <w:rFonts w:ascii="Times New Roman" w:hAnsi="Times New Roman"/>
                <w:sz w:val="24"/>
                <w:szCs w:val="24"/>
              </w:rPr>
            </w:pPr>
            <w:r w:rsidRPr="0027307D">
              <w:rPr>
                <w:rFonts w:ascii="Times New Roman" w:hAnsi="Times New Roman"/>
                <w:sz w:val="24"/>
                <w:szCs w:val="24"/>
              </w:rPr>
              <w:t>- Bazı öğrencilerin maddi imkânsızlıklar sebebiyle ortaöğretime devam edememesi.</w:t>
            </w:r>
          </w:p>
        </w:tc>
      </w:tr>
      <w:tr w:rsidR="00D83D35" w:rsidRPr="0027307D" w:rsidTr="00546855">
        <w:trPr>
          <w:trHeight w:val="20"/>
        </w:trPr>
        <w:tc>
          <w:tcPr>
            <w:tcW w:w="1951" w:type="dxa"/>
            <w:gridSpan w:val="3"/>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İhtiyaçlar</w:t>
            </w:r>
          </w:p>
        </w:tc>
        <w:tc>
          <w:tcPr>
            <w:tcW w:w="120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Okul aidiyetinin geliştirilmesi amacıyla ailelere yönelik bilgilendirme ve farkındalık programlarının düzenlenmesi,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Okul ortamının öğrenciler için çekici hale getirilebilmesi uygun tasarımlar yapılması ve buna yönelik finansmanın sağlanması,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Ortaöğretimde devamsızlık ve sınıf tekrarlarına sebep olan faktörlerin tespit edilmesi.</w:t>
            </w:r>
          </w:p>
        </w:tc>
      </w:tr>
    </w:tbl>
    <w:p w:rsidR="00D83D35" w:rsidRPr="0027307D" w:rsidRDefault="00D83D35" w:rsidP="00527DD5">
      <w:pPr>
        <w:jc w:val="both"/>
        <w:rPr>
          <w:rFonts w:ascii="Times New Roman" w:hAnsi="Times New Roman"/>
          <w:b/>
          <w:sz w:val="24"/>
          <w:szCs w:val="24"/>
        </w:rPr>
      </w:pPr>
    </w:p>
    <w:p w:rsidR="00D83D35" w:rsidRPr="0027307D" w:rsidRDefault="00D83D35" w:rsidP="00527DD5">
      <w:pPr>
        <w:jc w:val="both"/>
        <w:rPr>
          <w:rFonts w:ascii="Times New Roman" w:hAnsi="Times New Roman"/>
          <w:b/>
          <w:color w:val="C00000"/>
          <w:sz w:val="24"/>
          <w:szCs w:val="24"/>
        </w:rPr>
      </w:pPr>
      <w:bookmarkStart w:id="398" w:name="_Toc534013573"/>
      <w:bookmarkStart w:id="399" w:name="_Toc534030121"/>
      <w:bookmarkStart w:id="400" w:name="_Toc535487403"/>
      <w:bookmarkStart w:id="401" w:name="_Toc536003125"/>
      <w:bookmarkStart w:id="402" w:name="_Toc536006067"/>
      <w:bookmarkStart w:id="403" w:name="_Toc536007414"/>
      <w:bookmarkStart w:id="404" w:name="_Toc536090907"/>
      <w:bookmarkStart w:id="405" w:name="_Toc28691232"/>
      <w:r w:rsidRPr="0027307D">
        <w:rPr>
          <w:rStyle w:val="Balk3Char"/>
          <w:rFonts w:ascii="Times New Roman" w:hAnsi="Times New Roman" w:cs="Times New Roman"/>
          <w:color w:val="548DD4" w:themeColor="text2" w:themeTint="99"/>
          <w:sz w:val="24"/>
          <w:szCs w:val="24"/>
        </w:rPr>
        <w:t>Hedef 4.2:</w:t>
      </w:r>
      <w:bookmarkEnd w:id="398"/>
      <w:bookmarkEnd w:id="399"/>
      <w:bookmarkEnd w:id="400"/>
      <w:bookmarkEnd w:id="401"/>
      <w:bookmarkEnd w:id="402"/>
      <w:bookmarkEnd w:id="403"/>
      <w:bookmarkEnd w:id="404"/>
      <w:bookmarkEnd w:id="405"/>
      <w:r w:rsidR="003E62C9" w:rsidRPr="0027307D">
        <w:rPr>
          <w:rFonts w:ascii="Times New Roman" w:hAnsi="Times New Roman"/>
          <w:b/>
          <w:sz w:val="24"/>
          <w:szCs w:val="24"/>
        </w:rPr>
        <w:t>Ortaöğretim okullarında</w:t>
      </w:r>
      <w:r w:rsidRPr="0027307D">
        <w:rPr>
          <w:rFonts w:ascii="Times New Roman" w:hAnsi="Times New Roman"/>
          <w:b/>
          <w:sz w:val="24"/>
          <w:szCs w:val="24"/>
        </w:rPr>
        <w:t>, değişen dünyanın gerektirdiği becerileri sağlayan ve değişimin aktörü olacak öğrenciler yetiştiren bir yapıya kavuşturulacak çalışmalar yapılacaktır.</w:t>
      </w:r>
    </w:p>
    <w:tbl>
      <w:tblPr>
        <w:tblW w:w="14578" w:type="dxa"/>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439"/>
        <w:gridCol w:w="375"/>
        <w:gridCol w:w="4688"/>
        <w:gridCol w:w="1134"/>
        <w:gridCol w:w="1134"/>
        <w:gridCol w:w="709"/>
        <w:gridCol w:w="708"/>
        <w:gridCol w:w="709"/>
        <w:gridCol w:w="709"/>
        <w:gridCol w:w="861"/>
        <w:gridCol w:w="851"/>
        <w:gridCol w:w="1134"/>
      </w:tblGrid>
      <w:tr w:rsidR="00D83D35" w:rsidRPr="0027307D" w:rsidTr="00862AB2">
        <w:trPr>
          <w:trHeight w:val="20"/>
        </w:trPr>
        <w:tc>
          <w:tcPr>
            <w:tcW w:w="1566"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Amaç 4</w:t>
            </w:r>
          </w:p>
        </w:tc>
        <w:tc>
          <w:tcPr>
            <w:tcW w:w="13012"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83D35" w:rsidRPr="0027307D" w:rsidTr="00862AB2">
        <w:trPr>
          <w:trHeight w:val="20"/>
        </w:trPr>
        <w:tc>
          <w:tcPr>
            <w:tcW w:w="1566" w:type="dxa"/>
            <w:gridSpan w:val="2"/>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 4.2</w:t>
            </w:r>
          </w:p>
        </w:tc>
        <w:tc>
          <w:tcPr>
            <w:tcW w:w="13012"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Ortaöğretim </w:t>
            </w:r>
            <w:r w:rsidR="00145BC2" w:rsidRPr="0027307D">
              <w:rPr>
                <w:rFonts w:ascii="Times New Roman" w:hAnsi="Times New Roman"/>
                <w:b/>
                <w:sz w:val="24"/>
                <w:szCs w:val="24"/>
              </w:rPr>
              <w:t>okullarında, değişen</w:t>
            </w:r>
            <w:r w:rsidRPr="0027307D">
              <w:rPr>
                <w:rFonts w:ascii="Times New Roman" w:hAnsi="Times New Roman"/>
                <w:b/>
                <w:sz w:val="24"/>
                <w:szCs w:val="24"/>
              </w:rPr>
              <w:t xml:space="preserve"> dünyanın gerektirdiği becerileri sağlayan ve değişimin aktörü olacak öğrenciler yetiştiren bir yapıya kavuşturulacak çalışmalar yapılacaktır.</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Performans Göstergeleri</w:t>
            </w:r>
          </w:p>
        </w:tc>
        <w:tc>
          <w:tcPr>
            <w:tcW w:w="1134"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Hedefe Etkisi (%)</w:t>
            </w:r>
          </w:p>
        </w:tc>
        <w:tc>
          <w:tcPr>
            <w:tcW w:w="1134"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Başlangıç Değeri</w:t>
            </w:r>
          </w:p>
        </w:tc>
        <w:tc>
          <w:tcPr>
            <w:tcW w:w="709"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2019</w:t>
            </w:r>
          </w:p>
        </w:tc>
        <w:tc>
          <w:tcPr>
            <w:tcW w:w="708"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2020</w:t>
            </w:r>
          </w:p>
        </w:tc>
        <w:tc>
          <w:tcPr>
            <w:tcW w:w="709"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2021</w:t>
            </w:r>
          </w:p>
        </w:tc>
        <w:tc>
          <w:tcPr>
            <w:tcW w:w="709"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2022</w:t>
            </w:r>
          </w:p>
        </w:tc>
        <w:tc>
          <w:tcPr>
            <w:tcW w:w="861"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2023</w:t>
            </w:r>
          </w:p>
        </w:tc>
        <w:tc>
          <w:tcPr>
            <w:tcW w:w="851"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İzleme Sıklığ</w:t>
            </w:r>
            <w:r w:rsidRPr="0027307D">
              <w:rPr>
                <w:rFonts w:ascii="Times New Roman" w:hAnsi="Times New Roman"/>
                <w:b/>
                <w:color w:val="000000" w:themeColor="text1"/>
                <w:sz w:val="24"/>
                <w:szCs w:val="24"/>
              </w:rPr>
              <w:lastRenderedPageBreak/>
              <w:t>ı</w:t>
            </w:r>
          </w:p>
        </w:tc>
        <w:tc>
          <w:tcPr>
            <w:tcW w:w="1134" w:type="dxa"/>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Rapor Sıklığı</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lastRenderedPageBreak/>
              <w:t>PG 4.2.1. Yükseköğretime hazırlık ve uyum programı uygulayan okul oranı (%)</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25</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50</w:t>
            </w:r>
          </w:p>
        </w:tc>
        <w:tc>
          <w:tcPr>
            <w:tcW w:w="86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100</w:t>
            </w:r>
          </w:p>
        </w:tc>
        <w:tc>
          <w:tcPr>
            <w:tcW w:w="85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color w:val="000000" w:themeColor="text1"/>
                <w:sz w:val="24"/>
                <w:szCs w:val="24"/>
              </w:rPr>
            </w:pPr>
            <w:r w:rsidRPr="0027307D">
              <w:rPr>
                <w:rFonts w:ascii="Times New Roman" w:hAnsi="Times New Roman"/>
                <w:b/>
                <w:color w:val="000000" w:themeColor="text1"/>
                <w:sz w:val="24"/>
                <w:szCs w:val="24"/>
              </w:rPr>
              <w:t>PG 4.2.2. Ulusal ve uluslararası projelere katılan öğrenci oranı (%)</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25</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5</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8</w:t>
            </w:r>
          </w:p>
        </w:tc>
        <w:tc>
          <w:tcPr>
            <w:tcW w:w="86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w:t>
            </w:r>
          </w:p>
        </w:tc>
        <w:tc>
          <w:tcPr>
            <w:tcW w:w="85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4.2.3. Tasarım-beceri atölyesi açılan okul oranı (%)</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25</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8" w:type="dxa"/>
            <w:vAlign w:val="center"/>
          </w:tcPr>
          <w:p w:rsidR="00D83D35" w:rsidRPr="0027307D" w:rsidRDefault="00F56E7B" w:rsidP="00527DD5">
            <w:pPr>
              <w:jc w:val="both"/>
              <w:rPr>
                <w:rFonts w:ascii="Times New Roman" w:hAnsi="Times New Roman"/>
                <w:sz w:val="24"/>
                <w:szCs w:val="24"/>
              </w:rPr>
            </w:pPr>
            <w:r w:rsidRPr="0027307D">
              <w:rPr>
                <w:rFonts w:ascii="Times New Roman" w:hAnsi="Times New Roman"/>
                <w:sz w:val="24"/>
                <w:szCs w:val="24"/>
              </w:rPr>
              <w:t>3</w:t>
            </w:r>
          </w:p>
        </w:tc>
        <w:tc>
          <w:tcPr>
            <w:tcW w:w="709" w:type="dxa"/>
            <w:vAlign w:val="center"/>
          </w:tcPr>
          <w:p w:rsidR="00D83D35" w:rsidRPr="0027307D" w:rsidRDefault="00F56E7B" w:rsidP="00527DD5">
            <w:pPr>
              <w:jc w:val="both"/>
              <w:rPr>
                <w:rFonts w:ascii="Times New Roman" w:hAnsi="Times New Roman"/>
                <w:sz w:val="24"/>
                <w:szCs w:val="24"/>
              </w:rPr>
            </w:pPr>
            <w:r w:rsidRPr="0027307D">
              <w:rPr>
                <w:rFonts w:ascii="Times New Roman" w:hAnsi="Times New Roman"/>
                <w:sz w:val="24"/>
                <w:szCs w:val="24"/>
              </w:rPr>
              <w:t>5</w:t>
            </w:r>
          </w:p>
        </w:tc>
        <w:tc>
          <w:tcPr>
            <w:tcW w:w="709" w:type="dxa"/>
            <w:vAlign w:val="center"/>
          </w:tcPr>
          <w:p w:rsidR="00D83D35" w:rsidRPr="0027307D" w:rsidRDefault="00F56E7B" w:rsidP="00527DD5">
            <w:pPr>
              <w:jc w:val="both"/>
              <w:rPr>
                <w:rFonts w:ascii="Times New Roman" w:hAnsi="Times New Roman"/>
                <w:sz w:val="24"/>
                <w:szCs w:val="24"/>
              </w:rPr>
            </w:pPr>
            <w:r w:rsidRPr="0027307D">
              <w:rPr>
                <w:rFonts w:ascii="Times New Roman" w:hAnsi="Times New Roman"/>
                <w:sz w:val="24"/>
                <w:szCs w:val="24"/>
              </w:rPr>
              <w:t>10</w:t>
            </w:r>
          </w:p>
        </w:tc>
        <w:tc>
          <w:tcPr>
            <w:tcW w:w="861" w:type="dxa"/>
            <w:vAlign w:val="center"/>
          </w:tcPr>
          <w:p w:rsidR="00D83D35" w:rsidRPr="0027307D" w:rsidRDefault="00F56E7B" w:rsidP="00527DD5">
            <w:pPr>
              <w:jc w:val="both"/>
              <w:rPr>
                <w:rFonts w:ascii="Times New Roman" w:hAnsi="Times New Roman"/>
                <w:sz w:val="24"/>
                <w:szCs w:val="24"/>
              </w:rPr>
            </w:pPr>
            <w:r w:rsidRPr="0027307D">
              <w:rPr>
                <w:rFonts w:ascii="Times New Roman" w:hAnsi="Times New Roman"/>
                <w:sz w:val="24"/>
                <w:szCs w:val="24"/>
              </w:rPr>
              <w:t>20</w:t>
            </w:r>
          </w:p>
        </w:tc>
        <w:tc>
          <w:tcPr>
            <w:tcW w:w="85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4.2.4. Toplumsal sorumluluk ve gönüllülük programlarına katılan öğrenci oranı (%)</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25</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70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70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86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40</w:t>
            </w:r>
          </w:p>
        </w:tc>
        <w:tc>
          <w:tcPr>
            <w:tcW w:w="851"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113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7949" w:type="dxa"/>
            <w:gridSpan w:val="9"/>
            <w:vAlign w:val="center"/>
          </w:tcPr>
          <w:p w:rsidR="00D83D35" w:rsidRPr="0027307D" w:rsidRDefault="00667378" w:rsidP="00527DD5">
            <w:pPr>
              <w:jc w:val="both"/>
              <w:rPr>
                <w:rFonts w:ascii="Times New Roman" w:hAnsi="Times New Roman"/>
                <w:sz w:val="24"/>
                <w:szCs w:val="24"/>
              </w:rPr>
            </w:pPr>
            <w:r w:rsidRPr="0027307D">
              <w:rPr>
                <w:rFonts w:ascii="Times New Roman" w:hAnsi="Times New Roman"/>
                <w:sz w:val="24"/>
                <w:szCs w:val="24"/>
              </w:rPr>
              <w:t>Ortaöğretim Şubesi</w:t>
            </w:r>
          </w:p>
        </w:tc>
      </w:tr>
      <w:tr w:rsidR="00D83D35" w:rsidRPr="0027307D" w:rsidTr="00862AB2">
        <w:trPr>
          <w:trHeight w:val="20"/>
        </w:trPr>
        <w:tc>
          <w:tcPr>
            <w:tcW w:w="66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7949"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862AB2">
        <w:trPr>
          <w:trHeight w:val="20"/>
        </w:trPr>
        <w:tc>
          <w:tcPr>
            <w:tcW w:w="1941"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263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Esnek ve modüler programların uygulanmasını mümkün kılacak derslik imkânlarının sağlanamaması,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Planlanan çalışmalar neticesinde bazı öğretmenlerin istihdam fazlası duruma gelmesi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Okul ortamlarının beceri eğitimleri doğrultusunda düzenlenmesine yönelik maliyetin yüksek olması.</w:t>
            </w:r>
          </w:p>
        </w:tc>
      </w:tr>
      <w:tr w:rsidR="00D83D35" w:rsidRPr="0027307D" w:rsidTr="00862AB2">
        <w:trPr>
          <w:trHeight w:val="260"/>
        </w:trPr>
        <w:tc>
          <w:tcPr>
            <w:tcW w:w="1127" w:type="dxa"/>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81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4.2.1</w:t>
            </w:r>
          </w:p>
        </w:tc>
        <w:tc>
          <w:tcPr>
            <w:tcW w:w="12637"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Ortaöğretimde akademik bilginin beceriye dönüşmesi sağlanacaktır.</w:t>
            </w:r>
          </w:p>
        </w:tc>
      </w:tr>
      <w:tr w:rsidR="00D83D35" w:rsidRPr="0027307D" w:rsidTr="00862AB2">
        <w:trPr>
          <w:trHeight w:val="200"/>
        </w:trPr>
        <w:tc>
          <w:tcPr>
            <w:tcW w:w="1127" w:type="dxa"/>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sz w:val="24"/>
                <w:szCs w:val="24"/>
              </w:rPr>
            </w:pPr>
          </w:p>
        </w:tc>
        <w:tc>
          <w:tcPr>
            <w:tcW w:w="81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4.2.2</w:t>
            </w:r>
          </w:p>
        </w:tc>
        <w:tc>
          <w:tcPr>
            <w:tcW w:w="12637"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Okullar arası başarı farkı azaltılacaktır.</w:t>
            </w:r>
          </w:p>
        </w:tc>
      </w:tr>
      <w:tr w:rsidR="00D83D35" w:rsidRPr="0027307D" w:rsidTr="00862AB2">
        <w:trPr>
          <w:trHeight w:val="20"/>
        </w:trPr>
        <w:tc>
          <w:tcPr>
            <w:tcW w:w="1941"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2637" w:type="dxa"/>
            <w:gridSpan w:val="10"/>
            <w:vAlign w:val="center"/>
          </w:tcPr>
          <w:p w:rsidR="00D83D35" w:rsidRPr="0027307D" w:rsidRDefault="009E4D49" w:rsidP="00527DD5">
            <w:pPr>
              <w:jc w:val="both"/>
              <w:rPr>
                <w:rFonts w:ascii="Times New Roman" w:hAnsi="Times New Roman"/>
                <w:color w:val="000000"/>
                <w:sz w:val="24"/>
                <w:szCs w:val="24"/>
              </w:rPr>
            </w:pPr>
            <w:r w:rsidRPr="0027307D">
              <w:rPr>
                <w:rFonts w:ascii="Times New Roman" w:hAnsi="Times New Roman"/>
                <w:color w:val="000000"/>
                <w:sz w:val="24"/>
                <w:szCs w:val="24"/>
              </w:rPr>
              <w:t>2.050.126,00 TL</w:t>
            </w:r>
          </w:p>
        </w:tc>
      </w:tr>
      <w:tr w:rsidR="00D83D35" w:rsidRPr="0027307D" w:rsidTr="00862AB2">
        <w:trPr>
          <w:trHeight w:val="20"/>
        </w:trPr>
        <w:tc>
          <w:tcPr>
            <w:tcW w:w="1941"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Tespitler</w:t>
            </w:r>
          </w:p>
        </w:tc>
        <w:tc>
          <w:tcPr>
            <w:tcW w:w="1263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Ortaöğretim kurumlarında ders çeşidinin ve haftalık zorunlu ders saatlerinin fazla olması ve derslerin proje uygulamalarıyla desteklenememesi,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ders dışı alanlardaki yeteneklerini geliştirmelerini sağlayacak imkânların kısıtlı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İmkân ve koşulları bakımından bazı okullar dezavantajlı konumda olması.</w:t>
            </w:r>
          </w:p>
        </w:tc>
      </w:tr>
      <w:tr w:rsidR="00D83D35" w:rsidRPr="0027307D" w:rsidTr="00862AB2">
        <w:trPr>
          <w:trHeight w:val="20"/>
        </w:trPr>
        <w:tc>
          <w:tcPr>
            <w:tcW w:w="1941"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İhtiyaçlar</w:t>
            </w:r>
          </w:p>
        </w:tc>
        <w:tc>
          <w:tcPr>
            <w:tcW w:w="1263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Ortaöğretimde ders çeşitliliği ve zorunlu ders saatleri azaltılarak beceri eğitimine yönelik imkânların oluşturulması,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yükseköğretime okul bünyesinde hazırlanma imkânlarının sağlanması,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Ortaöğretimde öğretmenlere yönelik beceri eğitimi konusunda hizmet içi eğitim sağlanması.</w:t>
            </w:r>
          </w:p>
        </w:tc>
      </w:tr>
    </w:tbl>
    <w:p w:rsidR="00D83D35" w:rsidRPr="0027307D" w:rsidRDefault="00D83D35" w:rsidP="00527DD5">
      <w:pPr>
        <w:jc w:val="both"/>
        <w:rPr>
          <w:rFonts w:ascii="Times New Roman" w:hAnsi="Times New Roman"/>
          <w:sz w:val="24"/>
          <w:szCs w:val="24"/>
        </w:rPr>
      </w:pPr>
    </w:p>
    <w:p w:rsidR="00D83D35" w:rsidRPr="0027307D" w:rsidRDefault="005F1B82" w:rsidP="00527DD5">
      <w:pPr>
        <w:jc w:val="both"/>
        <w:rPr>
          <w:rFonts w:ascii="Times New Roman" w:hAnsi="Times New Roman"/>
          <w:b/>
          <w:sz w:val="24"/>
          <w:szCs w:val="24"/>
        </w:rPr>
      </w:pPr>
      <w:bookmarkStart w:id="406" w:name="_Toc534013575"/>
      <w:bookmarkStart w:id="407" w:name="_Toc534030122"/>
      <w:bookmarkStart w:id="408" w:name="_Toc535487404"/>
      <w:bookmarkStart w:id="409" w:name="_Toc536003126"/>
      <w:bookmarkStart w:id="410" w:name="_Toc536006068"/>
      <w:bookmarkStart w:id="411" w:name="_Toc536007415"/>
      <w:bookmarkStart w:id="412" w:name="_Toc536090908"/>
      <w:bookmarkStart w:id="413" w:name="_Toc28691233"/>
      <w:r w:rsidRPr="0027307D">
        <w:rPr>
          <w:rStyle w:val="Balk3Char"/>
          <w:rFonts w:ascii="Times New Roman" w:hAnsi="Times New Roman" w:cs="Times New Roman"/>
          <w:color w:val="548DD4" w:themeColor="text2" w:themeTint="99"/>
          <w:sz w:val="24"/>
          <w:szCs w:val="24"/>
        </w:rPr>
        <w:t>Hedef 4.3</w:t>
      </w:r>
      <w:r w:rsidR="00D83D35" w:rsidRPr="0027307D">
        <w:rPr>
          <w:rStyle w:val="Balk3Char"/>
          <w:rFonts w:ascii="Times New Roman" w:hAnsi="Times New Roman" w:cs="Times New Roman"/>
          <w:color w:val="548DD4" w:themeColor="text2" w:themeTint="99"/>
          <w:sz w:val="24"/>
          <w:szCs w:val="24"/>
        </w:rPr>
        <w:t>:</w:t>
      </w:r>
      <w:bookmarkEnd w:id="406"/>
      <w:bookmarkEnd w:id="407"/>
      <w:bookmarkEnd w:id="408"/>
      <w:bookmarkEnd w:id="409"/>
      <w:bookmarkEnd w:id="410"/>
      <w:bookmarkEnd w:id="411"/>
      <w:bookmarkEnd w:id="412"/>
      <w:bookmarkEnd w:id="413"/>
      <w:r w:rsidR="00D83D35" w:rsidRPr="0027307D">
        <w:rPr>
          <w:rFonts w:ascii="Times New Roman" w:hAnsi="Times New Roman"/>
          <w:b/>
          <w:sz w:val="24"/>
          <w:szCs w:val="24"/>
        </w:rPr>
        <w:t>Örgün eğitim içinde imam hatip okullarının niteliği artırılacaktır.</w:t>
      </w:r>
    </w:p>
    <w:tbl>
      <w:tblPr>
        <w:tblW w:w="13639" w:type="dxa"/>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32"/>
        <w:gridCol w:w="557"/>
        <w:gridCol w:w="2227"/>
        <w:gridCol w:w="2047"/>
        <w:gridCol w:w="1127"/>
        <w:gridCol w:w="1094"/>
        <w:gridCol w:w="666"/>
        <w:gridCol w:w="666"/>
        <w:gridCol w:w="666"/>
        <w:gridCol w:w="667"/>
        <w:gridCol w:w="684"/>
        <w:gridCol w:w="839"/>
        <w:gridCol w:w="838"/>
      </w:tblGrid>
      <w:tr w:rsidR="00D83D35" w:rsidRPr="0027307D" w:rsidTr="00546855">
        <w:trPr>
          <w:trHeight w:val="20"/>
        </w:trPr>
        <w:tc>
          <w:tcPr>
            <w:tcW w:w="1561"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4</w:t>
            </w:r>
          </w:p>
        </w:tc>
        <w:tc>
          <w:tcPr>
            <w:tcW w:w="12078" w:type="dxa"/>
            <w:gridSpan w:val="12"/>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83D35" w:rsidRPr="0027307D" w:rsidTr="00546855">
        <w:trPr>
          <w:trHeight w:val="20"/>
        </w:trPr>
        <w:tc>
          <w:tcPr>
            <w:tcW w:w="1561"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4.4</w:t>
            </w:r>
          </w:p>
        </w:tc>
        <w:tc>
          <w:tcPr>
            <w:tcW w:w="12078" w:type="dxa"/>
            <w:gridSpan w:val="12"/>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Örgün eğitim içinde imam hatip okullarının niteliği artırılacaktır.</w:t>
            </w:r>
          </w:p>
        </w:tc>
      </w:tr>
      <w:tr w:rsidR="00D83D35" w:rsidRPr="0027307D" w:rsidTr="00546855">
        <w:trPr>
          <w:trHeight w:val="20"/>
        </w:trPr>
        <w:tc>
          <w:tcPr>
            <w:tcW w:w="6392" w:type="dxa"/>
            <w:gridSpan w:val="5"/>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4"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66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66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66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6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684"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839"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83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rPr>
          <w:trHeight w:val="20"/>
        </w:trPr>
        <w:tc>
          <w:tcPr>
            <w:tcW w:w="6392" w:type="dxa"/>
            <w:gridSpan w:val="5"/>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4.4.1. İmam hatip okullarında yaz okullarına katılan öğrenci sayısı</w:t>
            </w:r>
          </w:p>
        </w:tc>
        <w:tc>
          <w:tcPr>
            <w:tcW w:w="1127"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726DFD" w:rsidP="00527DD5">
            <w:pPr>
              <w:jc w:val="both"/>
              <w:rPr>
                <w:rFonts w:ascii="Times New Roman" w:hAnsi="Times New Roman"/>
                <w:sz w:val="24"/>
                <w:szCs w:val="24"/>
              </w:rPr>
            </w:pPr>
            <w:r w:rsidRPr="0027307D">
              <w:rPr>
                <w:rFonts w:ascii="Times New Roman" w:hAnsi="Times New Roman"/>
                <w:sz w:val="24"/>
                <w:szCs w:val="24"/>
              </w:rPr>
              <w:t>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726DFD" w:rsidP="00527DD5">
            <w:pPr>
              <w:jc w:val="both"/>
              <w:rPr>
                <w:rFonts w:ascii="Times New Roman" w:hAnsi="Times New Roman"/>
                <w:sz w:val="24"/>
                <w:szCs w:val="24"/>
              </w:rPr>
            </w:pPr>
            <w:r w:rsidRPr="0027307D">
              <w:rPr>
                <w:rFonts w:ascii="Times New Roman" w:hAnsi="Times New Roman"/>
                <w:sz w:val="24"/>
                <w:szCs w:val="24"/>
              </w:rPr>
              <w:t>20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726DFD" w:rsidP="00527DD5">
            <w:pPr>
              <w:jc w:val="both"/>
              <w:rPr>
                <w:rFonts w:ascii="Times New Roman" w:hAnsi="Times New Roman"/>
                <w:sz w:val="24"/>
                <w:szCs w:val="24"/>
              </w:rPr>
            </w:pPr>
            <w:r w:rsidRPr="0027307D">
              <w:rPr>
                <w:rFonts w:ascii="Times New Roman" w:hAnsi="Times New Roman"/>
                <w:sz w:val="24"/>
                <w:szCs w:val="24"/>
              </w:rPr>
              <w:t>40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726DFD" w:rsidP="00527DD5">
            <w:pPr>
              <w:jc w:val="both"/>
              <w:rPr>
                <w:rFonts w:ascii="Times New Roman" w:hAnsi="Times New Roman"/>
                <w:sz w:val="24"/>
                <w:szCs w:val="24"/>
              </w:rPr>
            </w:pPr>
            <w:r w:rsidRPr="0027307D">
              <w:rPr>
                <w:rFonts w:ascii="Times New Roman" w:hAnsi="Times New Roman"/>
                <w:sz w:val="24"/>
                <w:szCs w:val="24"/>
              </w:rPr>
              <w:t>60</w:t>
            </w:r>
          </w:p>
        </w:tc>
        <w:tc>
          <w:tcPr>
            <w:tcW w:w="667"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726DFD" w:rsidP="00527DD5">
            <w:pPr>
              <w:jc w:val="both"/>
              <w:rPr>
                <w:rFonts w:ascii="Times New Roman" w:hAnsi="Times New Roman"/>
                <w:sz w:val="24"/>
                <w:szCs w:val="24"/>
              </w:rPr>
            </w:pPr>
            <w:r w:rsidRPr="0027307D">
              <w:rPr>
                <w:rFonts w:ascii="Times New Roman" w:hAnsi="Times New Roman"/>
                <w:sz w:val="24"/>
                <w:szCs w:val="24"/>
              </w:rPr>
              <w:t>80</w:t>
            </w:r>
          </w:p>
        </w:tc>
        <w:tc>
          <w:tcPr>
            <w:tcW w:w="68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726DFD" w:rsidP="00527DD5">
            <w:pPr>
              <w:jc w:val="both"/>
              <w:rPr>
                <w:rFonts w:ascii="Times New Roman" w:hAnsi="Times New Roman"/>
                <w:sz w:val="24"/>
                <w:szCs w:val="24"/>
              </w:rPr>
            </w:pPr>
            <w:r w:rsidRPr="0027307D">
              <w:rPr>
                <w:rFonts w:ascii="Times New Roman" w:hAnsi="Times New Roman"/>
                <w:sz w:val="24"/>
                <w:szCs w:val="24"/>
              </w:rPr>
              <w:t>100</w:t>
            </w:r>
          </w:p>
        </w:tc>
        <w:tc>
          <w:tcPr>
            <w:tcW w:w="839"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4345" w:type="dxa"/>
            <w:gridSpan w:val="4"/>
            <w:vMerge w:val="restart"/>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PG 4.4.2. Yabancı dil dersi yılsonu puanı ortalaması</w:t>
            </w:r>
          </w:p>
        </w:tc>
        <w:tc>
          <w:tcPr>
            <w:tcW w:w="2047"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4.4.2.1 Ortaokul</w:t>
            </w:r>
          </w:p>
        </w:tc>
        <w:tc>
          <w:tcPr>
            <w:tcW w:w="1127" w:type="dxa"/>
            <w:vMerge w:val="restart"/>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40</w:t>
            </w:r>
          </w:p>
        </w:tc>
        <w:tc>
          <w:tcPr>
            <w:tcW w:w="109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45</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50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55</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60</w:t>
            </w:r>
          </w:p>
        </w:tc>
        <w:tc>
          <w:tcPr>
            <w:tcW w:w="667"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65</w:t>
            </w:r>
          </w:p>
        </w:tc>
        <w:tc>
          <w:tcPr>
            <w:tcW w:w="68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70</w:t>
            </w:r>
          </w:p>
        </w:tc>
        <w:tc>
          <w:tcPr>
            <w:tcW w:w="839" w:type="dxa"/>
            <w:vMerge w:val="restart"/>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Merge w:val="restart"/>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4345" w:type="dxa"/>
            <w:gridSpan w:val="4"/>
            <w:vMerge/>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2047"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4.4.2.2 Ortaöğretim</w:t>
            </w:r>
          </w:p>
        </w:tc>
        <w:tc>
          <w:tcPr>
            <w:tcW w:w="1127" w:type="dxa"/>
            <w:vMerge/>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sz w:val="24"/>
                <w:szCs w:val="24"/>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30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35</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40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45</w:t>
            </w:r>
          </w:p>
        </w:tc>
        <w:tc>
          <w:tcPr>
            <w:tcW w:w="667"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50</w:t>
            </w:r>
          </w:p>
        </w:tc>
        <w:tc>
          <w:tcPr>
            <w:tcW w:w="68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3E62C9" w:rsidP="00527DD5">
            <w:pPr>
              <w:jc w:val="both"/>
              <w:rPr>
                <w:rFonts w:ascii="Times New Roman" w:hAnsi="Times New Roman"/>
                <w:sz w:val="24"/>
                <w:szCs w:val="24"/>
              </w:rPr>
            </w:pPr>
            <w:r w:rsidRPr="0027307D">
              <w:rPr>
                <w:rFonts w:ascii="Times New Roman" w:hAnsi="Times New Roman"/>
                <w:sz w:val="24"/>
                <w:szCs w:val="24"/>
              </w:rPr>
              <w:t>55</w:t>
            </w:r>
          </w:p>
        </w:tc>
        <w:tc>
          <w:tcPr>
            <w:tcW w:w="839" w:type="dxa"/>
            <w:vMerge/>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c>
          <w:tcPr>
            <w:tcW w:w="838" w:type="dxa"/>
            <w:vMerge/>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sz w:val="24"/>
                <w:szCs w:val="24"/>
              </w:rPr>
            </w:pPr>
          </w:p>
        </w:tc>
      </w:tr>
      <w:tr w:rsidR="00D83D35" w:rsidRPr="0027307D" w:rsidTr="00546855">
        <w:trPr>
          <w:trHeight w:val="20"/>
        </w:trPr>
        <w:tc>
          <w:tcPr>
            <w:tcW w:w="6392" w:type="dxa"/>
            <w:gridSpan w:val="5"/>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4.4.3. Yükseköğretim kurumları tarafından düzenlenen etkinliklere katılan öğrenci sayısı</w:t>
            </w:r>
          </w:p>
        </w:tc>
        <w:tc>
          <w:tcPr>
            <w:tcW w:w="1127"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1B45A1" w:rsidP="00527DD5">
            <w:pPr>
              <w:jc w:val="both"/>
              <w:rPr>
                <w:rFonts w:ascii="Times New Roman" w:hAnsi="Times New Roman"/>
                <w:sz w:val="24"/>
                <w:szCs w:val="24"/>
              </w:rPr>
            </w:pPr>
            <w:r w:rsidRPr="0027307D">
              <w:rPr>
                <w:rFonts w:ascii="Times New Roman" w:hAnsi="Times New Roman"/>
                <w:sz w:val="24"/>
                <w:szCs w:val="24"/>
              </w:rPr>
              <w:t>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1B45A1" w:rsidP="00527DD5">
            <w:pPr>
              <w:jc w:val="both"/>
              <w:rPr>
                <w:rFonts w:ascii="Times New Roman" w:hAnsi="Times New Roman"/>
                <w:sz w:val="24"/>
                <w:szCs w:val="24"/>
              </w:rPr>
            </w:pPr>
            <w:r w:rsidRPr="0027307D">
              <w:rPr>
                <w:rFonts w:ascii="Times New Roman" w:hAnsi="Times New Roman"/>
                <w:sz w:val="24"/>
                <w:szCs w:val="24"/>
              </w:rPr>
              <w:t>40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1B45A1" w:rsidP="00527DD5">
            <w:pPr>
              <w:jc w:val="both"/>
              <w:rPr>
                <w:rFonts w:ascii="Times New Roman" w:hAnsi="Times New Roman"/>
                <w:sz w:val="24"/>
                <w:szCs w:val="24"/>
              </w:rPr>
            </w:pPr>
            <w:r w:rsidRPr="0027307D">
              <w:rPr>
                <w:rFonts w:ascii="Times New Roman" w:hAnsi="Times New Roman"/>
                <w:sz w:val="24"/>
                <w:szCs w:val="24"/>
              </w:rPr>
              <w:t>50</w:t>
            </w:r>
          </w:p>
        </w:tc>
        <w:tc>
          <w:tcPr>
            <w:tcW w:w="666"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1B45A1" w:rsidP="00527DD5">
            <w:pPr>
              <w:jc w:val="both"/>
              <w:rPr>
                <w:rFonts w:ascii="Times New Roman" w:hAnsi="Times New Roman"/>
                <w:sz w:val="24"/>
                <w:szCs w:val="24"/>
              </w:rPr>
            </w:pPr>
            <w:r w:rsidRPr="0027307D">
              <w:rPr>
                <w:rFonts w:ascii="Times New Roman" w:hAnsi="Times New Roman"/>
                <w:sz w:val="24"/>
                <w:szCs w:val="24"/>
              </w:rPr>
              <w:t>60</w:t>
            </w:r>
          </w:p>
        </w:tc>
        <w:tc>
          <w:tcPr>
            <w:tcW w:w="667"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1B45A1" w:rsidP="00527DD5">
            <w:pPr>
              <w:jc w:val="both"/>
              <w:rPr>
                <w:rFonts w:ascii="Times New Roman" w:hAnsi="Times New Roman"/>
                <w:sz w:val="24"/>
                <w:szCs w:val="24"/>
              </w:rPr>
            </w:pPr>
            <w:r w:rsidRPr="0027307D">
              <w:rPr>
                <w:rFonts w:ascii="Times New Roman" w:hAnsi="Times New Roman"/>
                <w:sz w:val="24"/>
                <w:szCs w:val="24"/>
              </w:rPr>
              <w:t>70</w:t>
            </w:r>
          </w:p>
        </w:tc>
        <w:tc>
          <w:tcPr>
            <w:tcW w:w="684"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1B45A1" w:rsidP="00527DD5">
            <w:pPr>
              <w:jc w:val="both"/>
              <w:rPr>
                <w:rFonts w:ascii="Times New Roman" w:hAnsi="Times New Roman"/>
                <w:sz w:val="24"/>
                <w:szCs w:val="24"/>
              </w:rPr>
            </w:pPr>
            <w:r w:rsidRPr="0027307D">
              <w:rPr>
                <w:rFonts w:ascii="Times New Roman" w:hAnsi="Times New Roman"/>
                <w:sz w:val="24"/>
                <w:szCs w:val="24"/>
              </w:rPr>
              <w:t>80</w:t>
            </w:r>
          </w:p>
        </w:tc>
        <w:tc>
          <w:tcPr>
            <w:tcW w:w="839"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92" w:type="dxa"/>
            <w:gridSpan w:val="5"/>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7247" w:type="dxa"/>
            <w:gridSpan w:val="9"/>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Din Öğretimi Şubesi</w:t>
            </w:r>
          </w:p>
        </w:tc>
      </w:tr>
      <w:tr w:rsidR="00D83D35" w:rsidRPr="0027307D" w:rsidTr="00546855">
        <w:trPr>
          <w:trHeight w:val="20"/>
        </w:trPr>
        <w:tc>
          <w:tcPr>
            <w:tcW w:w="6392" w:type="dxa"/>
            <w:gridSpan w:val="5"/>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7247" w:type="dxa"/>
            <w:gridSpan w:val="9"/>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trHeight w:val="20"/>
        </w:trPr>
        <w:tc>
          <w:tcPr>
            <w:tcW w:w="2118"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521"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Esnek ve modüler programların uygulanmasını mümkün kılacak derslik imkânlarının sağlanamaması,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Yaz okulu faaliyetlerinin yürütülmesi için finansman ihtiyacının yüksek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Bilimsel etkinliklere katılım için maliyetlerin yüksek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Yükseköğrenim kurumlarının düzenlediği etkinliklerin ortaokul ve ortaöğretim düzeyinde olmaması.</w:t>
            </w:r>
          </w:p>
        </w:tc>
      </w:tr>
      <w:tr w:rsidR="00D83D35" w:rsidRPr="0027307D" w:rsidTr="00546855">
        <w:trPr>
          <w:trHeight w:val="220"/>
        </w:trPr>
        <w:tc>
          <w:tcPr>
            <w:tcW w:w="1129" w:type="dxa"/>
            <w:tcBorders>
              <w:top w:val="single" w:sz="4" w:space="0" w:color="000000"/>
              <w:left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989"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4.4.1</w:t>
            </w:r>
          </w:p>
        </w:tc>
        <w:tc>
          <w:tcPr>
            <w:tcW w:w="11521"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İmam hatip okulları ve yükseköğretim kurumları arasında iş birlikleri artırılacaktır.</w:t>
            </w:r>
          </w:p>
        </w:tc>
      </w:tr>
      <w:tr w:rsidR="00D83D35" w:rsidRPr="0027307D" w:rsidTr="00546855">
        <w:trPr>
          <w:trHeight w:val="20"/>
        </w:trPr>
        <w:tc>
          <w:tcPr>
            <w:tcW w:w="2118"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521"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AD5E53" w:rsidP="00527DD5">
            <w:pPr>
              <w:jc w:val="both"/>
              <w:rPr>
                <w:rFonts w:ascii="Times New Roman" w:hAnsi="Times New Roman"/>
                <w:color w:val="000000"/>
                <w:sz w:val="24"/>
                <w:szCs w:val="24"/>
              </w:rPr>
            </w:pPr>
            <w:r w:rsidRPr="0027307D">
              <w:rPr>
                <w:rFonts w:ascii="Times New Roman" w:hAnsi="Times New Roman"/>
                <w:color w:val="000000"/>
                <w:sz w:val="24"/>
                <w:szCs w:val="24"/>
              </w:rPr>
              <w:t>1.000.000 TL</w:t>
            </w:r>
          </w:p>
        </w:tc>
      </w:tr>
      <w:tr w:rsidR="00D83D35" w:rsidRPr="0027307D" w:rsidTr="00546855">
        <w:trPr>
          <w:trHeight w:val="20"/>
        </w:trPr>
        <w:tc>
          <w:tcPr>
            <w:tcW w:w="2118"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521"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Arapça yazma, okuma, dinleme ve konuşma alanlarında dil becerilerinin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Ders sayısı ve saatlerinin fazla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Mevcut yapının modüler ve esnek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lastRenderedPageBreak/>
              <w:t>- Yükseköğretim kurumları ile imam hatip okulları arasındaki iş birliğinin istenen düzeyde olmaması.</w:t>
            </w:r>
          </w:p>
        </w:tc>
      </w:tr>
      <w:tr w:rsidR="00D83D35" w:rsidRPr="0027307D" w:rsidTr="00546855">
        <w:trPr>
          <w:trHeight w:val="20"/>
        </w:trPr>
        <w:tc>
          <w:tcPr>
            <w:tcW w:w="2118"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İhtiyaçlar</w:t>
            </w:r>
          </w:p>
        </w:tc>
        <w:tc>
          <w:tcPr>
            <w:tcW w:w="11521" w:type="dxa"/>
            <w:gridSpan w:val="11"/>
            <w:tcBorders>
              <w:top w:val="single" w:sz="4" w:space="0" w:color="000000"/>
              <w:left w:val="single" w:sz="4" w:space="0" w:color="000000"/>
              <w:bottom w:val="single" w:sz="4" w:space="0" w:color="000000"/>
              <w:right w:val="single" w:sz="4" w:space="0" w:color="000000"/>
            </w:tcBorders>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Arapça ders kitapları yazma, okuma, dinleme ve konuşma alanlarında tüm dil becerilerini geliştirecek materyal ihtiyacı,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Arapça başta olmak üzere yabancı dil öğretmenlerinin dil becerileninin geliştirilmesi,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Yaz okulu faaliyetleri için finansman ihtiyacı,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Yükseköğretim düzeyinde yapılacak etkinliklere katılım için gerekli mali desteğin sağlanması,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Akademik koçluk sisteminin geliştirilmesi.</w:t>
            </w:r>
          </w:p>
        </w:tc>
      </w:tr>
    </w:tbl>
    <w:p w:rsidR="00D83D35" w:rsidRPr="00885F99" w:rsidRDefault="00D83D35" w:rsidP="00527DD5">
      <w:pPr>
        <w:pStyle w:val="Balk1"/>
        <w:jc w:val="both"/>
        <w:rPr>
          <w:rFonts w:ascii="Times New Roman" w:hAnsi="Times New Roman"/>
        </w:rPr>
      </w:pPr>
      <w:bookmarkStart w:id="414" w:name="_Toc534013576"/>
      <w:bookmarkStart w:id="415" w:name="_Toc534030123"/>
      <w:bookmarkStart w:id="416" w:name="_Toc535487405"/>
      <w:bookmarkStart w:id="417" w:name="_Toc536003127"/>
      <w:bookmarkStart w:id="418" w:name="_Toc536006069"/>
      <w:bookmarkStart w:id="419" w:name="_Toc536007416"/>
      <w:bookmarkStart w:id="420" w:name="_Toc536090909"/>
      <w:bookmarkStart w:id="421" w:name="_Toc28691234"/>
      <w:r w:rsidRPr="00885F99">
        <w:rPr>
          <w:rFonts w:ascii="Times New Roman" w:hAnsi="Times New Roman"/>
          <w:color w:val="548DD4" w:themeColor="text2" w:themeTint="99"/>
        </w:rPr>
        <w:t>Amaç-5</w:t>
      </w:r>
      <w:bookmarkEnd w:id="414"/>
      <w:bookmarkEnd w:id="415"/>
      <w:bookmarkEnd w:id="416"/>
      <w:bookmarkEnd w:id="417"/>
      <w:bookmarkEnd w:id="418"/>
      <w:bookmarkEnd w:id="419"/>
      <w:bookmarkEnd w:id="420"/>
      <w:bookmarkEnd w:id="421"/>
    </w:p>
    <w:p w:rsidR="00D83D35" w:rsidRPr="0027307D" w:rsidRDefault="00D83D35" w:rsidP="00527DD5">
      <w:pPr>
        <w:ind w:left="284"/>
        <w:jc w:val="both"/>
        <w:rPr>
          <w:rFonts w:ascii="Times New Roman" w:hAnsi="Times New Roman"/>
          <w:b/>
          <w:color w:val="C00000"/>
          <w:sz w:val="24"/>
          <w:szCs w:val="24"/>
        </w:rPr>
      </w:pPr>
      <w:r w:rsidRPr="0027307D">
        <w:rPr>
          <w:rFonts w:ascii="Times New Roman" w:hAnsi="Times New Roman"/>
          <w:b/>
          <w:color w:val="548DD4" w:themeColor="text2" w:themeTint="99"/>
          <w:sz w:val="24"/>
          <w:szCs w:val="24"/>
        </w:rPr>
        <w:t>Özel eğitim ve rehberlik hizmetlerinin etkinliği artırılarak bireylerin bedensel, ruhsal ve zihinsel gelişimleri desteklenecektir.</w:t>
      </w:r>
    </w:p>
    <w:p w:rsidR="00D83D35" w:rsidRPr="0027307D" w:rsidRDefault="00D83D35" w:rsidP="00527DD5">
      <w:pPr>
        <w:ind w:left="284" w:hanging="284"/>
        <w:jc w:val="both"/>
        <w:rPr>
          <w:rFonts w:ascii="Times New Roman" w:hAnsi="Times New Roman"/>
          <w:b/>
          <w:sz w:val="24"/>
          <w:szCs w:val="24"/>
        </w:rPr>
      </w:pPr>
      <w:bookmarkStart w:id="422" w:name="_Toc534013577"/>
      <w:bookmarkStart w:id="423" w:name="_Toc534030124"/>
      <w:bookmarkStart w:id="424" w:name="_Toc535487406"/>
      <w:bookmarkStart w:id="425" w:name="_Toc536003128"/>
      <w:bookmarkStart w:id="426" w:name="_Toc536006070"/>
      <w:bookmarkStart w:id="427" w:name="_Toc536007417"/>
      <w:bookmarkStart w:id="428" w:name="_Toc536090910"/>
      <w:bookmarkStart w:id="429" w:name="_Toc28691235"/>
      <w:r w:rsidRPr="0027307D">
        <w:rPr>
          <w:rStyle w:val="Balk3Char"/>
          <w:rFonts w:ascii="Times New Roman" w:hAnsi="Times New Roman" w:cs="Times New Roman"/>
          <w:color w:val="548DD4" w:themeColor="text2" w:themeTint="99"/>
          <w:sz w:val="24"/>
          <w:szCs w:val="24"/>
        </w:rPr>
        <w:t>Hedef 5.1:</w:t>
      </w:r>
      <w:bookmarkEnd w:id="422"/>
      <w:bookmarkEnd w:id="423"/>
      <w:bookmarkEnd w:id="424"/>
      <w:bookmarkEnd w:id="425"/>
      <w:bookmarkEnd w:id="426"/>
      <w:bookmarkEnd w:id="427"/>
      <w:bookmarkEnd w:id="428"/>
      <w:bookmarkEnd w:id="429"/>
      <w:r w:rsidRPr="0027307D">
        <w:rPr>
          <w:rFonts w:ascii="Times New Roman" w:hAnsi="Times New Roman"/>
          <w:b/>
          <w:sz w:val="24"/>
          <w:szCs w:val="24"/>
        </w:rPr>
        <w:t>Öğrencilerin mizaç, ilgi ve yeteneklerine uygun eğitimi alabilmelerine imkân veren işlevsel bir psikolojik danışmanlık ve rehberlik yapılanması uygulanacaktır.</w:t>
      </w:r>
    </w:p>
    <w:tbl>
      <w:tblPr>
        <w:tblW w:w="13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755"/>
        <w:gridCol w:w="377"/>
        <w:gridCol w:w="2267"/>
        <w:gridCol w:w="1182"/>
        <w:gridCol w:w="1095"/>
        <w:gridCol w:w="972"/>
        <w:gridCol w:w="1033"/>
        <w:gridCol w:w="1033"/>
        <w:gridCol w:w="1033"/>
        <w:gridCol w:w="1033"/>
        <w:gridCol w:w="1033"/>
        <w:gridCol w:w="1056"/>
      </w:tblGrid>
      <w:tr w:rsidR="00D83D35" w:rsidRPr="0027307D" w:rsidTr="00546855">
        <w:trPr>
          <w:trHeight w:val="360"/>
          <w:jc w:val="center"/>
        </w:trPr>
        <w:tc>
          <w:tcPr>
            <w:tcW w:w="1885"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5</w:t>
            </w:r>
          </w:p>
        </w:tc>
        <w:tc>
          <w:tcPr>
            <w:tcW w:w="12114" w:type="dxa"/>
            <w:gridSpan w:val="11"/>
            <w:vAlign w:val="center"/>
          </w:tcPr>
          <w:p w:rsidR="00D83D35" w:rsidRPr="0027307D" w:rsidRDefault="00D83D35" w:rsidP="00527DD5">
            <w:pPr>
              <w:jc w:val="both"/>
              <w:rPr>
                <w:rFonts w:ascii="Times New Roman" w:hAnsi="Times New Roman"/>
                <w:b/>
                <w:color w:val="FF0000"/>
                <w:sz w:val="24"/>
                <w:szCs w:val="24"/>
              </w:rPr>
            </w:pPr>
            <w:r w:rsidRPr="0027307D">
              <w:rPr>
                <w:rFonts w:ascii="Times New Roman" w:hAnsi="Times New Roman"/>
                <w:b/>
                <w:sz w:val="24"/>
                <w:szCs w:val="24"/>
              </w:rPr>
              <w:t>Özel eğitim ve rehberlik hizmetlerinin etkinliği artırılarak bireylerin bedensel, ruhsal ve zihinsel gelişimleri desteklenecektir.</w:t>
            </w:r>
          </w:p>
        </w:tc>
      </w:tr>
      <w:tr w:rsidR="00D83D35" w:rsidRPr="0027307D" w:rsidTr="00546855">
        <w:trPr>
          <w:jc w:val="center"/>
        </w:trPr>
        <w:tc>
          <w:tcPr>
            <w:tcW w:w="1885"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5.1.</w:t>
            </w:r>
          </w:p>
        </w:tc>
        <w:tc>
          <w:tcPr>
            <w:tcW w:w="12114"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Öğrencilerin mizaç, ilgi ve yeteneklerine uygun eğitimi alabilmelerine imkân veren işlevsel bir psikolojik danışmanlık ve rehberlik yapılanması uygulanacaktır.</w:t>
            </w:r>
          </w:p>
        </w:tc>
      </w:tr>
      <w:tr w:rsidR="00D83D35" w:rsidRPr="0027307D" w:rsidTr="00546855">
        <w:trPr>
          <w:jc w:val="center"/>
        </w:trPr>
        <w:tc>
          <w:tcPr>
            <w:tcW w:w="45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82"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972"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103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103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103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103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103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105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rPr>
          <w:trHeight w:val="20"/>
          <w:jc w:val="center"/>
        </w:trPr>
        <w:tc>
          <w:tcPr>
            <w:tcW w:w="45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PG 5.1.1. Rehberlik öğretmenlerinden bir yılda mesleki gelişime yönelik hizmet içi eğitime katılanların oranı (%)</w:t>
            </w:r>
          </w:p>
        </w:tc>
        <w:tc>
          <w:tcPr>
            <w:tcW w:w="1182"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100</w:t>
            </w:r>
          </w:p>
        </w:tc>
        <w:tc>
          <w:tcPr>
            <w:tcW w:w="1095" w:type="dxa"/>
            <w:shd w:val="clear" w:color="auto" w:fill="FFFFFF"/>
            <w:vAlign w:val="center"/>
          </w:tcPr>
          <w:p w:rsidR="00D83D35" w:rsidRPr="0027307D" w:rsidRDefault="00564979" w:rsidP="00527DD5">
            <w:pPr>
              <w:jc w:val="both"/>
              <w:rPr>
                <w:rFonts w:ascii="Times New Roman" w:hAnsi="Times New Roman"/>
                <w:sz w:val="24"/>
                <w:szCs w:val="24"/>
              </w:rPr>
            </w:pPr>
            <w:r w:rsidRPr="0027307D">
              <w:rPr>
                <w:rFonts w:ascii="Times New Roman" w:hAnsi="Times New Roman"/>
                <w:sz w:val="24"/>
                <w:szCs w:val="24"/>
              </w:rPr>
              <w:t>0</w:t>
            </w:r>
          </w:p>
        </w:tc>
        <w:tc>
          <w:tcPr>
            <w:tcW w:w="972" w:type="dxa"/>
            <w:shd w:val="clear" w:color="auto" w:fill="FFFFFF"/>
            <w:vAlign w:val="center"/>
          </w:tcPr>
          <w:p w:rsidR="00D83D35" w:rsidRPr="0027307D" w:rsidRDefault="00564979" w:rsidP="00527DD5">
            <w:pPr>
              <w:jc w:val="both"/>
              <w:rPr>
                <w:rFonts w:ascii="Times New Roman" w:hAnsi="Times New Roman"/>
                <w:sz w:val="24"/>
                <w:szCs w:val="24"/>
              </w:rPr>
            </w:pPr>
            <w:r w:rsidRPr="0027307D">
              <w:rPr>
                <w:rFonts w:ascii="Times New Roman" w:hAnsi="Times New Roman"/>
                <w:sz w:val="24"/>
                <w:szCs w:val="24"/>
              </w:rPr>
              <w:t>10</w:t>
            </w:r>
          </w:p>
        </w:tc>
        <w:tc>
          <w:tcPr>
            <w:tcW w:w="1033" w:type="dxa"/>
            <w:shd w:val="clear" w:color="auto" w:fill="FFFFFF"/>
            <w:vAlign w:val="center"/>
          </w:tcPr>
          <w:p w:rsidR="00D83D35" w:rsidRPr="0027307D" w:rsidRDefault="00564979" w:rsidP="00527DD5">
            <w:pPr>
              <w:jc w:val="both"/>
              <w:rPr>
                <w:rFonts w:ascii="Times New Roman" w:hAnsi="Times New Roman"/>
                <w:sz w:val="24"/>
                <w:szCs w:val="24"/>
              </w:rPr>
            </w:pPr>
            <w:r w:rsidRPr="0027307D">
              <w:rPr>
                <w:rFonts w:ascii="Times New Roman" w:hAnsi="Times New Roman"/>
                <w:sz w:val="24"/>
                <w:szCs w:val="24"/>
              </w:rPr>
              <w:t>20</w:t>
            </w:r>
          </w:p>
        </w:tc>
        <w:tc>
          <w:tcPr>
            <w:tcW w:w="1033" w:type="dxa"/>
            <w:shd w:val="clear" w:color="auto" w:fill="FFFFFF"/>
            <w:vAlign w:val="center"/>
          </w:tcPr>
          <w:p w:rsidR="00D83D35" w:rsidRPr="0027307D" w:rsidRDefault="00564979" w:rsidP="00527DD5">
            <w:pPr>
              <w:jc w:val="both"/>
              <w:rPr>
                <w:rFonts w:ascii="Times New Roman" w:hAnsi="Times New Roman"/>
                <w:sz w:val="24"/>
                <w:szCs w:val="24"/>
              </w:rPr>
            </w:pPr>
            <w:r w:rsidRPr="0027307D">
              <w:rPr>
                <w:rFonts w:ascii="Times New Roman" w:hAnsi="Times New Roman"/>
                <w:sz w:val="24"/>
                <w:szCs w:val="24"/>
              </w:rPr>
              <w:t>30</w:t>
            </w:r>
          </w:p>
        </w:tc>
        <w:tc>
          <w:tcPr>
            <w:tcW w:w="1033" w:type="dxa"/>
            <w:shd w:val="clear" w:color="auto" w:fill="FFFFFF"/>
            <w:vAlign w:val="center"/>
          </w:tcPr>
          <w:p w:rsidR="00D83D35" w:rsidRPr="0027307D" w:rsidRDefault="00564979" w:rsidP="00527DD5">
            <w:pPr>
              <w:jc w:val="both"/>
              <w:rPr>
                <w:rFonts w:ascii="Times New Roman" w:hAnsi="Times New Roman"/>
                <w:sz w:val="24"/>
                <w:szCs w:val="24"/>
              </w:rPr>
            </w:pPr>
            <w:r w:rsidRPr="0027307D">
              <w:rPr>
                <w:rFonts w:ascii="Times New Roman" w:hAnsi="Times New Roman"/>
                <w:sz w:val="24"/>
                <w:szCs w:val="24"/>
              </w:rPr>
              <w:t>40</w:t>
            </w:r>
          </w:p>
        </w:tc>
        <w:tc>
          <w:tcPr>
            <w:tcW w:w="1033" w:type="dxa"/>
            <w:shd w:val="clear" w:color="auto" w:fill="FFFFFF"/>
            <w:vAlign w:val="center"/>
          </w:tcPr>
          <w:p w:rsidR="00D83D35" w:rsidRPr="0027307D" w:rsidRDefault="00564979" w:rsidP="00527DD5">
            <w:pPr>
              <w:jc w:val="both"/>
              <w:rPr>
                <w:rFonts w:ascii="Times New Roman" w:hAnsi="Times New Roman"/>
                <w:sz w:val="24"/>
                <w:szCs w:val="24"/>
              </w:rPr>
            </w:pPr>
            <w:r w:rsidRPr="0027307D">
              <w:rPr>
                <w:rFonts w:ascii="Times New Roman" w:hAnsi="Times New Roman"/>
                <w:sz w:val="24"/>
                <w:szCs w:val="24"/>
              </w:rPr>
              <w:t>50</w:t>
            </w:r>
          </w:p>
        </w:tc>
        <w:tc>
          <w:tcPr>
            <w:tcW w:w="1033"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1056"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jc w:val="center"/>
        </w:trPr>
        <w:tc>
          <w:tcPr>
            <w:tcW w:w="45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9470"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Özel Eğitim ve Rehberlik Hizmetleri Şubesi</w:t>
            </w:r>
          </w:p>
        </w:tc>
      </w:tr>
      <w:tr w:rsidR="00D83D35" w:rsidRPr="0027307D" w:rsidTr="00546855">
        <w:trPr>
          <w:trHeight w:val="200"/>
          <w:jc w:val="center"/>
        </w:trPr>
        <w:tc>
          <w:tcPr>
            <w:tcW w:w="4529"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9470"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jc w:val="center"/>
        </w:trPr>
        <w:tc>
          <w:tcPr>
            <w:tcW w:w="2262"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73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Mezunları izleyecek etkin mekanizmaların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Sınıf rehber öğretmeni olarak görevlendirilen öğretmenlerin rehberlik hizmetlerine yönelik bilgi eksikliği,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Öğrencinin yakın çevresinin öğrencinin ilgi ve yeteneklerine uygun olmayan beklentilerinin olumsuz etkileri.</w:t>
            </w:r>
          </w:p>
        </w:tc>
      </w:tr>
      <w:tr w:rsidR="00D83D35" w:rsidRPr="0027307D" w:rsidTr="00546855">
        <w:trPr>
          <w:jc w:val="center"/>
        </w:trPr>
        <w:tc>
          <w:tcPr>
            <w:tcW w:w="1130"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113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5.1.1</w:t>
            </w:r>
          </w:p>
        </w:tc>
        <w:tc>
          <w:tcPr>
            <w:tcW w:w="11737"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Psikolojik danışmanlık ve rehberlik hizmetleri ihtiyaçlara yönelik çalışmalar yürütülecektir.</w:t>
            </w:r>
          </w:p>
        </w:tc>
      </w:tr>
      <w:tr w:rsidR="00D83D35" w:rsidRPr="0027307D" w:rsidTr="00546855">
        <w:trPr>
          <w:jc w:val="center"/>
        </w:trPr>
        <w:tc>
          <w:tcPr>
            <w:tcW w:w="2262"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737" w:type="dxa"/>
            <w:gridSpan w:val="10"/>
            <w:vAlign w:val="center"/>
          </w:tcPr>
          <w:p w:rsidR="00D83D35" w:rsidRPr="0027307D" w:rsidRDefault="00B3509C" w:rsidP="00527DD5">
            <w:pPr>
              <w:jc w:val="both"/>
              <w:rPr>
                <w:rFonts w:ascii="Times New Roman" w:hAnsi="Times New Roman"/>
                <w:color w:val="000000"/>
                <w:sz w:val="24"/>
                <w:szCs w:val="24"/>
              </w:rPr>
            </w:pPr>
            <w:r w:rsidRPr="0027307D">
              <w:rPr>
                <w:rFonts w:ascii="Times New Roman" w:hAnsi="Times New Roman"/>
                <w:color w:val="000000"/>
                <w:sz w:val="24"/>
                <w:szCs w:val="24"/>
              </w:rPr>
              <w:t>105.000,00</w:t>
            </w:r>
            <w:r w:rsidR="00293C47" w:rsidRPr="0027307D">
              <w:rPr>
                <w:rFonts w:ascii="Times New Roman" w:hAnsi="Times New Roman"/>
                <w:color w:val="000000"/>
                <w:sz w:val="24"/>
                <w:szCs w:val="24"/>
              </w:rPr>
              <w:t xml:space="preserve"> TL</w:t>
            </w:r>
          </w:p>
        </w:tc>
      </w:tr>
      <w:tr w:rsidR="00D83D35" w:rsidRPr="0027307D" w:rsidTr="00546855">
        <w:trPr>
          <w:jc w:val="center"/>
        </w:trPr>
        <w:tc>
          <w:tcPr>
            <w:tcW w:w="2262"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73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RAM ve okullar arasında yeterli düzeyde iş birliği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Kariyer rehberlik sistemlerinde mezunlara ilişkin izlemelerin yetersiz kalması,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Mezunların izlenmesine ilişkin diğer kurum ve kuruluşlarla iş birliklerinin yetersiz olması.</w:t>
            </w:r>
          </w:p>
        </w:tc>
      </w:tr>
      <w:tr w:rsidR="00D83D35" w:rsidRPr="0027307D" w:rsidTr="00546855">
        <w:trPr>
          <w:jc w:val="center"/>
        </w:trPr>
        <w:tc>
          <w:tcPr>
            <w:tcW w:w="2262"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İhtiyaçlar</w:t>
            </w:r>
          </w:p>
        </w:tc>
        <w:tc>
          <w:tcPr>
            <w:tcW w:w="11737"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Mezunları da kapsama alacak etkin bir kariyer rehberlik sisteminin kurulması,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RAM’ların yeniden yapılandırılması,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Rehberlik öğretmenlerine yönelik hizmet içi eğitimlerin düzenlenmesi.</w:t>
            </w:r>
          </w:p>
        </w:tc>
      </w:tr>
    </w:tbl>
    <w:p w:rsidR="00D83D35" w:rsidRPr="0027307D" w:rsidRDefault="00D83D35" w:rsidP="00527DD5">
      <w:pPr>
        <w:jc w:val="both"/>
        <w:rPr>
          <w:rFonts w:ascii="Times New Roman" w:hAnsi="Times New Roman"/>
          <w:sz w:val="24"/>
          <w:szCs w:val="24"/>
        </w:rPr>
      </w:pPr>
    </w:p>
    <w:p w:rsidR="00D83D35" w:rsidRPr="0027307D" w:rsidRDefault="00D83D35" w:rsidP="00527DD5">
      <w:pPr>
        <w:ind w:left="284" w:hanging="284"/>
        <w:jc w:val="both"/>
        <w:rPr>
          <w:rFonts w:ascii="Times New Roman" w:hAnsi="Times New Roman"/>
          <w:b/>
          <w:sz w:val="24"/>
          <w:szCs w:val="24"/>
        </w:rPr>
      </w:pPr>
      <w:bookmarkStart w:id="430" w:name="_Toc534013578"/>
      <w:bookmarkStart w:id="431" w:name="_Toc534030125"/>
      <w:bookmarkStart w:id="432" w:name="_Toc535487407"/>
      <w:bookmarkStart w:id="433" w:name="_Toc536003129"/>
      <w:bookmarkStart w:id="434" w:name="_Toc536006071"/>
      <w:bookmarkStart w:id="435" w:name="_Toc536007418"/>
      <w:bookmarkStart w:id="436" w:name="_Toc536090911"/>
      <w:bookmarkStart w:id="437" w:name="_Toc28691236"/>
      <w:r w:rsidRPr="0027307D">
        <w:rPr>
          <w:rStyle w:val="Balk3Char"/>
          <w:rFonts w:ascii="Times New Roman" w:hAnsi="Times New Roman" w:cs="Times New Roman"/>
          <w:color w:val="548DD4" w:themeColor="text2" w:themeTint="99"/>
          <w:sz w:val="24"/>
          <w:szCs w:val="24"/>
        </w:rPr>
        <w:lastRenderedPageBreak/>
        <w:t>Hedef 5.2:</w:t>
      </w:r>
      <w:bookmarkEnd w:id="430"/>
      <w:bookmarkEnd w:id="431"/>
      <w:bookmarkEnd w:id="432"/>
      <w:bookmarkEnd w:id="433"/>
      <w:bookmarkEnd w:id="434"/>
      <w:bookmarkEnd w:id="435"/>
      <w:bookmarkEnd w:id="436"/>
      <w:bookmarkEnd w:id="437"/>
      <w:r w:rsidRPr="0027307D">
        <w:rPr>
          <w:rFonts w:ascii="Times New Roman" w:hAnsi="Times New Roman"/>
          <w:b/>
          <w:sz w:val="24"/>
          <w:szCs w:val="24"/>
        </w:rPr>
        <w:t>Özel eğitim ihtiyacı olan bireyleri akranlarından soyutlamayan ve birlikte yaşama kültürünü güçlendiren eğitimde adalet temelli yaklaşım modeli uygulanacaktır.</w:t>
      </w:r>
    </w:p>
    <w:tbl>
      <w:tblPr>
        <w:tblW w:w="13993" w:type="dxa"/>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2"/>
        <w:gridCol w:w="423"/>
        <w:gridCol w:w="451"/>
        <w:gridCol w:w="2902"/>
        <w:gridCol w:w="1220"/>
        <w:gridCol w:w="1108"/>
        <w:gridCol w:w="935"/>
        <w:gridCol w:w="935"/>
        <w:gridCol w:w="935"/>
        <w:gridCol w:w="935"/>
        <w:gridCol w:w="935"/>
        <w:gridCol w:w="935"/>
        <w:gridCol w:w="935"/>
        <w:gridCol w:w="22"/>
      </w:tblGrid>
      <w:tr w:rsidR="00D83D35" w:rsidRPr="0027307D" w:rsidTr="00546855">
        <w:trPr>
          <w:trHeight w:val="20"/>
        </w:trPr>
        <w:tc>
          <w:tcPr>
            <w:tcW w:w="1745"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5</w:t>
            </w:r>
          </w:p>
        </w:tc>
        <w:tc>
          <w:tcPr>
            <w:tcW w:w="12248" w:type="dxa"/>
            <w:gridSpan w:val="12"/>
            <w:vAlign w:val="center"/>
          </w:tcPr>
          <w:p w:rsidR="00D83D35" w:rsidRPr="0027307D" w:rsidRDefault="00D83D35" w:rsidP="00527DD5">
            <w:pPr>
              <w:jc w:val="both"/>
              <w:rPr>
                <w:rFonts w:ascii="Times New Roman" w:hAnsi="Times New Roman"/>
                <w:b/>
                <w:color w:val="FF0000"/>
                <w:sz w:val="24"/>
                <w:szCs w:val="24"/>
              </w:rPr>
            </w:pPr>
            <w:r w:rsidRPr="0027307D">
              <w:rPr>
                <w:rFonts w:ascii="Times New Roman" w:hAnsi="Times New Roman"/>
                <w:b/>
                <w:sz w:val="24"/>
                <w:szCs w:val="24"/>
              </w:rPr>
              <w:t>Özel eğitim ve rehberlik hizmetlerinin etkinliği artırılarak bireylerin bedensel, ruhsal ve zihinsel gelişimleri desteklenecektir.</w:t>
            </w:r>
          </w:p>
        </w:tc>
      </w:tr>
      <w:tr w:rsidR="00D83D35" w:rsidRPr="0027307D" w:rsidTr="00546855">
        <w:trPr>
          <w:trHeight w:val="20"/>
        </w:trPr>
        <w:tc>
          <w:tcPr>
            <w:tcW w:w="1745"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5.2</w:t>
            </w:r>
          </w:p>
        </w:tc>
        <w:tc>
          <w:tcPr>
            <w:tcW w:w="12248" w:type="dxa"/>
            <w:gridSpan w:val="12"/>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Özel eğitim ihtiyacı olan bireyleri akranlarından soyutlamayan ve birlikte yaşama kültürünü güçlendiren eğitimde adalet temelli yaklaşım modeli uygulanacaktır.</w:t>
            </w:r>
          </w:p>
        </w:tc>
      </w:tr>
      <w:tr w:rsidR="00D83D35" w:rsidRPr="0027307D" w:rsidTr="00546855">
        <w:trPr>
          <w:gridAfter w:val="1"/>
          <w:wAfter w:w="22" w:type="dxa"/>
          <w:trHeight w:val="20"/>
        </w:trPr>
        <w:tc>
          <w:tcPr>
            <w:tcW w:w="5098"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220"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10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rPr>
          <w:gridAfter w:val="1"/>
          <w:wAfter w:w="22" w:type="dxa"/>
          <w:trHeight w:val="20"/>
        </w:trPr>
        <w:tc>
          <w:tcPr>
            <w:tcW w:w="5098"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PG 5.2.1 Kaynaştırma/bütünleştirme uygulamaları ile ilgili hizmet içi eğitim verilen öğretmen sayısı </w:t>
            </w:r>
          </w:p>
        </w:tc>
        <w:tc>
          <w:tcPr>
            <w:tcW w:w="1220"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60</w:t>
            </w:r>
          </w:p>
        </w:tc>
        <w:tc>
          <w:tcPr>
            <w:tcW w:w="1108" w:type="dxa"/>
            <w:shd w:val="clear" w:color="auto" w:fill="FFFFFF"/>
            <w:vAlign w:val="center"/>
          </w:tcPr>
          <w:p w:rsidR="00D83D35" w:rsidRPr="0027307D" w:rsidRDefault="00AD1DDA" w:rsidP="00527DD5">
            <w:pPr>
              <w:jc w:val="both"/>
              <w:rPr>
                <w:rFonts w:ascii="Times New Roman" w:hAnsi="Times New Roman"/>
                <w:sz w:val="24"/>
                <w:szCs w:val="24"/>
              </w:rPr>
            </w:pPr>
            <w:r w:rsidRPr="0027307D">
              <w:rPr>
                <w:rFonts w:ascii="Times New Roman" w:hAnsi="Times New Roman"/>
                <w:sz w:val="24"/>
                <w:szCs w:val="24"/>
              </w:rPr>
              <w:t>0</w:t>
            </w:r>
          </w:p>
        </w:tc>
        <w:tc>
          <w:tcPr>
            <w:tcW w:w="935" w:type="dxa"/>
            <w:shd w:val="clear" w:color="auto" w:fill="FFFFFF"/>
            <w:vAlign w:val="center"/>
          </w:tcPr>
          <w:p w:rsidR="00D83D35" w:rsidRPr="0027307D" w:rsidRDefault="00DB1858" w:rsidP="00527DD5">
            <w:pPr>
              <w:jc w:val="both"/>
              <w:rPr>
                <w:rFonts w:ascii="Times New Roman" w:hAnsi="Times New Roman"/>
                <w:sz w:val="24"/>
                <w:szCs w:val="24"/>
              </w:rPr>
            </w:pPr>
            <w:r w:rsidRPr="0027307D">
              <w:rPr>
                <w:rFonts w:ascii="Times New Roman" w:hAnsi="Times New Roman"/>
                <w:sz w:val="24"/>
                <w:szCs w:val="24"/>
              </w:rPr>
              <w:t>5</w:t>
            </w:r>
          </w:p>
        </w:tc>
        <w:tc>
          <w:tcPr>
            <w:tcW w:w="935" w:type="dxa"/>
            <w:shd w:val="clear" w:color="auto" w:fill="FFFFFF"/>
            <w:vAlign w:val="center"/>
          </w:tcPr>
          <w:p w:rsidR="00D83D35" w:rsidRPr="0027307D" w:rsidRDefault="00DB1858" w:rsidP="00527DD5">
            <w:pPr>
              <w:jc w:val="both"/>
              <w:rPr>
                <w:rFonts w:ascii="Times New Roman" w:hAnsi="Times New Roman"/>
                <w:sz w:val="24"/>
                <w:szCs w:val="24"/>
              </w:rPr>
            </w:pPr>
            <w:r w:rsidRPr="0027307D">
              <w:rPr>
                <w:rFonts w:ascii="Times New Roman" w:hAnsi="Times New Roman"/>
                <w:sz w:val="24"/>
                <w:szCs w:val="24"/>
              </w:rPr>
              <w:t>10</w:t>
            </w:r>
          </w:p>
        </w:tc>
        <w:tc>
          <w:tcPr>
            <w:tcW w:w="935" w:type="dxa"/>
            <w:shd w:val="clear" w:color="auto" w:fill="FFFFFF"/>
            <w:vAlign w:val="center"/>
          </w:tcPr>
          <w:p w:rsidR="00D83D35" w:rsidRPr="0027307D" w:rsidRDefault="00DB1858" w:rsidP="00527DD5">
            <w:pPr>
              <w:jc w:val="both"/>
              <w:rPr>
                <w:rFonts w:ascii="Times New Roman" w:hAnsi="Times New Roman"/>
                <w:sz w:val="24"/>
                <w:szCs w:val="24"/>
              </w:rPr>
            </w:pPr>
            <w:r w:rsidRPr="0027307D">
              <w:rPr>
                <w:rFonts w:ascii="Times New Roman" w:hAnsi="Times New Roman"/>
                <w:sz w:val="24"/>
                <w:szCs w:val="24"/>
              </w:rPr>
              <w:t>15</w:t>
            </w:r>
          </w:p>
        </w:tc>
        <w:tc>
          <w:tcPr>
            <w:tcW w:w="935" w:type="dxa"/>
            <w:shd w:val="clear" w:color="auto" w:fill="FFFFFF"/>
            <w:vAlign w:val="center"/>
          </w:tcPr>
          <w:p w:rsidR="00D83D35" w:rsidRPr="0027307D" w:rsidRDefault="00DB1858" w:rsidP="00527DD5">
            <w:pPr>
              <w:jc w:val="both"/>
              <w:rPr>
                <w:rFonts w:ascii="Times New Roman" w:hAnsi="Times New Roman"/>
                <w:sz w:val="24"/>
                <w:szCs w:val="24"/>
              </w:rPr>
            </w:pPr>
            <w:r w:rsidRPr="0027307D">
              <w:rPr>
                <w:rFonts w:ascii="Times New Roman" w:hAnsi="Times New Roman"/>
                <w:sz w:val="24"/>
                <w:szCs w:val="24"/>
              </w:rPr>
              <w:t>20</w:t>
            </w:r>
          </w:p>
        </w:tc>
        <w:tc>
          <w:tcPr>
            <w:tcW w:w="935" w:type="dxa"/>
            <w:shd w:val="clear" w:color="auto" w:fill="FFFFFF"/>
            <w:vAlign w:val="center"/>
          </w:tcPr>
          <w:p w:rsidR="00D83D35" w:rsidRPr="0027307D" w:rsidRDefault="00DB1858" w:rsidP="00527DD5">
            <w:pPr>
              <w:jc w:val="both"/>
              <w:rPr>
                <w:rFonts w:ascii="Times New Roman" w:hAnsi="Times New Roman"/>
                <w:sz w:val="24"/>
                <w:szCs w:val="24"/>
              </w:rPr>
            </w:pPr>
            <w:r w:rsidRPr="0027307D">
              <w:rPr>
                <w:rFonts w:ascii="Times New Roman" w:hAnsi="Times New Roman"/>
                <w:sz w:val="24"/>
                <w:szCs w:val="24"/>
              </w:rPr>
              <w:t>25</w:t>
            </w:r>
          </w:p>
        </w:tc>
        <w:tc>
          <w:tcPr>
            <w:tcW w:w="935"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35"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gridAfter w:val="1"/>
          <w:wAfter w:w="22" w:type="dxa"/>
          <w:trHeight w:val="20"/>
        </w:trPr>
        <w:tc>
          <w:tcPr>
            <w:tcW w:w="5098"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5.2.2 Engellilerin kullanımına uygun asansör/lift, rampa ve tuvaleti olan okul sayısı</w:t>
            </w:r>
          </w:p>
        </w:tc>
        <w:tc>
          <w:tcPr>
            <w:tcW w:w="1220"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40</w:t>
            </w:r>
          </w:p>
        </w:tc>
        <w:tc>
          <w:tcPr>
            <w:tcW w:w="1108" w:type="dxa"/>
            <w:shd w:val="clear" w:color="auto" w:fill="FFFFFF"/>
            <w:vAlign w:val="center"/>
          </w:tcPr>
          <w:p w:rsidR="00D83D35" w:rsidRPr="0027307D" w:rsidRDefault="006C7C7A" w:rsidP="00527DD5">
            <w:pPr>
              <w:jc w:val="both"/>
              <w:rPr>
                <w:rFonts w:ascii="Times New Roman" w:hAnsi="Times New Roman"/>
                <w:sz w:val="24"/>
                <w:szCs w:val="24"/>
              </w:rPr>
            </w:pPr>
            <w:r w:rsidRPr="0027307D">
              <w:rPr>
                <w:rFonts w:ascii="Times New Roman" w:hAnsi="Times New Roman"/>
                <w:sz w:val="24"/>
                <w:szCs w:val="24"/>
              </w:rPr>
              <w:t>0</w:t>
            </w:r>
          </w:p>
        </w:tc>
        <w:tc>
          <w:tcPr>
            <w:tcW w:w="935" w:type="dxa"/>
            <w:shd w:val="clear" w:color="auto" w:fill="FFFFFF"/>
            <w:vAlign w:val="center"/>
          </w:tcPr>
          <w:p w:rsidR="00D83D35" w:rsidRPr="0027307D" w:rsidRDefault="006C7C7A" w:rsidP="00527DD5">
            <w:pPr>
              <w:jc w:val="both"/>
              <w:rPr>
                <w:rFonts w:ascii="Times New Roman" w:hAnsi="Times New Roman"/>
                <w:sz w:val="24"/>
                <w:szCs w:val="24"/>
              </w:rPr>
            </w:pPr>
            <w:r w:rsidRPr="0027307D">
              <w:rPr>
                <w:rFonts w:ascii="Times New Roman" w:hAnsi="Times New Roman"/>
                <w:sz w:val="24"/>
                <w:szCs w:val="24"/>
              </w:rPr>
              <w:t>2</w:t>
            </w:r>
          </w:p>
        </w:tc>
        <w:tc>
          <w:tcPr>
            <w:tcW w:w="935" w:type="dxa"/>
            <w:shd w:val="clear" w:color="auto" w:fill="FFFFFF"/>
            <w:vAlign w:val="center"/>
          </w:tcPr>
          <w:p w:rsidR="00D83D35" w:rsidRPr="0027307D" w:rsidRDefault="006C7C7A" w:rsidP="00527DD5">
            <w:pPr>
              <w:jc w:val="both"/>
              <w:rPr>
                <w:rFonts w:ascii="Times New Roman" w:hAnsi="Times New Roman"/>
                <w:sz w:val="24"/>
                <w:szCs w:val="24"/>
              </w:rPr>
            </w:pPr>
            <w:r w:rsidRPr="0027307D">
              <w:rPr>
                <w:rFonts w:ascii="Times New Roman" w:hAnsi="Times New Roman"/>
                <w:sz w:val="24"/>
                <w:szCs w:val="24"/>
              </w:rPr>
              <w:t>4</w:t>
            </w:r>
          </w:p>
        </w:tc>
        <w:tc>
          <w:tcPr>
            <w:tcW w:w="935" w:type="dxa"/>
            <w:shd w:val="clear" w:color="auto" w:fill="FFFFFF"/>
            <w:vAlign w:val="center"/>
          </w:tcPr>
          <w:p w:rsidR="00D83D35" w:rsidRPr="0027307D" w:rsidRDefault="006C7C7A" w:rsidP="00527DD5">
            <w:pPr>
              <w:jc w:val="both"/>
              <w:rPr>
                <w:rFonts w:ascii="Times New Roman" w:hAnsi="Times New Roman"/>
                <w:sz w:val="24"/>
                <w:szCs w:val="24"/>
              </w:rPr>
            </w:pPr>
            <w:r w:rsidRPr="0027307D">
              <w:rPr>
                <w:rFonts w:ascii="Times New Roman" w:hAnsi="Times New Roman"/>
                <w:sz w:val="24"/>
                <w:szCs w:val="24"/>
              </w:rPr>
              <w:t>6</w:t>
            </w:r>
          </w:p>
        </w:tc>
        <w:tc>
          <w:tcPr>
            <w:tcW w:w="935" w:type="dxa"/>
            <w:shd w:val="clear" w:color="auto" w:fill="FFFFFF"/>
            <w:vAlign w:val="center"/>
          </w:tcPr>
          <w:p w:rsidR="00D83D35" w:rsidRPr="0027307D" w:rsidRDefault="006C7C7A" w:rsidP="00527DD5">
            <w:pPr>
              <w:jc w:val="both"/>
              <w:rPr>
                <w:rFonts w:ascii="Times New Roman" w:hAnsi="Times New Roman"/>
                <w:sz w:val="24"/>
                <w:szCs w:val="24"/>
              </w:rPr>
            </w:pPr>
            <w:r w:rsidRPr="0027307D">
              <w:rPr>
                <w:rFonts w:ascii="Times New Roman" w:hAnsi="Times New Roman"/>
                <w:sz w:val="24"/>
                <w:szCs w:val="24"/>
              </w:rPr>
              <w:t>8</w:t>
            </w:r>
          </w:p>
        </w:tc>
        <w:tc>
          <w:tcPr>
            <w:tcW w:w="935" w:type="dxa"/>
            <w:shd w:val="clear" w:color="auto" w:fill="FFFFFF"/>
            <w:vAlign w:val="center"/>
          </w:tcPr>
          <w:p w:rsidR="00D83D35" w:rsidRPr="0027307D" w:rsidRDefault="006C7C7A" w:rsidP="00527DD5">
            <w:pPr>
              <w:jc w:val="both"/>
              <w:rPr>
                <w:rFonts w:ascii="Times New Roman" w:hAnsi="Times New Roman"/>
                <w:sz w:val="24"/>
                <w:szCs w:val="24"/>
              </w:rPr>
            </w:pPr>
            <w:r w:rsidRPr="0027307D">
              <w:rPr>
                <w:rFonts w:ascii="Times New Roman" w:hAnsi="Times New Roman"/>
                <w:sz w:val="24"/>
                <w:szCs w:val="24"/>
              </w:rPr>
              <w:t>10</w:t>
            </w:r>
          </w:p>
        </w:tc>
        <w:tc>
          <w:tcPr>
            <w:tcW w:w="935"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35"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5098"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8895"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Özel Eğitim ve Rehberlik Hizmetleri Şubesi</w:t>
            </w:r>
          </w:p>
        </w:tc>
      </w:tr>
      <w:tr w:rsidR="00D83D35" w:rsidRPr="0027307D" w:rsidTr="00546855">
        <w:trPr>
          <w:trHeight w:val="20"/>
        </w:trPr>
        <w:tc>
          <w:tcPr>
            <w:tcW w:w="5098"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8895"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trHeight w:val="20"/>
        </w:trPr>
        <w:tc>
          <w:tcPr>
            <w:tcW w:w="219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797"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eğitsel değerlendirme ve tanılamalarında alan taramasının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 eğitim konusunda öğretmenlerin ve velilerin bilgi ve farkındalığının az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RAM’ların yönlendirme kararlarına yapılan itirazlar,</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lastRenderedPageBreak/>
              <w:t>- Tüm okulların engelli öğrencilerimizin kullanımına uygun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Kaynaştırma, bütünleştirme uygulamaları yoluyla eğitim hakkında yeterli düzeyde bilgi sahibi olunmaması.</w:t>
            </w:r>
          </w:p>
        </w:tc>
      </w:tr>
      <w:tr w:rsidR="00D83D35" w:rsidRPr="0027307D" w:rsidTr="00546855">
        <w:trPr>
          <w:trHeight w:val="20"/>
        </w:trPr>
        <w:tc>
          <w:tcPr>
            <w:tcW w:w="1322"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Stratejiler</w:t>
            </w:r>
          </w:p>
        </w:tc>
        <w:tc>
          <w:tcPr>
            <w:tcW w:w="87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5.2.1</w:t>
            </w:r>
          </w:p>
        </w:tc>
        <w:tc>
          <w:tcPr>
            <w:tcW w:w="11797"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-Özel eğitim ihtiyacı olan öğrencilere yönelik hizmetlerin kalitesi artırılacaktır.</w:t>
            </w:r>
          </w:p>
        </w:tc>
      </w:tr>
      <w:tr w:rsidR="00D83D35" w:rsidRPr="0027307D" w:rsidTr="00546855">
        <w:trPr>
          <w:trHeight w:val="20"/>
        </w:trPr>
        <w:tc>
          <w:tcPr>
            <w:tcW w:w="219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797" w:type="dxa"/>
            <w:gridSpan w:val="11"/>
            <w:vAlign w:val="center"/>
          </w:tcPr>
          <w:p w:rsidR="00D83D35" w:rsidRPr="0027307D" w:rsidRDefault="00DB1858" w:rsidP="00527DD5">
            <w:pPr>
              <w:jc w:val="both"/>
              <w:rPr>
                <w:rFonts w:ascii="Times New Roman" w:hAnsi="Times New Roman"/>
                <w:color w:val="000000"/>
                <w:sz w:val="24"/>
                <w:szCs w:val="24"/>
              </w:rPr>
            </w:pPr>
            <w:r w:rsidRPr="0027307D">
              <w:rPr>
                <w:rFonts w:ascii="Times New Roman" w:hAnsi="Times New Roman"/>
                <w:color w:val="000000"/>
                <w:sz w:val="24"/>
                <w:szCs w:val="24"/>
              </w:rPr>
              <w:t>1.126</w:t>
            </w:r>
            <w:r w:rsidR="000C33FE" w:rsidRPr="0027307D">
              <w:rPr>
                <w:rFonts w:ascii="Times New Roman" w:hAnsi="Times New Roman"/>
                <w:color w:val="000000"/>
                <w:sz w:val="24"/>
                <w:szCs w:val="24"/>
              </w:rPr>
              <w:t>.000 TL</w:t>
            </w:r>
          </w:p>
        </w:tc>
      </w:tr>
      <w:tr w:rsidR="00D83D35" w:rsidRPr="0027307D" w:rsidTr="00546855">
        <w:trPr>
          <w:trHeight w:val="20"/>
        </w:trPr>
        <w:tc>
          <w:tcPr>
            <w:tcW w:w="219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797"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Yerel yönetimlerin yeterli düzeyde özel eğitim merkezi kurmamış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Mevcut okulların engelli öğrencilerimizin kullanımına uygun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Okul binalarının arsa sorunları nedeniyle çok katlı olarak yapımına devam edilmesi,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Kaynaştırma/bütünleştirme uygulamaları yoluyla eğitim hakkında yeterli düzeyde bilgi sahibi olunmaması.</w:t>
            </w:r>
          </w:p>
        </w:tc>
      </w:tr>
      <w:tr w:rsidR="00D83D35" w:rsidRPr="0027307D" w:rsidTr="00546855">
        <w:trPr>
          <w:trHeight w:val="20"/>
        </w:trPr>
        <w:tc>
          <w:tcPr>
            <w:tcW w:w="219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İhtiyaçlar</w:t>
            </w:r>
          </w:p>
        </w:tc>
        <w:tc>
          <w:tcPr>
            <w:tcW w:w="11797"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Yeni okul yerleri planlanırken özellikle temel eğitimde tek katlı okul binaları planlanması,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Mevcut okulların tümünün özel eğitime ihtiyaç duyan öğrencilere göre düzenlenmesi,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Eğitsel değerlendirme ve tanılama için tarama faaliyetlerinin ve kapsamının artırılması,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 eğitim okullarında alan mezunu öğretmen ihtiyacının giderilmesi,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 teşebbüs ile yerel yönetimlerin desteklerinin artırılması için çeşitli teşviklerin sağlanması.</w:t>
            </w:r>
          </w:p>
        </w:tc>
      </w:tr>
    </w:tbl>
    <w:p w:rsidR="005C0AD7" w:rsidRPr="0027307D" w:rsidRDefault="005C0AD7" w:rsidP="00527DD5">
      <w:pPr>
        <w:ind w:left="284" w:hanging="284"/>
        <w:jc w:val="both"/>
        <w:rPr>
          <w:rStyle w:val="Balk3Char"/>
          <w:rFonts w:ascii="Times New Roman" w:hAnsi="Times New Roman" w:cs="Times New Roman"/>
          <w:color w:val="548DD4" w:themeColor="text2" w:themeTint="99"/>
          <w:sz w:val="24"/>
          <w:szCs w:val="24"/>
        </w:rPr>
      </w:pPr>
      <w:bookmarkStart w:id="438" w:name="_Toc534013579"/>
      <w:bookmarkStart w:id="439" w:name="_Toc534030126"/>
    </w:p>
    <w:p w:rsidR="00D83D35" w:rsidRPr="0027307D" w:rsidRDefault="00D83D35" w:rsidP="00527DD5">
      <w:pPr>
        <w:ind w:left="284" w:hanging="284"/>
        <w:jc w:val="both"/>
        <w:rPr>
          <w:rFonts w:ascii="Times New Roman" w:hAnsi="Times New Roman"/>
          <w:b/>
          <w:sz w:val="24"/>
          <w:szCs w:val="24"/>
        </w:rPr>
      </w:pPr>
      <w:bookmarkStart w:id="440" w:name="_Toc535487408"/>
      <w:bookmarkStart w:id="441" w:name="_Toc536003130"/>
      <w:bookmarkStart w:id="442" w:name="_Toc536006072"/>
      <w:bookmarkStart w:id="443" w:name="_Toc536007419"/>
      <w:bookmarkStart w:id="444" w:name="_Toc536090912"/>
      <w:bookmarkStart w:id="445" w:name="_Toc28691237"/>
      <w:r w:rsidRPr="0027307D">
        <w:rPr>
          <w:rStyle w:val="Balk3Char"/>
          <w:rFonts w:ascii="Times New Roman" w:hAnsi="Times New Roman" w:cs="Times New Roman"/>
          <w:color w:val="548DD4" w:themeColor="text2" w:themeTint="99"/>
          <w:sz w:val="24"/>
          <w:szCs w:val="24"/>
        </w:rPr>
        <w:t>Hedef 5.3:</w:t>
      </w:r>
      <w:bookmarkEnd w:id="438"/>
      <w:bookmarkEnd w:id="439"/>
      <w:bookmarkEnd w:id="440"/>
      <w:bookmarkEnd w:id="441"/>
      <w:bookmarkEnd w:id="442"/>
      <w:bookmarkEnd w:id="443"/>
      <w:bookmarkEnd w:id="444"/>
      <w:bookmarkEnd w:id="445"/>
      <w:r w:rsidRPr="0027307D">
        <w:rPr>
          <w:rFonts w:ascii="Times New Roman" w:hAnsi="Times New Roman"/>
          <w:b/>
          <w:sz w:val="24"/>
          <w:szCs w:val="24"/>
        </w:rPr>
        <w:t xml:space="preserve">Ülkemizin kalkınmasında önemli bir kaynak niteliğinde bulunan özel yetenekli öğrencilerimiz, akranlarından ayrıştırılmadan doğalarına uygun bir eğitim yöntemi ile desteklenecektir.   </w:t>
      </w:r>
    </w:p>
    <w:tbl>
      <w:tblPr>
        <w:tblpPr w:leftFromText="141" w:rightFromText="141" w:vertAnchor="text" w:horzAnchor="margin" w:tblpXSpec="center" w:tblpY="240"/>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435"/>
        <w:gridCol w:w="622"/>
        <w:gridCol w:w="3368"/>
        <w:gridCol w:w="1166"/>
        <w:gridCol w:w="1094"/>
        <w:gridCol w:w="814"/>
        <w:gridCol w:w="814"/>
        <w:gridCol w:w="815"/>
        <w:gridCol w:w="815"/>
        <w:gridCol w:w="815"/>
        <w:gridCol w:w="839"/>
        <w:gridCol w:w="838"/>
      </w:tblGrid>
      <w:tr w:rsidR="00D83D35" w:rsidRPr="0027307D" w:rsidTr="00546855">
        <w:trPr>
          <w:trHeight w:val="20"/>
        </w:trPr>
        <w:tc>
          <w:tcPr>
            <w:tcW w:w="199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Amaç 5</w:t>
            </w:r>
          </w:p>
        </w:tc>
        <w:tc>
          <w:tcPr>
            <w:tcW w:w="12000" w:type="dxa"/>
            <w:gridSpan w:val="11"/>
            <w:vAlign w:val="center"/>
          </w:tcPr>
          <w:p w:rsidR="00D83D35" w:rsidRPr="0027307D" w:rsidRDefault="00D83D35" w:rsidP="00527DD5">
            <w:pPr>
              <w:jc w:val="both"/>
              <w:rPr>
                <w:rFonts w:ascii="Times New Roman" w:hAnsi="Times New Roman"/>
                <w:b/>
                <w:color w:val="FF0000"/>
                <w:sz w:val="24"/>
                <w:szCs w:val="24"/>
              </w:rPr>
            </w:pPr>
            <w:r w:rsidRPr="0027307D">
              <w:rPr>
                <w:rFonts w:ascii="Times New Roman" w:hAnsi="Times New Roman"/>
                <w:b/>
                <w:sz w:val="24"/>
                <w:szCs w:val="24"/>
              </w:rPr>
              <w:t>Özel eğitim ve rehberlik hizmetlerinin etkinliği artırılarak bireylerin bedensel, ruhsal ve zihinsel gelişimleri desteklenecektir.</w:t>
            </w:r>
          </w:p>
        </w:tc>
      </w:tr>
      <w:tr w:rsidR="00D83D35" w:rsidRPr="0027307D" w:rsidTr="00546855">
        <w:trPr>
          <w:trHeight w:val="20"/>
        </w:trPr>
        <w:tc>
          <w:tcPr>
            <w:tcW w:w="199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5.3</w:t>
            </w:r>
          </w:p>
        </w:tc>
        <w:tc>
          <w:tcPr>
            <w:tcW w:w="12000" w:type="dxa"/>
            <w:gridSpan w:val="11"/>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Ülkemizin kalkınmasında önemli bir kaynak niteliğinde bulunan özel yetenekli öğrencilerimiz, akranlarından ayrıştırılmadan doğalarına uygun bir eğitim yöntemi ile desteklenecektir.</w:t>
            </w:r>
          </w:p>
        </w:tc>
      </w:tr>
      <w:tr w:rsidR="00D83D35" w:rsidRPr="0027307D" w:rsidTr="00546855">
        <w:trPr>
          <w:trHeight w:val="2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6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81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81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81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81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81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83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83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rPr>
          <w:trHeight w:val="2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5.3.1 Bilim ve sanat merkezleri grup tarama uygulaması yapılan öğrenci oranı (%)</w:t>
            </w:r>
          </w:p>
        </w:tc>
        <w:tc>
          <w:tcPr>
            <w:tcW w:w="1166"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D83D35" w:rsidRPr="0027307D" w:rsidRDefault="002F1713"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2F1713" w:rsidP="00527DD5">
            <w:pPr>
              <w:jc w:val="both"/>
              <w:rPr>
                <w:rFonts w:ascii="Times New Roman" w:hAnsi="Times New Roman"/>
                <w:sz w:val="24"/>
                <w:szCs w:val="24"/>
              </w:rPr>
            </w:pPr>
            <w:r w:rsidRPr="0027307D">
              <w:rPr>
                <w:rFonts w:ascii="Times New Roman" w:hAnsi="Times New Roman"/>
                <w:sz w:val="24"/>
                <w:szCs w:val="24"/>
              </w:rPr>
              <w:t>5</w:t>
            </w:r>
          </w:p>
        </w:tc>
        <w:tc>
          <w:tcPr>
            <w:tcW w:w="814" w:type="dxa"/>
            <w:shd w:val="clear" w:color="auto" w:fill="FFFFFF"/>
            <w:vAlign w:val="center"/>
          </w:tcPr>
          <w:p w:rsidR="00D83D35" w:rsidRPr="0027307D" w:rsidRDefault="002F1713" w:rsidP="00527DD5">
            <w:pPr>
              <w:jc w:val="both"/>
              <w:rPr>
                <w:rFonts w:ascii="Times New Roman" w:hAnsi="Times New Roman"/>
                <w:sz w:val="24"/>
                <w:szCs w:val="24"/>
              </w:rPr>
            </w:pPr>
            <w:r w:rsidRPr="0027307D">
              <w:rPr>
                <w:rFonts w:ascii="Times New Roman" w:hAnsi="Times New Roman"/>
                <w:sz w:val="24"/>
                <w:szCs w:val="24"/>
              </w:rPr>
              <w:t>10</w:t>
            </w:r>
          </w:p>
        </w:tc>
        <w:tc>
          <w:tcPr>
            <w:tcW w:w="815" w:type="dxa"/>
            <w:shd w:val="clear" w:color="auto" w:fill="FFFFFF"/>
            <w:vAlign w:val="center"/>
          </w:tcPr>
          <w:p w:rsidR="00D83D35" w:rsidRPr="0027307D" w:rsidRDefault="002F1713" w:rsidP="00527DD5">
            <w:pPr>
              <w:jc w:val="both"/>
              <w:rPr>
                <w:rFonts w:ascii="Times New Roman" w:hAnsi="Times New Roman"/>
                <w:sz w:val="24"/>
                <w:szCs w:val="24"/>
              </w:rPr>
            </w:pPr>
            <w:r w:rsidRPr="0027307D">
              <w:rPr>
                <w:rFonts w:ascii="Times New Roman" w:hAnsi="Times New Roman"/>
                <w:sz w:val="24"/>
                <w:szCs w:val="24"/>
              </w:rPr>
              <w:t>15</w:t>
            </w:r>
          </w:p>
        </w:tc>
        <w:tc>
          <w:tcPr>
            <w:tcW w:w="815" w:type="dxa"/>
            <w:shd w:val="clear" w:color="auto" w:fill="FFFFFF"/>
            <w:vAlign w:val="center"/>
          </w:tcPr>
          <w:p w:rsidR="00D83D35" w:rsidRPr="0027307D" w:rsidRDefault="002F1713" w:rsidP="00527DD5">
            <w:pPr>
              <w:jc w:val="both"/>
              <w:rPr>
                <w:rFonts w:ascii="Times New Roman" w:hAnsi="Times New Roman"/>
                <w:sz w:val="24"/>
                <w:szCs w:val="24"/>
              </w:rPr>
            </w:pPr>
            <w:r w:rsidRPr="0027307D">
              <w:rPr>
                <w:rFonts w:ascii="Times New Roman" w:hAnsi="Times New Roman"/>
                <w:sz w:val="24"/>
                <w:szCs w:val="24"/>
              </w:rPr>
              <w:t>20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22</w:t>
            </w:r>
          </w:p>
        </w:tc>
        <w:tc>
          <w:tcPr>
            <w:tcW w:w="839"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5.3.2 Bilim ve sanat merkezi öğrencilerinin programlara devam oranı (%)</w:t>
            </w:r>
          </w:p>
        </w:tc>
        <w:tc>
          <w:tcPr>
            <w:tcW w:w="1166"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D83D35" w:rsidRPr="0027307D" w:rsidRDefault="002F1713"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90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92</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95</w:t>
            </w:r>
          </w:p>
        </w:tc>
        <w:tc>
          <w:tcPr>
            <w:tcW w:w="839"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7C286F">
        <w:trPr>
          <w:trHeight w:val="659"/>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5.3.3 Tarama ve eğitsel tanı amaçlı standart yerli ölçme araçlarının hazırlanması</w:t>
            </w:r>
          </w:p>
        </w:tc>
        <w:tc>
          <w:tcPr>
            <w:tcW w:w="1166"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10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40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50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80</w:t>
            </w:r>
          </w:p>
        </w:tc>
        <w:tc>
          <w:tcPr>
            <w:tcW w:w="839"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7C286F">
        <w:trPr>
          <w:trHeight w:val="60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5.3.4 Öğretim kademelerinde özel yeteneklilere yönelik açılan destek eğitim odalarında derslere katılan öğrenci sayısı</w:t>
            </w:r>
          </w:p>
        </w:tc>
        <w:tc>
          <w:tcPr>
            <w:tcW w:w="1166"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15</w:t>
            </w:r>
          </w:p>
        </w:tc>
        <w:tc>
          <w:tcPr>
            <w:tcW w:w="1094" w:type="dxa"/>
            <w:shd w:val="clear" w:color="auto" w:fill="FFFFFF"/>
            <w:vAlign w:val="center"/>
          </w:tcPr>
          <w:p w:rsidR="00D83D35" w:rsidRPr="0027307D" w:rsidRDefault="00E32477"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5</w:t>
            </w:r>
          </w:p>
        </w:tc>
        <w:tc>
          <w:tcPr>
            <w:tcW w:w="814"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10</w:t>
            </w:r>
          </w:p>
        </w:tc>
        <w:tc>
          <w:tcPr>
            <w:tcW w:w="815"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15</w:t>
            </w:r>
          </w:p>
        </w:tc>
        <w:tc>
          <w:tcPr>
            <w:tcW w:w="815"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20</w:t>
            </w:r>
          </w:p>
        </w:tc>
        <w:tc>
          <w:tcPr>
            <w:tcW w:w="815" w:type="dxa"/>
            <w:shd w:val="clear" w:color="auto" w:fill="FFFFFF"/>
            <w:vAlign w:val="center"/>
          </w:tcPr>
          <w:p w:rsidR="00D83D35" w:rsidRPr="0027307D" w:rsidRDefault="007C286F" w:rsidP="00527DD5">
            <w:pPr>
              <w:jc w:val="both"/>
              <w:rPr>
                <w:rFonts w:ascii="Times New Roman" w:hAnsi="Times New Roman"/>
                <w:sz w:val="24"/>
                <w:szCs w:val="24"/>
              </w:rPr>
            </w:pPr>
            <w:r w:rsidRPr="0027307D">
              <w:rPr>
                <w:rFonts w:ascii="Times New Roman" w:hAnsi="Times New Roman"/>
                <w:sz w:val="24"/>
                <w:szCs w:val="24"/>
              </w:rPr>
              <w:t>25</w:t>
            </w:r>
          </w:p>
        </w:tc>
        <w:tc>
          <w:tcPr>
            <w:tcW w:w="839"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5.3.5 İleri öğrenme ortamları için örnek model geliştirilmesi</w:t>
            </w:r>
          </w:p>
        </w:tc>
        <w:tc>
          <w:tcPr>
            <w:tcW w:w="1166"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15</w:t>
            </w:r>
          </w:p>
        </w:tc>
        <w:tc>
          <w:tcPr>
            <w:tcW w:w="1094"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0</w:t>
            </w:r>
          </w:p>
        </w:tc>
        <w:tc>
          <w:tcPr>
            <w:tcW w:w="814" w:type="dxa"/>
            <w:shd w:val="clear" w:color="auto" w:fill="FFFFFF"/>
            <w:vAlign w:val="center"/>
          </w:tcPr>
          <w:p w:rsidR="00D83D35" w:rsidRPr="0027307D" w:rsidRDefault="003C5BF7" w:rsidP="00527DD5">
            <w:pPr>
              <w:jc w:val="both"/>
              <w:rPr>
                <w:rFonts w:ascii="Times New Roman" w:hAnsi="Times New Roman"/>
                <w:sz w:val="24"/>
                <w:szCs w:val="24"/>
              </w:rPr>
            </w:pPr>
            <w:r w:rsidRPr="0027307D">
              <w:rPr>
                <w:rFonts w:ascii="Times New Roman" w:hAnsi="Times New Roman"/>
                <w:sz w:val="24"/>
                <w:szCs w:val="24"/>
              </w:rPr>
              <w:t>5</w:t>
            </w:r>
          </w:p>
        </w:tc>
        <w:tc>
          <w:tcPr>
            <w:tcW w:w="814" w:type="dxa"/>
            <w:shd w:val="clear" w:color="auto" w:fill="FFFFFF"/>
            <w:vAlign w:val="center"/>
          </w:tcPr>
          <w:p w:rsidR="00D83D35" w:rsidRPr="0027307D" w:rsidRDefault="003C5BF7" w:rsidP="00527DD5">
            <w:pPr>
              <w:jc w:val="both"/>
              <w:rPr>
                <w:rFonts w:ascii="Times New Roman" w:hAnsi="Times New Roman"/>
                <w:sz w:val="24"/>
                <w:szCs w:val="24"/>
              </w:rPr>
            </w:pPr>
            <w:r w:rsidRPr="0027307D">
              <w:rPr>
                <w:rFonts w:ascii="Times New Roman" w:hAnsi="Times New Roman"/>
                <w:sz w:val="24"/>
                <w:szCs w:val="24"/>
              </w:rPr>
              <w:t>10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30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50</w:t>
            </w:r>
          </w:p>
        </w:tc>
        <w:tc>
          <w:tcPr>
            <w:tcW w:w="815" w:type="dxa"/>
            <w:shd w:val="clear" w:color="auto" w:fill="FFFFFF"/>
            <w:vAlign w:val="center"/>
          </w:tcPr>
          <w:p w:rsidR="00D83D35" w:rsidRPr="0027307D" w:rsidRDefault="00D00D78" w:rsidP="00527DD5">
            <w:pPr>
              <w:jc w:val="both"/>
              <w:rPr>
                <w:rFonts w:ascii="Times New Roman" w:hAnsi="Times New Roman"/>
                <w:sz w:val="24"/>
                <w:szCs w:val="24"/>
              </w:rPr>
            </w:pPr>
            <w:r w:rsidRPr="0027307D">
              <w:rPr>
                <w:rFonts w:ascii="Times New Roman" w:hAnsi="Times New Roman"/>
                <w:sz w:val="24"/>
                <w:szCs w:val="24"/>
              </w:rPr>
              <w:t>80</w:t>
            </w:r>
          </w:p>
        </w:tc>
        <w:tc>
          <w:tcPr>
            <w:tcW w:w="839"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shd w:val="clear" w:color="auto" w:fill="FFFFFF"/>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8010"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Özel Eğitim ve Rehberlik Hizmetleri Şubesi</w:t>
            </w:r>
          </w:p>
        </w:tc>
      </w:tr>
      <w:tr w:rsidR="00D83D35" w:rsidRPr="0027307D" w:rsidTr="00546855">
        <w:trPr>
          <w:trHeight w:val="20"/>
        </w:trPr>
        <w:tc>
          <w:tcPr>
            <w:tcW w:w="5984"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İş Birliği Yapılacak Birimler</w:t>
            </w:r>
          </w:p>
        </w:tc>
        <w:tc>
          <w:tcPr>
            <w:tcW w:w="8010"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trHeight w:val="20"/>
        </w:trPr>
        <w:tc>
          <w:tcPr>
            <w:tcW w:w="261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378"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Tüm öğrencilerin tarama sistemine dâhil edilmesinin zorluğu,</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Özgün zekâ testlerinin maliyetli olması ve üretilmesinde sıkıntılar yaşanması,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 sektörün tarama, tanılama ve eğitim konusunda yatırım yapmaması,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 yeteneklilerin eğitimine ilişkin toplumsal duyarlılığın az olması.</w:t>
            </w:r>
          </w:p>
        </w:tc>
      </w:tr>
      <w:tr w:rsidR="00D83D35" w:rsidRPr="0027307D" w:rsidTr="00546855">
        <w:trPr>
          <w:trHeight w:val="180"/>
        </w:trPr>
        <w:tc>
          <w:tcPr>
            <w:tcW w:w="155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1057"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5.3.1</w:t>
            </w:r>
          </w:p>
        </w:tc>
        <w:tc>
          <w:tcPr>
            <w:tcW w:w="11378"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Özel yeteneklilere yönelik tanılama ve değerlendirme araçları daha ileri seviyeye taşınacaktır.</w:t>
            </w:r>
          </w:p>
        </w:tc>
      </w:tr>
      <w:tr w:rsidR="00D83D35" w:rsidRPr="0027307D" w:rsidTr="00982142">
        <w:trPr>
          <w:trHeight w:val="262"/>
        </w:trPr>
        <w:tc>
          <w:tcPr>
            <w:tcW w:w="261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378" w:type="dxa"/>
            <w:gridSpan w:val="10"/>
            <w:vAlign w:val="center"/>
          </w:tcPr>
          <w:p w:rsidR="00D83D35" w:rsidRPr="0027307D" w:rsidRDefault="00D9756A" w:rsidP="00527DD5">
            <w:pPr>
              <w:jc w:val="both"/>
              <w:rPr>
                <w:rFonts w:ascii="Times New Roman" w:hAnsi="Times New Roman"/>
                <w:color w:val="000000"/>
                <w:sz w:val="24"/>
                <w:szCs w:val="24"/>
              </w:rPr>
            </w:pPr>
            <w:r w:rsidRPr="0027307D">
              <w:rPr>
                <w:rFonts w:ascii="Times New Roman" w:hAnsi="Times New Roman"/>
                <w:color w:val="000000"/>
                <w:sz w:val="24"/>
                <w:szCs w:val="24"/>
              </w:rPr>
              <w:t>50.000,00</w:t>
            </w:r>
            <w:r w:rsidR="00307E27" w:rsidRPr="0027307D">
              <w:rPr>
                <w:rFonts w:ascii="Times New Roman" w:hAnsi="Times New Roman"/>
                <w:color w:val="000000"/>
                <w:sz w:val="24"/>
                <w:szCs w:val="24"/>
              </w:rPr>
              <w:t xml:space="preserve"> TL </w:t>
            </w:r>
          </w:p>
        </w:tc>
      </w:tr>
      <w:tr w:rsidR="00D83D35" w:rsidRPr="0027307D" w:rsidTr="00546855">
        <w:trPr>
          <w:trHeight w:val="20"/>
        </w:trPr>
        <w:tc>
          <w:tcPr>
            <w:tcW w:w="261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378" w:type="dxa"/>
            <w:gridSpan w:val="10"/>
            <w:vAlign w:val="center"/>
          </w:tcPr>
          <w:p w:rsidR="00D83D35" w:rsidRPr="0027307D" w:rsidRDefault="00D83D35" w:rsidP="00527DD5">
            <w:pPr>
              <w:spacing w:line="240" w:lineRule="auto"/>
              <w:jc w:val="both"/>
              <w:rPr>
                <w:rFonts w:ascii="Times New Roman" w:hAnsi="Times New Roman"/>
                <w:sz w:val="24"/>
                <w:szCs w:val="24"/>
              </w:rPr>
            </w:pPr>
            <w:r w:rsidRPr="0027307D">
              <w:rPr>
                <w:rFonts w:ascii="Times New Roman" w:hAnsi="Times New Roman"/>
                <w:sz w:val="24"/>
                <w:szCs w:val="24"/>
              </w:rPr>
              <w:t>- Tarama hizmetlerinin yaygın olmaması,</w:t>
            </w:r>
          </w:p>
          <w:p w:rsidR="00D83D35" w:rsidRPr="0027307D" w:rsidRDefault="00D83D35" w:rsidP="00527DD5">
            <w:pPr>
              <w:spacing w:line="240" w:lineRule="auto"/>
              <w:jc w:val="both"/>
              <w:rPr>
                <w:rFonts w:ascii="Times New Roman" w:hAnsi="Times New Roman"/>
                <w:sz w:val="24"/>
                <w:szCs w:val="24"/>
              </w:rPr>
            </w:pPr>
            <w:r w:rsidRPr="0027307D">
              <w:rPr>
                <w:rFonts w:ascii="Times New Roman" w:hAnsi="Times New Roman"/>
                <w:sz w:val="24"/>
                <w:szCs w:val="24"/>
              </w:rPr>
              <w:t>- Bilim ve sanat merkezlerinin kurumsal yapısının ve sayısının yetersiz olması,</w:t>
            </w:r>
          </w:p>
          <w:p w:rsidR="00D83D35" w:rsidRPr="0027307D" w:rsidRDefault="00D83D35" w:rsidP="00527DD5">
            <w:pPr>
              <w:spacing w:line="240" w:lineRule="auto"/>
              <w:jc w:val="both"/>
              <w:rPr>
                <w:rFonts w:ascii="Times New Roman" w:hAnsi="Times New Roman"/>
                <w:sz w:val="24"/>
                <w:szCs w:val="24"/>
              </w:rPr>
            </w:pPr>
            <w:r w:rsidRPr="0027307D">
              <w:rPr>
                <w:rFonts w:ascii="Times New Roman" w:hAnsi="Times New Roman"/>
                <w:sz w:val="24"/>
                <w:szCs w:val="24"/>
              </w:rPr>
              <w:t>- Özel yeteneklilere yönelik tanılama ve değerlendirme araçlarının yetersiz olması,</w:t>
            </w:r>
          </w:p>
          <w:p w:rsidR="00D83D35" w:rsidRPr="0027307D" w:rsidRDefault="00D83D35" w:rsidP="00527DD5">
            <w:pPr>
              <w:spacing w:line="240" w:lineRule="auto"/>
              <w:jc w:val="both"/>
              <w:rPr>
                <w:rFonts w:ascii="Times New Roman" w:hAnsi="Times New Roman"/>
                <w:sz w:val="24"/>
                <w:szCs w:val="24"/>
              </w:rPr>
            </w:pPr>
            <w:r w:rsidRPr="0027307D">
              <w:rPr>
                <w:rFonts w:ascii="Times New Roman" w:hAnsi="Times New Roman"/>
                <w:sz w:val="24"/>
                <w:szCs w:val="24"/>
              </w:rPr>
              <w:t>- Okullarda tasarım ve beceri atölyelerinin sayısının yetersiz olması,</w:t>
            </w:r>
          </w:p>
          <w:p w:rsidR="00D83D35" w:rsidRPr="0027307D" w:rsidRDefault="00D83D35" w:rsidP="00527DD5">
            <w:pPr>
              <w:spacing w:line="240" w:lineRule="auto"/>
              <w:jc w:val="both"/>
              <w:rPr>
                <w:rFonts w:ascii="Times New Roman" w:hAnsi="Times New Roman"/>
                <w:sz w:val="24"/>
                <w:szCs w:val="24"/>
              </w:rPr>
            </w:pPr>
            <w:r w:rsidRPr="0027307D">
              <w:rPr>
                <w:rFonts w:ascii="Times New Roman" w:hAnsi="Times New Roman"/>
                <w:sz w:val="24"/>
                <w:szCs w:val="24"/>
              </w:rPr>
              <w:t>- Özel yeteneklilere yönelik öğrenme ortamları, ders yapıları ve materyallerinin geliştirme çalışmalarının yetersiz olması.</w:t>
            </w:r>
          </w:p>
        </w:tc>
      </w:tr>
      <w:tr w:rsidR="00D83D35" w:rsidRPr="0027307D" w:rsidTr="00546855">
        <w:trPr>
          <w:trHeight w:val="20"/>
        </w:trPr>
        <w:tc>
          <w:tcPr>
            <w:tcW w:w="2616"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İhtiyaçlar</w:t>
            </w:r>
          </w:p>
        </w:tc>
        <w:tc>
          <w:tcPr>
            <w:tcW w:w="11378"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Bilim ve sanat merkezleri kurulması ve kurumsal yapısının yeniden kurgulanması,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Tarama hizmetlerinin yaygınlaştırılması,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Özgün zekâ ve yetenek testleri geliştirilmesi ve yurt dışında geliştirilmiş ölçeklerin kültürel uyum çalışmaları yapılması için kaynak ihtiyacı,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Ölçek geliştirme çalışmaları için nitelikli hizmet içi ve sertifika eğitimlerinin düzenlenmesi,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lastRenderedPageBreak/>
              <w:t>- Özel yeteneklilere yönelik öğrenme ortamları, ders yapıları ve materyallerinin geliştirilmesinde özel teşebbüsün katkılarının artırılması için iş birliği yapılması.</w:t>
            </w:r>
          </w:p>
        </w:tc>
      </w:tr>
    </w:tbl>
    <w:p w:rsidR="00D83D35" w:rsidRPr="0027307D" w:rsidRDefault="00D83D35" w:rsidP="00527DD5">
      <w:pPr>
        <w:ind w:left="284" w:hanging="284"/>
        <w:jc w:val="both"/>
        <w:rPr>
          <w:rFonts w:ascii="Times New Roman" w:hAnsi="Times New Roman"/>
          <w:b/>
          <w:sz w:val="24"/>
          <w:szCs w:val="24"/>
        </w:rPr>
      </w:pPr>
    </w:p>
    <w:p w:rsidR="00D83D35" w:rsidRPr="0027307D" w:rsidRDefault="00D83D35" w:rsidP="00527DD5">
      <w:pPr>
        <w:jc w:val="both"/>
        <w:rPr>
          <w:rFonts w:ascii="Times New Roman" w:hAnsi="Times New Roman"/>
          <w:b/>
          <w:sz w:val="24"/>
          <w:szCs w:val="24"/>
        </w:rPr>
      </w:pPr>
    </w:p>
    <w:p w:rsidR="00D83D35" w:rsidRPr="00885F99" w:rsidRDefault="00D83D35" w:rsidP="00527DD5">
      <w:pPr>
        <w:pStyle w:val="Balk1"/>
        <w:jc w:val="both"/>
        <w:rPr>
          <w:rFonts w:ascii="Times New Roman" w:hAnsi="Times New Roman"/>
          <w:color w:val="548DD4" w:themeColor="text2" w:themeTint="99"/>
        </w:rPr>
      </w:pPr>
      <w:bookmarkStart w:id="446" w:name="_Toc534013580"/>
      <w:bookmarkStart w:id="447" w:name="_Toc534030127"/>
      <w:bookmarkStart w:id="448" w:name="_Toc535487409"/>
      <w:bookmarkStart w:id="449" w:name="_Toc536003131"/>
      <w:bookmarkStart w:id="450" w:name="_Toc536006073"/>
      <w:bookmarkStart w:id="451" w:name="_Toc536007420"/>
      <w:bookmarkStart w:id="452" w:name="_Toc536090913"/>
      <w:bookmarkStart w:id="453" w:name="_Toc28691238"/>
      <w:r w:rsidRPr="00885F99">
        <w:rPr>
          <w:rFonts w:ascii="Times New Roman" w:hAnsi="Times New Roman"/>
          <w:color w:val="548DD4" w:themeColor="text2" w:themeTint="99"/>
        </w:rPr>
        <w:t>Amaç 6:</w:t>
      </w:r>
      <w:bookmarkEnd w:id="446"/>
      <w:bookmarkEnd w:id="447"/>
      <w:bookmarkEnd w:id="448"/>
      <w:bookmarkEnd w:id="449"/>
      <w:bookmarkEnd w:id="450"/>
      <w:bookmarkEnd w:id="451"/>
      <w:bookmarkEnd w:id="452"/>
      <w:bookmarkEnd w:id="453"/>
    </w:p>
    <w:p w:rsidR="00D83D35" w:rsidRPr="0027307D" w:rsidRDefault="00D83D35" w:rsidP="00527DD5">
      <w:pPr>
        <w:jc w:val="both"/>
        <w:rPr>
          <w:rFonts w:ascii="Times New Roman" w:hAnsi="Times New Roman"/>
          <w:b/>
          <w:color w:val="C00000"/>
          <w:sz w:val="24"/>
          <w:szCs w:val="24"/>
        </w:rPr>
      </w:pPr>
      <w:r w:rsidRPr="0027307D">
        <w:rPr>
          <w:rFonts w:ascii="Times New Roman" w:hAnsi="Times New Roman"/>
          <w:b/>
          <w:color w:val="548DD4" w:themeColor="text2" w:themeTint="99"/>
          <w:sz w:val="24"/>
          <w:szCs w:val="24"/>
        </w:rPr>
        <w:t>Mesleki ve teknik eğitim ve hayat boyu öğrenme sistemleri toplumun ihtiyaçlarına ve işgücü piyasası ile bilgi çağının gereklerine uygun biçimde düzenlenecektir.</w:t>
      </w:r>
    </w:p>
    <w:p w:rsidR="00D83D35" w:rsidRPr="0027307D" w:rsidRDefault="00D83D35" w:rsidP="00527DD5">
      <w:pPr>
        <w:jc w:val="both"/>
        <w:rPr>
          <w:rFonts w:ascii="Times New Roman" w:hAnsi="Times New Roman"/>
          <w:b/>
          <w:sz w:val="24"/>
          <w:szCs w:val="24"/>
        </w:rPr>
      </w:pPr>
      <w:bookmarkStart w:id="454" w:name="_Toc534013581"/>
      <w:bookmarkStart w:id="455" w:name="_Toc534030128"/>
      <w:bookmarkStart w:id="456" w:name="_Toc535487410"/>
      <w:bookmarkStart w:id="457" w:name="_Toc536003132"/>
      <w:bookmarkStart w:id="458" w:name="_Toc536006074"/>
      <w:bookmarkStart w:id="459" w:name="_Toc536007421"/>
      <w:bookmarkStart w:id="460" w:name="_Toc536090914"/>
      <w:bookmarkStart w:id="461" w:name="_Toc28691239"/>
      <w:r w:rsidRPr="0027307D">
        <w:rPr>
          <w:rStyle w:val="Balk3Char"/>
          <w:rFonts w:ascii="Times New Roman" w:hAnsi="Times New Roman" w:cs="Times New Roman"/>
          <w:color w:val="548DD4" w:themeColor="text2" w:themeTint="99"/>
          <w:sz w:val="24"/>
          <w:szCs w:val="24"/>
        </w:rPr>
        <w:t>Hedef 6.1:</w:t>
      </w:r>
      <w:bookmarkEnd w:id="454"/>
      <w:bookmarkEnd w:id="455"/>
      <w:bookmarkEnd w:id="456"/>
      <w:bookmarkEnd w:id="457"/>
      <w:bookmarkEnd w:id="458"/>
      <w:bookmarkEnd w:id="459"/>
      <w:bookmarkEnd w:id="460"/>
      <w:bookmarkEnd w:id="461"/>
      <w:r w:rsidRPr="0027307D">
        <w:rPr>
          <w:rFonts w:ascii="Times New Roman" w:hAnsi="Times New Roman"/>
          <w:b/>
          <w:sz w:val="24"/>
          <w:szCs w:val="24"/>
        </w:rPr>
        <w:t>Mesleki ve teknik eğitime erişim imkânları artırılacaktır.</w:t>
      </w:r>
    </w:p>
    <w:tbl>
      <w:tblPr>
        <w:tblW w:w="13993"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184"/>
        <w:gridCol w:w="3026"/>
        <w:gridCol w:w="1125"/>
        <w:gridCol w:w="1094"/>
        <w:gridCol w:w="866"/>
        <w:gridCol w:w="866"/>
        <w:gridCol w:w="866"/>
        <w:gridCol w:w="866"/>
        <w:gridCol w:w="866"/>
        <w:gridCol w:w="839"/>
        <w:gridCol w:w="838"/>
      </w:tblGrid>
      <w:tr w:rsidR="00D83D35" w:rsidRPr="0027307D" w:rsidTr="00546855">
        <w:trPr>
          <w:trHeight w:val="20"/>
        </w:trPr>
        <w:tc>
          <w:tcPr>
            <w:tcW w:w="274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6</w:t>
            </w:r>
          </w:p>
        </w:tc>
        <w:tc>
          <w:tcPr>
            <w:tcW w:w="11252"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Mesleki ve teknik eğitim ve hayat boyu öğrenme sistemleri toplumun ihtiyaçlarına ve işgücü piyasası ile bilgi çağının gereklerine uygun biçimde düzenlenecektir.</w:t>
            </w:r>
          </w:p>
        </w:tc>
      </w:tr>
      <w:tr w:rsidR="00D83D35" w:rsidRPr="0027307D" w:rsidTr="00546855">
        <w:trPr>
          <w:trHeight w:val="20"/>
        </w:trPr>
        <w:tc>
          <w:tcPr>
            <w:tcW w:w="274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6.1</w:t>
            </w:r>
          </w:p>
        </w:tc>
        <w:tc>
          <w:tcPr>
            <w:tcW w:w="11252"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Mesleki ve Teknik eğitime erişim imkânları artırılacaktır.</w:t>
            </w:r>
          </w:p>
        </w:tc>
      </w:tr>
      <w:tr w:rsidR="00D83D35" w:rsidRPr="0027307D" w:rsidTr="00546855">
        <w:trPr>
          <w:trHeight w:val="20"/>
        </w:trPr>
        <w:tc>
          <w:tcPr>
            <w:tcW w:w="5767"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2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86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86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86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86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86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83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83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rPr>
          <w:trHeight w:val="500"/>
        </w:trPr>
        <w:tc>
          <w:tcPr>
            <w:tcW w:w="2741" w:type="dxa"/>
            <w:gridSpan w:val="2"/>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6.1.1 İşletmelerin ve mezunların mesleki ve teknik eğitime ilişkin memnuniyet oranı(</w:t>
            </w:r>
            <w:r w:rsidRPr="0027307D">
              <w:rPr>
                <w:rFonts w:ascii="Times New Roman" w:hAnsi="Times New Roman"/>
                <w:sz w:val="24"/>
                <w:szCs w:val="24"/>
              </w:rPr>
              <w:t>%)</w:t>
            </w:r>
          </w:p>
        </w:tc>
        <w:tc>
          <w:tcPr>
            <w:tcW w:w="3026"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İşletmelerin memnuniyet oranı (%)</w:t>
            </w:r>
          </w:p>
        </w:tc>
        <w:tc>
          <w:tcPr>
            <w:tcW w:w="1125" w:type="dxa"/>
            <w:vMerge w:val="restart"/>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D83D35" w:rsidRPr="0027307D" w:rsidRDefault="00AC46DE" w:rsidP="00527DD5">
            <w:pPr>
              <w:jc w:val="both"/>
              <w:rPr>
                <w:rFonts w:ascii="Times New Roman" w:hAnsi="Times New Roman"/>
                <w:sz w:val="24"/>
                <w:szCs w:val="24"/>
              </w:rPr>
            </w:pPr>
            <w:r w:rsidRPr="0027307D">
              <w:rPr>
                <w:rFonts w:ascii="Times New Roman" w:hAnsi="Times New Roman"/>
                <w:sz w:val="24"/>
                <w:szCs w:val="24"/>
              </w:rPr>
              <w:t>65</w:t>
            </w:r>
          </w:p>
        </w:tc>
        <w:tc>
          <w:tcPr>
            <w:tcW w:w="866" w:type="dxa"/>
            <w:shd w:val="clear" w:color="auto" w:fill="FFFFFF"/>
            <w:vAlign w:val="center"/>
          </w:tcPr>
          <w:p w:rsidR="00D83D35" w:rsidRPr="0027307D" w:rsidRDefault="00AC46DE" w:rsidP="00527DD5">
            <w:pPr>
              <w:jc w:val="both"/>
              <w:rPr>
                <w:rFonts w:ascii="Times New Roman" w:hAnsi="Times New Roman"/>
                <w:sz w:val="24"/>
                <w:szCs w:val="24"/>
              </w:rPr>
            </w:pPr>
            <w:r w:rsidRPr="0027307D">
              <w:rPr>
                <w:rFonts w:ascii="Times New Roman" w:hAnsi="Times New Roman"/>
                <w:sz w:val="24"/>
                <w:szCs w:val="24"/>
              </w:rPr>
              <w:t>75</w:t>
            </w:r>
          </w:p>
        </w:tc>
        <w:tc>
          <w:tcPr>
            <w:tcW w:w="866" w:type="dxa"/>
            <w:shd w:val="clear" w:color="auto" w:fill="FFFFFF"/>
            <w:vAlign w:val="center"/>
          </w:tcPr>
          <w:p w:rsidR="00D83D35" w:rsidRPr="0027307D" w:rsidRDefault="00AC46DE" w:rsidP="00527DD5">
            <w:pPr>
              <w:jc w:val="both"/>
              <w:rPr>
                <w:rFonts w:ascii="Times New Roman" w:hAnsi="Times New Roman"/>
                <w:sz w:val="24"/>
                <w:szCs w:val="24"/>
              </w:rPr>
            </w:pPr>
            <w:r w:rsidRPr="0027307D">
              <w:rPr>
                <w:rFonts w:ascii="Times New Roman" w:hAnsi="Times New Roman"/>
                <w:sz w:val="24"/>
                <w:szCs w:val="24"/>
              </w:rPr>
              <w:t>85</w:t>
            </w:r>
          </w:p>
        </w:tc>
        <w:tc>
          <w:tcPr>
            <w:tcW w:w="866" w:type="dxa"/>
            <w:shd w:val="clear" w:color="auto" w:fill="FFFFFF"/>
            <w:vAlign w:val="center"/>
          </w:tcPr>
          <w:p w:rsidR="00D83D35" w:rsidRPr="0027307D" w:rsidRDefault="00AC46DE" w:rsidP="00527DD5">
            <w:pPr>
              <w:jc w:val="both"/>
              <w:rPr>
                <w:rFonts w:ascii="Times New Roman" w:hAnsi="Times New Roman"/>
                <w:sz w:val="24"/>
                <w:szCs w:val="24"/>
              </w:rPr>
            </w:pPr>
            <w:r w:rsidRPr="0027307D">
              <w:rPr>
                <w:rFonts w:ascii="Times New Roman" w:hAnsi="Times New Roman"/>
                <w:sz w:val="24"/>
                <w:szCs w:val="24"/>
              </w:rPr>
              <w:t>90</w:t>
            </w:r>
          </w:p>
        </w:tc>
        <w:tc>
          <w:tcPr>
            <w:tcW w:w="866" w:type="dxa"/>
            <w:shd w:val="clear" w:color="auto" w:fill="FFFFFF"/>
            <w:vAlign w:val="center"/>
          </w:tcPr>
          <w:p w:rsidR="00D83D35" w:rsidRPr="0027307D" w:rsidRDefault="00AC46DE" w:rsidP="00527DD5">
            <w:pPr>
              <w:jc w:val="both"/>
              <w:rPr>
                <w:rFonts w:ascii="Times New Roman" w:hAnsi="Times New Roman"/>
                <w:sz w:val="24"/>
                <w:szCs w:val="24"/>
              </w:rPr>
            </w:pPr>
            <w:r w:rsidRPr="0027307D">
              <w:rPr>
                <w:rFonts w:ascii="Times New Roman" w:hAnsi="Times New Roman"/>
                <w:sz w:val="24"/>
                <w:szCs w:val="24"/>
              </w:rPr>
              <w:t>95</w:t>
            </w:r>
          </w:p>
        </w:tc>
        <w:tc>
          <w:tcPr>
            <w:tcW w:w="866" w:type="dxa"/>
            <w:shd w:val="clear" w:color="auto" w:fill="FFFFFF"/>
            <w:vAlign w:val="center"/>
          </w:tcPr>
          <w:p w:rsidR="00D83D35" w:rsidRPr="0027307D" w:rsidRDefault="00AC46DE" w:rsidP="00527DD5">
            <w:pPr>
              <w:jc w:val="both"/>
              <w:rPr>
                <w:rFonts w:ascii="Times New Roman" w:hAnsi="Times New Roman"/>
                <w:sz w:val="24"/>
                <w:szCs w:val="24"/>
              </w:rPr>
            </w:pPr>
            <w:r w:rsidRPr="0027307D">
              <w:rPr>
                <w:rFonts w:ascii="Times New Roman" w:hAnsi="Times New Roman"/>
                <w:sz w:val="24"/>
                <w:szCs w:val="24"/>
              </w:rPr>
              <w:t>100</w:t>
            </w:r>
          </w:p>
        </w:tc>
        <w:tc>
          <w:tcPr>
            <w:tcW w:w="83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AC46DE" w:rsidRPr="0027307D" w:rsidTr="00546855">
        <w:trPr>
          <w:trHeight w:val="20"/>
        </w:trPr>
        <w:tc>
          <w:tcPr>
            <w:tcW w:w="2741" w:type="dxa"/>
            <w:gridSpan w:val="2"/>
            <w:vMerge/>
            <w:shd w:val="clear" w:color="auto" w:fill="548DD4" w:themeFill="text2" w:themeFillTint="99"/>
            <w:vAlign w:val="center"/>
          </w:tcPr>
          <w:p w:rsidR="00AC46DE" w:rsidRPr="0027307D" w:rsidRDefault="00AC46DE" w:rsidP="00527DD5">
            <w:pPr>
              <w:widowControl w:val="0"/>
              <w:pBdr>
                <w:top w:val="nil"/>
                <w:left w:val="nil"/>
                <w:bottom w:val="nil"/>
                <w:right w:val="nil"/>
                <w:between w:val="nil"/>
              </w:pBdr>
              <w:jc w:val="both"/>
              <w:rPr>
                <w:rFonts w:ascii="Times New Roman" w:hAnsi="Times New Roman"/>
                <w:sz w:val="24"/>
                <w:szCs w:val="24"/>
              </w:rPr>
            </w:pPr>
          </w:p>
        </w:tc>
        <w:tc>
          <w:tcPr>
            <w:tcW w:w="3026" w:type="dxa"/>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Mezunların memnuniyet oranı (%)</w:t>
            </w:r>
          </w:p>
        </w:tc>
        <w:tc>
          <w:tcPr>
            <w:tcW w:w="1125" w:type="dxa"/>
            <w:vMerge/>
            <w:vAlign w:val="center"/>
          </w:tcPr>
          <w:p w:rsidR="00AC46DE" w:rsidRPr="0027307D" w:rsidRDefault="00AC46DE" w:rsidP="00527DD5">
            <w:pPr>
              <w:widowControl w:val="0"/>
              <w:pBdr>
                <w:top w:val="nil"/>
                <w:left w:val="nil"/>
                <w:bottom w:val="nil"/>
                <w:right w:val="nil"/>
                <w:between w:val="nil"/>
              </w:pBdr>
              <w:jc w:val="both"/>
              <w:rPr>
                <w:rFonts w:ascii="Times New Roman" w:hAnsi="Times New Roman"/>
                <w:b/>
                <w:sz w:val="24"/>
                <w:szCs w:val="24"/>
              </w:rPr>
            </w:pPr>
          </w:p>
        </w:tc>
        <w:tc>
          <w:tcPr>
            <w:tcW w:w="1094"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65</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75</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85</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90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95</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100</w:t>
            </w:r>
          </w:p>
        </w:tc>
        <w:tc>
          <w:tcPr>
            <w:tcW w:w="839"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r>
      <w:tr w:rsidR="00AC46DE" w:rsidRPr="0027307D" w:rsidTr="00546855">
        <w:trPr>
          <w:trHeight w:val="20"/>
        </w:trPr>
        <w:tc>
          <w:tcPr>
            <w:tcW w:w="5767" w:type="dxa"/>
            <w:gridSpan w:val="3"/>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PG 6.1.2 Kariyer rehberliği kapsamında Genel Beceri Test Seti uygulanan öğrenci sayısı</w:t>
            </w:r>
          </w:p>
        </w:tc>
        <w:tc>
          <w:tcPr>
            <w:tcW w:w="1125"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20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30</w:t>
            </w:r>
          </w:p>
        </w:tc>
        <w:tc>
          <w:tcPr>
            <w:tcW w:w="839"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r>
      <w:tr w:rsidR="00AC46DE" w:rsidRPr="0027307D" w:rsidTr="00546855">
        <w:trPr>
          <w:trHeight w:val="20"/>
        </w:trPr>
        <w:tc>
          <w:tcPr>
            <w:tcW w:w="5767" w:type="dxa"/>
            <w:gridSpan w:val="3"/>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 xml:space="preserve">PG 6.1.3 Hazırlanan yan dal listesi doğrultusunda yan </w:t>
            </w:r>
            <w:r w:rsidRPr="0027307D">
              <w:rPr>
                <w:rFonts w:ascii="Times New Roman" w:hAnsi="Times New Roman"/>
                <w:b/>
                <w:sz w:val="24"/>
                <w:szCs w:val="24"/>
              </w:rPr>
              <w:lastRenderedPageBreak/>
              <w:t>dal yapan öğrenci sayısı</w:t>
            </w:r>
          </w:p>
        </w:tc>
        <w:tc>
          <w:tcPr>
            <w:tcW w:w="1125"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lastRenderedPageBreak/>
              <w:t>20</w:t>
            </w:r>
          </w:p>
        </w:tc>
        <w:tc>
          <w:tcPr>
            <w:tcW w:w="1094"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12</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15</w:t>
            </w:r>
          </w:p>
        </w:tc>
        <w:tc>
          <w:tcPr>
            <w:tcW w:w="839"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r>
      <w:tr w:rsidR="00AC46DE" w:rsidRPr="0027307D" w:rsidTr="00546855">
        <w:trPr>
          <w:trHeight w:val="20"/>
        </w:trPr>
        <w:tc>
          <w:tcPr>
            <w:tcW w:w="5767" w:type="dxa"/>
            <w:gridSpan w:val="3"/>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lastRenderedPageBreak/>
              <w:t>PG 6.1.4 Özel burs alan mesleki ve teknik ortaöğretim öğrenci sayısı</w:t>
            </w:r>
          </w:p>
        </w:tc>
        <w:tc>
          <w:tcPr>
            <w:tcW w:w="1125"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5</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15</w:t>
            </w:r>
          </w:p>
        </w:tc>
        <w:tc>
          <w:tcPr>
            <w:tcW w:w="839"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r>
      <w:tr w:rsidR="00AC46DE" w:rsidRPr="0027307D" w:rsidTr="00546855">
        <w:trPr>
          <w:trHeight w:val="20"/>
        </w:trPr>
        <w:tc>
          <w:tcPr>
            <w:tcW w:w="5767" w:type="dxa"/>
            <w:gridSpan w:val="3"/>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PG 6.1.5 Önceki öğrenmelerin tanınması kapsamında düzenlenen belge sayısı</w:t>
            </w:r>
          </w:p>
        </w:tc>
        <w:tc>
          <w:tcPr>
            <w:tcW w:w="1125"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20</w:t>
            </w:r>
          </w:p>
        </w:tc>
        <w:tc>
          <w:tcPr>
            <w:tcW w:w="1094"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0</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2</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5</w:t>
            </w:r>
          </w:p>
        </w:tc>
        <w:tc>
          <w:tcPr>
            <w:tcW w:w="866" w:type="dxa"/>
            <w:shd w:val="clear" w:color="auto" w:fill="FFFFFF"/>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10</w:t>
            </w:r>
          </w:p>
        </w:tc>
        <w:tc>
          <w:tcPr>
            <w:tcW w:w="839"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6 Ay</w:t>
            </w:r>
          </w:p>
        </w:tc>
      </w:tr>
      <w:tr w:rsidR="00AC46DE" w:rsidRPr="0027307D" w:rsidTr="00546855">
        <w:trPr>
          <w:trHeight w:val="20"/>
        </w:trPr>
        <w:tc>
          <w:tcPr>
            <w:tcW w:w="2741" w:type="dxa"/>
            <w:gridSpan w:val="2"/>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11252" w:type="dxa"/>
            <w:gridSpan w:val="10"/>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Mesleki ve Teknik Eğitim Şubesi</w:t>
            </w:r>
          </w:p>
        </w:tc>
      </w:tr>
      <w:tr w:rsidR="00AC46DE" w:rsidRPr="0027307D" w:rsidTr="00546855">
        <w:trPr>
          <w:trHeight w:val="20"/>
        </w:trPr>
        <w:tc>
          <w:tcPr>
            <w:tcW w:w="2741" w:type="dxa"/>
            <w:gridSpan w:val="2"/>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11252" w:type="dxa"/>
            <w:gridSpan w:val="10"/>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AC46DE" w:rsidRPr="0027307D" w:rsidTr="00546855">
        <w:trPr>
          <w:trHeight w:val="20"/>
        </w:trPr>
        <w:tc>
          <w:tcPr>
            <w:tcW w:w="2741" w:type="dxa"/>
            <w:gridSpan w:val="2"/>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Riskler</w:t>
            </w:r>
          </w:p>
        </w:tc>
        <w:tc>
          <w:tcPr>
            <w:tcW w:w="11252" w:type="dxa"/>
            <w:gridSpan w:val="10"/>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eğitime ve bazı mesleklere yönelik toplumda olumsuz bakış açısının devam etmesi ve yükseköğretime atfedilen değerin fazla olması,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Sektörün mesleki ve teknik eğitim mezunlarını istihdam etmede isteksiz davranması,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Yükseköğretime geçişte uygulanan yöntemlerin, alanın devamı niteliğindeki yükseköğretim programlarına devamı sağlamaması,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eğitime erişim imkânlarının artırılması ile ilgili paydaşların beklenen desteği vermemesi,</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Yan dal yapmak için hedef kitlenin istekli olmaması.</w:t>
            </w:r>
          </w:p>
        </w:tc>
      </w:tr>
      <w:tr w:rsidR="00AC46DE" w:rsidRPr="0027307D" w:rsidTr="00546855">
        <w:trPr>
          <w:trHeight w:val="280"/>
        </w:trPr>
        <w:tc>
          <w:tcPr>
            <w:tcW w:w="1557" w:type="dxa"/>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1184" w:type="dxa"/>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S 6.1.1</w:t>
            </w:r>
          </w:p>
        </w:tc>
        <w:tc>
          <w:tcPr>
            <w:tcW w:w="11252" w:type="dxa"/>
            <w:gridSpan w:val="10"/>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b/>
                <w:sz w:val="24"/>
                <w:szCs w:val="24"/>
              </w:rPr>
              <w:t>- Mesleki ve teknik eğitimin görünürlüğü artırılacaktır.</w:t>
            </w:r>
          </w:p>
        </w:tc>
      </w:tr>
      <w:tr w:rsidR="00AC46DE" w:rsidRPr="0027307D" w:rsidTr="00546855">
        <w:trPr>
          <w:trHeight w:val="20"/>
        </w:trPr>
        <w:tc>
          <w:tcPr>
            <w:tcW w:w="2741" w:type="dxa"/>
            <w:gridSpan w:val="2"/>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252" w:type="dxa"/>
            <w:gridSpan w:val="10"/>
            <w:vAlign w:val="center"/>
          </w:tcPr>
          <w:p w:rsidR="00AC46DE" w:rsidRPr="0027307D" w:rsidRDefault="0009397F" w:rsidP="00527DD5">
            <w:pPr>
              <w:jc w:val="both"/>
              <w:rPr>
                <w:rFonts w:ascii="Times New Roman" w:hAnsi="Times New Roman"/>
                <w:color w:val="000000"/>
                <w:sz w:val="24"/>
                <w:szCs w:val="24"/>
              </w:rPr>
            </w:pPr>
            <w:r w:rsidRPr="0027307D">
              <w:rPr>
                <w:rFonts w:ascii="Times New Roman" w:hAnsi="Times New Roman"/>
                <w:color w:val="000000"/>
                <w:sz w:val="24"/>
                <w:szCs w:val="24"/>
              </w:rPr>
              <w:t>312.156,00</w:t>
            </w:r>
            <w:r w:rsidR="00AC46DE" w:rsidRPr="0027307D">
              <w:rPr>
                <w:rFonts w:ascii="Times New Roman" w:hAnsi="Times New Roman"/>
                <w:color w:val="000000"/>
                <w:sz w:val="24"/>
                <w:szCs w:val="24"/>
              </w:rPr>
              <w:t xml:space="preserve"> TL</w:t>
            </w:r>
          </w:p>
        </w:tc>
      </w:tr>
      <w:tr w:rsidR="00AC46DE" w:rsidRPr="0027307D" w:rsidTr="00546855">
        <w:trPr>
          <w:trHeight w:val="20"/>
        </w:trPr>
        <w:tc>
          <w:tcPr>
            <w:tcW w:w="2741" w:type="dxa"/>
            <w:gridSpan w:val="2"/>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252" w:type="dxa"/>
            <w:gridSpan w:val="10"/>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Toplumdaki olumsuz mesleki ve teknik eğitim algısı,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xml:space="preserve">- Toplumda bazı mesleklere yönelik olumsuz algı bulunması ve buna bağlı olarak yükseköğretime daha fazla </w:t>
            </w:r>
            <w:r w:rsidRPr="0027307D">
              <w:rPr>
                <w:rFonts w:ascii="Times New Roman" w:hAnsi="Times New Roman"/>
                <w:sz w:val="24"/>
                <w:szCs w:val="24"/>
              </w:rPr>
              <w:lastRenderedPageBreak/>
              <w:t>değer atfedilmesi,</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eğitimin tanınırlığının yeterli düzeyde olmaması,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eğitimde rehberlik ve yönlendirme faaliyetlerinin standart ölçme araçlarıyla tespit edilen ilgi ve becerilere dayanmaması,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eğitimde program bazında esnek geçişlere ve farklı mesleklere yönelik becerilerin kazanılmasına imkân verecek bir yapının olmaması.</w:t>
            </w:r>
          </w:p>
        </w:tc>
      </w:tr>
      <w:tr w:rsidR="00AC46DE" w:rsidRPr="0027307D" w:rsidTr="00546855">
        <w:trPr>
          <w:trHeight w:val="20"/>
        </w:trPr>
        <w:tc>
          <w:tcPr>
            <w:tcW w:w="2741" w:type="dxa"/>
            <w:gridSpan w:val="2"/>
            <w:shd w:val="clear" w:color="auto" w:fill="548DD4" w:themeFill="text2" w:themeFillTint="99"/>
            <w:vAlign w:val="center"/>
          </w:tcPr>
          <w:p w:rsidR="00AC46DE" w:rsidRPr="0027307D" w:rsidRDefault="00AC46DE" w:rsidP="00527DD5">
            <w:pPr>
              <w:jc w:val="both"/>
              <w:rPr>
                <w:rFonts w:ascii="Times New Roman" w:hAnsi="Times New Roman"/>
                <w:b/>
                <w:sz w:val="24"/>
                <w:szCs w:val="24"/>
              </w:rPr>
            </w:pPr>
            <w:r w:rsidRPr="0027307D">
              <w:rPr>
                <w:rFonts w:ascii="Times New Roman" w:hAnsi="Times New Roman"/>
                <w:b/>
                <w:sz w:val="24"/>
                <w:szCs w:val="24"/>
              </w:rPr>
              <w:lastRenderedPageBreak/>
              <w:t>İhtiyaçlar</w:t>
            </w:r>
          </w:p>
        </w:tc>
        <w:tc>
          <w:tcPr>
            <w:tcW w:w="11252" w:type="dxa"/>
            <w:gridSpan w:val="10"/>
            <w:vAlign w:val="center"/>
          </w:tcPr>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eğitimin tanıtımına yönelik medya araçlarının hazırlanması için mali kaynak sağlanması,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eğitime ve mesleklere yönelik tanıtım çalışmaları için iş birlikleri geliştirilmesi,</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eğitimin tanıtımı için sergi, fuar ve yarışmaların düzenlenmesi için mali kaynak sağlanması,</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Yetenekleri tespit etmekte kullanılacak testlerin uygulanması için iş birliğinin geliştirilmesi,</w:t>
            </w:r>
          </w:p>
          <w:p w:rsidR="00AC46DE" w:rsidRPr="0027307D" w:rsidRDefault="00AC46DE" w:rsidP="00527DD5">
            <w:pPr>
              <w:jc w:val="both"/>
              <w:rPr>
                <w:rFonts w:ascii="Times New Roman" w:hAnsi="Times New Roman"/>
                <w:sz w:val="24"/>
                <w:szCs w:val="24"/>
              </w:rPr>
            </w:pPr>
            <w:r w:rsidRPr="0027307D">
              <w:rPr>
                <w:rFonts w:ascii="Times New Roman" w:hAnsi="Times New Roman"/>
                <w:sz w:val="24"/>
                <w:szCs w:val="24"/>
              </w:rPr>
              <w:t>- Mesleki ve teknik eğitime erişim imkânlarının artırılması için iş birliklerinin geliştirilmesi.</w:t>
            </w:r>
          </w:p>
        </w:tc>
      </w:tr>
    </w:tbl>
    <w:p w:rsidR="009221BA" w:rsidRPr="0027307D" w:rsidRDefault="009221BA" w:rsidP="00527DD5">
      <w:pPr>
        <w:jc w:val="both"/>
        <w:rPr>
          <w:rFonts w:ascii="Times New Roman" w:hAnsi="Times New Roman"/>
          <w:sz w:val="24"/>
          <w:szCs w:val="24"/>
        </w:rPr>
      </w:pPr>
    </w:p>
    <w:p w:rsidR="00D83D35" w:rsidRPr="0027307D" w:rsidRDefault="00D83D35" w:rsidP="00527DD5">
      <w:pPr>
        <w:jc w:val="both"/>
        <w:rPr>
          <w:rFonts w:ascii="Times New Roman" w:hAnsi="Times New Roman"/>
          <w:b/>
          <w:sz w:val="24"/>
          <w:szCs w:val="24"/>
        </w:rPr>
      </w:pPr>
      <w:bookmarkStart w:id="462" w:name="_Toc534013582"/>
      <w:bookmarkStart w:id="463" w:name="_Toc534030129"/>
      <w:bookmarkStart w:id="464" w:name="_Toc535487411"/>
      <w:bookmarkStart w:id="465" w:name="_Toc536003133"/>
      <w:bookmarkStart w:id="466" w:name="_Toc536006075"/>
      <w:bookmarkStart w:id="467" w:name="_Toc536007422"/>
      <w:bookmarkStart w:id="468" w:name="_Toc536090915"/>
      <w:bookmarkStart w:id="469" w:name="_Toc28691240"/>
      <w:r w:rsidRPr="0027307D">
        <w:rPr>
          <w:rStyle w:val="Balk3Char"/>
          <w:rFonts w:ascii="Times New Roman" w:hAnsi="Times New Roman" w:cs="Times New Roman"/>
          <w:color w:val="548DD4" w:themeColor="text2" w:themeTint="99"/>
          <w:sz w:val="24"/>
          <w:szCs w:val="24"/>
        </w:rPr>
        <w:t>Hedef 6.2:</w:t>
      </w:r>
      <w:bookmarkEnd w:id="462"/>
      <w:bookmarkEnd w:id="463"/>
      <w:bookmarkEnd w:id="464"/>
      <w:bookmarkEnd w:id="465"/>
      <w:bookmarkEnd w:id="466"/>
      <w:bookmarkEnd w:id="467"/>
      <w:bookmarkEnd w:id="468"/>
      <w:bookmarkEnd w:id="469"/>
      <w:r w:rsidRPr="0027307D">
        <w:rPr>
          <w:rFonts w:ascii="Times New Roman" w:eastAsia="Arial" w:hAnsi="Times New Roman"/>
          <w:b/>
          <w:color w:val="000000"/>
          <w:sz w:val="24"/>
          <w:szCs w:val="24"/>
        </w:rPr>
        <w:t xml:space="preserve">Mesleki ve teknik eğitimde yeni nesil öğretim programlarının etkin uygulanması sağlanacak </w:t>
      </w:r>
      <w:r w:rsidR="00145BC2" w:rsidRPr="0027307D">
        <w:rPr>
          <w:rFonts w:ascii="Times New Roman" w:eastAsia="Arial" w:hAnsi="Times New Roman"/>
          <w:b/>
          <w:color w:val="000000"/>
          <w:sz w:val="24"/>
          <w:szCs w:val="24"/>
        </w:rPr>
        <w:t>ve altyapı</w:t>
      </w:r>
      <w:r w:rsidRPr="0027307D">
        <w:rPr>
          <w:rFonts w:ascii="Times New Roman" w:eastAsia="Arial" w:hAnsi="Times New Roman"/>
          <w:b/>
          <w:color w:val="000000"/>
          <w:sz w:val="24"/>
          <w:szCs w:val="24"/>
        </w:rPr>
        <w:t xml:space="preserve"> iyileştirilecektir</w:t>
      </w:r>
      <w:r w:rsidRPr="0027307D">
        <w:rPr>
          <w:rFonts w:ascii="Times New Roman" w:hAnsi="Times New Roman"/>
          <w:b/>
          <w:sz w:val="24"/>
          <w:szCs w:val="24"/>
        </w:rPr>
        <w:t>.</w:t>
      </w:r>
    </w:p>
    <w:tbl>
      <w:tblPr>
        <w:tblW w:w="13994"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093"/>
        <w:gridCol w:w="2383"/>
        <w:gridCol w:w="1255"/>
        <w:gridCol w:w="1094"/>
        <w:gridCol w:w="944"/>
        <w:gridCol w:w="944"/>
        <w:gridCol w:w="944"/>
        <w:gridCol w:w="944"/>
        <w:gridCol w:w="944"/>
        <w:gridCol w:w="947"/>
        <w:gridCol w:w="944"/>
      </w:tblGrid>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6</w:t>
            </w:r>
          </w:p>
        </w:tc>
        <w:tc>
          <w:tcPr>
            <w:tcW w:w="11343"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Mesleki ve teknik eğitim ve hayat boyu öğrenme sistemleri toplumun ihtiyaçlarına ve işgücü piyasası ile bilgi çağının gereklerine uygun biçimde düzenlenecektir.</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6.2</w:t>
            </w:r>
          </w:p>
        </w:tc>
        <w:tc>
          <w:tcPr>
            <w:tcW w:w="11343"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eastAsia="Arial" w:hAnsi="Times New Roman"/>
                <w:b/>
                <w:color w:val="000000"/>
                <w:sz w:val="24"/>
                <w:szCs w:val="24"/>
              </w:rPr>
              <w:t xml:space="preserve">Mesleki ve teknik eğitimde yeni nesil öğretim programlarının etkin uygulanması sağlanacak </w:t>
            </w:r>
            <w:r w:rsidR="00145BC2" w:rsidRPr="0027307D">
              <w:rPr>
                <w:rFonts w:ascii="Times New Roman" w:eastAsia="Arial" w:hAnsi="Times New Roman"/>
                <w:b/>
                <w:color w:val="000000"/>
                <w:sz w:val="24"/>
                <w:szCs w:val="24"/>
              </w:rPr>
              <w:t>ve altyapı</w:t>
            </w:r>
            <w:r w:rsidRPr="0027307D">
              <w:rPr>
                <w:rFonts w:ascii="Times New Roman" w:eastAsia="Arial" w:hAnsi="Times New Roman"/>
                <w:b/>
                <w:color w:val="000000"/>
                <w:sz w:val="24"/>
                <w:szCs w:val="24"/>
              </w:rPr>
              <w:t xml:space="preserve"> iyileştirilecektir</w:t>
            </w:r>
            <w:r w:rsidR="009221BA" w:rsidRPr="0027307D">
              <w:rPr>
                <w:rFonts w:ascii="Times New Roman" w:hAnsi="Times New Roman"/>
                <w:b/>
                <w:sz w:val="24"/>
                <w:szCs w:val="24"/>
              </w:rPr>
              <w:t>.</w:t>
            </w:r>
          </w:p>
        </w:tc>
      </w:tr>
      <w:tr w:rsidR="00D83D35" w:rsidRPr="0027307D" w:rsidTr="00546855">
        <w:trPr>
          <w:trHeight w:val="20"/>
        </w:trPr>
        <w:tc>
          <w:tcPr>
            <w:tcW w:w="5034"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25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Hedefe Etkisi </w:t>
            </w:r>
            <w:r w:rsidRPr="0027307D">
              <w:rPr>
                <w:rFonts w:ascii="Times New Roman" w:hAnsi="Times New Roman"/>
                <w:b/>
                <w:sz w:val="24"/>
                <w:szCs w:val="24"/>
              </w:rPr>
              <w:lastRenderedPageBreak/>
              <w:t>(%)</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 xml:space="preserve">Başlangıç </w:t>
            </w:r>
            <w:r w:rsidRPr="0027307D">
              <w:rPr>
                <w:rFonts w:ascii="Times New Roman" w:hAnsi="Times New Roman"/>
                <w:b/>
                <w:sz w:val="24"/>
                <w:szCs w:val="24"/>
              </w:rPr>
              <w:lastRenderedPageBreak/>
              <w:t>Değeri</w:t>
            </w:r>
          </w:p>
        </w:tc>
        <w:tc>
          <w:tcPr>
            <w:tcW w:w="94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2019</w:t>
            </w:r>
          </w:p>
        </w:tc>
        <w:tc>
          <w:tcPr>
            <w:tcW w:w="94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94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94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94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947"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İzleme </w:t>
            </w:r>
            <w:r w:rsidRPr="0027307D">
              <w:rPr>
                <w:rFonts w:ascii="Times New Roman" w:hAnsi="Times New Roman"/>
                <w:b/>
                <w:sz w:val="24"/>
                <w:szCs w:val="24"/>
              </w:rPr>
              <w:lastRenderedPageBreak/>
              <w:t>Sıklığı</w:t>
            </w:r>
          </w:p>
        </w:tc>
        <w:tc>
          <w:tcPr>
            <w:tcW w:w="94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 xml:space="preserve">Rapor </w:t>
            </w:r>
            <w:r w:rsidRPr="0027307D">
              <w:rPr>
                <w:rFonts w:ascii="Times New Roman" w:hAnsi="Times New Roman"/>
                <w:b/>
                <w:sz w:val="24"/>
                <w:szCs w:val="24"/>
              </w:rPr>
              <w:lastRenderedPageBreak/>
              <w:t>Sıklığı</w:t>
            </w:r>
          </w:p>
        </w:tc>
      </w:tr>
      <w:tr w:rsidR="00D83D35" w:rsidRPr="0027307D" w:rsidTr="00546855">
        <w:trPr>
          <w:trHeight w:val="20"/>
        </w:trPr>
        <w:tc>
          <w:tcPr>
            <w:tcW w:w="5034" w:type="dxa"/>
            <w:gridSpan w:val="3"/>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lastRenderedPageBreak/>
              <w:t>PG 6.2.1 Gerçek iş ortamlarında mesleki gelişim faaliyetlerine katılan öğretmen sayısı</w:t>
            </w:r>
          </w:p>
        </w:tc>
        <w:tc>
          <w:tcPr>
            <w:tcW w:w="1255"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100</w:t>
            </w:r>
          </w:p>
        </w:tc>
        <w:tc>
          <w:tcPr>
            <w:tcW w:w="1094" w:type="dxa"/>
            <w:vAlign w:val="center"/>
          </w:tcPr>
          <w:p w:rsidR="00D83D35" w:rsidRPr="0027307D" w:rsidRDefault="009221BA" w:rsidP="00527DD5">
            <w:pPr>
              <w:jc w:val="both"/>
              <w:rPr>
                <w:rFonts w:ascii="Times New Roman" w:hAnsi="Times New Roman"/>
                <w:sz w:val="24"/>
                <w:szCs w:val="24"/>
              </w:rPr>
            </w:pPr>
            <w:r w:rsidRPr="0027307D">
              <w:rPr>
                <w:rFonts w:ascii="Times New Roman" w:hAnsi="Times New Roman"/>
                <w:sz w:val="24"/>
                <w:szCs w:val="24"/>
              </w:rPr>
              <w:t>0</w:t>
            </w:r>
          </w:p>
        </w:tc>
        <w:tc>
          <w:tcPr>
            <w:tcW w:w="944" w:type="dxa"/>
            <w:vAlign w:val="center"/>
          </w:tcPr>
          <w:p w:rsidR="00D83D35" w:rsidRPr="0027307D" w:rsidRDefault="00B7140E" w:rsidP="00527DD5">
            <w:pPr>
              <w:jc w:val="both"/>
              <w:rPr>
                <w:rFonts w:ascii="Times New Roman" w:hAnsi="Times New Roman"/>
                <w:sz w:val="24"/>
                <w:szCs w:val="24"/>
              </w:rPr>
            </w:pPr>
            <w:r w:rsidRPr="0027307D">
              <w:rPr>
                <w:rFonts w:ascii="Times New Roman" w:hAnsi="Times New Roman"/>
                <w:sz w:val="24"/>
                <w:szCs w:val="24"/>
              </w:rPr>
              <w:t>1</w:t>
            </w:r>
          </w:p>
        </w:tc>
        <w:tc>
          <w:tcPr>
            <w:tcW w:w="944" w:type="dxa"/>
            <w:vAlign w:val="center"/>
          </w:tcPr>
          <w:p w:rsidR="00D83D35" w:rsidRPr="0027307D" w:rsidRDefault="00B7140E" w:rsidP="00527DD5">
            <w:pPr>
              <w:jc w:val="both"/>
              <w:rPr>
                <w:rFonts w:ascii="Times New Roman" w:hAnsi="Times New Roman"/>
                <w:sz w:val="24"/>
                <w:szCs w:val="24"/>
              </w:rPr>
            </w:pPr>
            <w:r w:rsidRPr="0027307D">
              <w:rPr>
                <w:rFonts w:ascii="Times New Roman" w:hAnsi="Times New Roman"/>
                <w:sz w:val="24"/>
                <w:szCs w:val="24"/>
              </w:rPr>
              <w:t>3</w:t>
            </w:r>
          </w:p>
        </w:tc>
        <w:tc>
          <w:tcPr>
            <w:tcW w:w="944" w:type="dxa"/>
            <w:vAlign w:val="center"/>
          </w:tcPr>
          <w:p w:rsidR="00D83D35" w:rsidRPr="0027307D" w:rsidRDefault="00B7140E" w:rsidP="00527DD5">
            <w:pPr>
              <w:jc w:val="both"/>
              <w:rPr>
                <w:rFonts w:ascii="Times New Roman" w:hAnsi="Times New Roman"/>
                <w:sz w:val="24"/>
                <w:szCs w:val="24"/>
              </w:rPr>
            </w:pPr>
            <w:r w:rsidRPr="0027307D">
              <w:rPr>
                <w:rFonts w:ascii="Times New Roman" w:hAnsi="Times New Roman"/>
                <w:sz w:val="24"/>
                <w:szCs w:val="24"/>
              </w:rPr>
              <w:t>5</w:t>
            </w:r>
          </w:p>
        </w:tc>
        <w:tc>
          <w:tcPr>
            <w:tcW w:w="944" w:type="dxa"/>
            <w:vAlign w:val="center"/>
          </w:tcPr>
          <w:p w:rsidR="00D83D35" w:rsidRPr="0027307D" w:rsidRDefault="00B7140E" w:rsidP="00527DD5">
            <w:pPr>
              <w:jc w:val="both"/>
              <w:rPr>
                <w:rFonts w:ascii="Times New Roman" w:hAnsi="Times New Roman"/>
                <w:sz w:val="24"/>
                <w:szCs w:val="24"/>
              </w:rPr>
            </w:pPr>
            <w:r w:rsidRPr="0027307D">
              <w:rPr>
                <w:rFonts w:ascii="Times New Roman" w:hAnsi="Times New Roman"/>
                <w:sz w:val="24"/>
                <w:szCs w:val="24"/>
              </w:rPr>
              <w:t>7</w:t>
            </w:r>
          </w:p>
        </w:tc>
        <w:tc>
          <w:tcPr>
            <w:tcW w:w="944" w:type="dxa"/>
            <w:vAlign w:val="center"/>
          </w:tcPr>
          <w:p w:rsidR="00D83D35" w:rsidRPr="0027307D" w:rsidRDefault="00B7140E" w:rsidP="00527DD5">
            <w:pPr>
              <w:jc w:val="both"/>
              <w:rPr>
                <w:rFonts w:ascii="Times New Roman" w:hAnsi="Times New Roman"/>
                <w:sz w:val="24"/>
                <w:szCs w:val="24"/>
              </w:rPr>
            </w:pPr>
            <w:r w:rsidRPr="0027307D">
              <w:rPr>
                <w:rFonts w:ascii="Times New Roman" w:hAnsi="Times New Roman"/>
                <w:sz w:val="24"/>
                <w:szCs w:val="24"/>
              </w:rPr>
              <w:t>9</w:t>
            </w:r>
          </w:p>
        </w:tc>
        <w:tc>
          <w:tcPr>
            <w:tcW w:w="947"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94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113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Mesleki ve Teknik Eğitim Şubesi</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113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3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Öğretim programlarının güncellenmesine temel oluşturacak sektör taleplerinin değişimi ve teknolojideki gelişmelerin çok hızlı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Bireysel öğrenme materyallerini güncellemek veya hazırlamak için yeterli başvuru yapılmaması,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Eğitimi yapılan meslek alanındaki teknolojinin değişim hızının yüksek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Öğretmen eğitimlerine yönelik iş birlikleri için ilgili tarafların beklenen desteği sağlamaması,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Uluslararası hareketlilik programlarının kontenjanlarının azalması.</w:t>
            </w:r>
          </w:p>
        </w:tc>
      </w:tr>
      <w:tr w:rsidR="00D83D35" w:rsidRPr="0027307D" w:rsidTr="00546855">
        <w:trPr>
          <w:trHeight w:val="260"/>
        </w:trPr>
        <w:tc>
          <w:tcPr>
            <w:tcW w:w="1558" w:type="dxa"/>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hAnsi="Times New Roman"/>
                <w:b/>
                <w:sz w:val="24"/>
                <w:szCs w:val="24"/>
              </w:rPr>
            </w:pPr>
            <w:r w:rsidRPr="0027307D">
              <w:rPr>
                <w:rFonts w:ascii="Times New Roman" w:hAnsi="Times New Roman"/>
                <w:b/>
                <w:sz w:val="24"/>
                <w:szCs w:val="24"/>
              </w:rPr>
              <w:t>Stratejiler</w:t>
            </w:r>
          </w:p>
        </w:tc>
        <w:tc>
          <w:tcPr>
            <w:tcW w:w="109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6.2.1</w:t>
            </w:r>
          </w:p>
        </w:tc>
        <w:tc>
          <w:tcPr>
            <w:tcW w:w="11343"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Öğretmenlerin mesleki gelişimleri desteklenecek ve hizmet içi eğitimler gerçek iş ortamlarında yapılacaktır.</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343" w:type="dxa"/>
            <w:gridSpan w:val="10"/>
            <w:vAlign w:val="center"/>
          </w:tcPr>
          <w:p w:rsidR="00D83D35" w:rsidRPr="0027307D" w:rsidRDefault="009C30C1" w:rsidP="00527DD5">
            <w:pPr>
              <w:jc w:val="both"/>
              <w:rPr>
                <w:rFonts w:ascii="Times New Roman" w:hAnsi="Times New Roman"/>
                <w:color w:val="000000"/>
                <w:sz w:val="24"/>
                <w:szCs w:val="24"/>
              </w:rPr>
            </w:pPr>
            <w:r w:rsidRPr="0027307D">
              <w:rPr>
                <w:rFonts w:ascii="Times New Roman" w:hAnsi="Times New Roman"/>
                <w:color w:val="000000"/>
                <w:sz w:val="24"/>
                <w:szCs w:val="24"/>
              </w:rPr>
              <w:t>1.550,00</w:t>
            </w:r>
            <w:r w:rsidR="00AF7F8F" w:rsidRPr="0027307D">
              <w:rPr>
                <w:rFonts w:ascii="Times New Roman" w:hAnsi="Times New Roman"/>
                <w:color w:val="000000"/>
                <w:sz w:val="24"/>
                <w:szCs w:val="24"/>
              </w:rPr>
              <w:t xml:space="preserve"> TL</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3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Mesleki ve teknik eğitim öğretim programlarının sektör talepleri ve gelişen teknolojinin gerekleriyle yeterince uyumlu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Alan eğitiminin ortaöğretimin ikinci yılında başlamasının öğrencilerin mesleki ve teknik eğitime yönelik motivasyonunu olumsuz etkilemesi,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lastRenderedPageBreak/>
              <w:t xml:space="preserve">- Mesleki ve teknik eğitimde atölye ve </w:t>
            </w:r>
            <w:r w:rsidR="00145BC2" w:rsidRPr="0027307D">
              <w:rPr>
                <w:rFonts w:ascii="Times New Roman" w:hAnsi="Times New Roman"/>
                <w:sz w:val="24"/>
                <w:szCs w:val="24"/>
              </w:rPr>
              <w:t>laboratuar</w:t>
            </w:r>
            <w:r w:rsidRPr="0027307D">
              <w:rPr>
                <w:rFonts w:ascii="Times New Roman" w:hAnsi="Times New Roman"/>
                <w:sz w:val="24"/>
                <w:szCs w:val="24"/>
              </w:rPr>
              <w:t xml:space="preserve"> öğretmenlerinin meslek alanlarıyla ilgili bilgi ve becerilerini güncel tutacakları imkânların yetersiz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Öğrencilerin beceri gelişimine destek olan döner sermaye faaliyetlerinin mevcut vergilendirme sisteminden olumsuz etkilenmesi ve gelirlerin eğitim alt yapısı için doğrudan kullanılamaması.</w:t>
            </w:r>
          </w:p>
        </w:tc>
      </w:tr>
      <w:tr w:rsidR="00D83D35" w:rsidRPr="0027307D" w:rsidTr="00546855">
        <w:trPr>
          <w:trHeight w:val="20"/>
        </w:trPr>
        <w:tc>
          <w:tcPr>
            <w:tcW w:w="2651"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İhtiyaçlar</w:t>
            </w:r>
          </w:p>
        </w:tc>
        <w:tc>
          <w:tcPr>
            <w:tcW w:w="1134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Sektör talepleri ve teknolojik gelişmeler doğrultusunda ilgili kurum ve kuruluşlarla iş birliğinin geliştirilmesi,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Yeni oluşturulan alan ve dallar ile güncellenen programlara yönelik öğretmen eğitimlerinin gerçekleştirilmesi,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Güncellenen öğretim programları doğrultusunda malzeme, araç, gereç ve donanım sağlanması,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Öğretmenlerin hizmet içi eğitimlerinin iş ortamında yapılması için iş birlikleri,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Döner sermaye faaliyetlerinin artırılması için mevzuat düzenlemesi.</w:t>
            </w:r>
          </w:p>
        </w:tc>
      </w:tr>
    </w:tbl>
    <w:p w:rsidR="00D83D35" w:rsidRPr="0027307D" w:rsidRDefault="00D83D35" w:rsidP="00527DD5">
      <w:pPr>
        <w:jc w:val="both"/>
        <w:rPr>
          <w:rFonts w:ascii="Times New Roman" w:hAnsi="Times New Roman"/>
          <w:b/>
          <w:color w:val="C00000"/>
          <w:sz w:val="24"/>
          <w:szCs w:val="24"/>
        </w:rPr>
      </w:pPr>
    </w:p>
    <w:p w:rsidR="00D83D35" w:rsidRPr="0027307D" w:rsidRDefault="00D83D35" w:rsidP="00527DD5">
      <w:pPr>
        <w:jc w:val="both"/>
        <w:rPr>
          <w:rFonts w:ascii="Times New Roman" w:hAnsi="Times New Roman"/>
          <w:b/>
          <w:sz w:val="24"/>
          <w:szCs w:val="24"/>
        </w:rPr>
      </w:pPr>
      <w:bookmarkStart w:id="470" w:name="_Toc534013583"/>
      <w:bookmarkStart w:id="471" w:name="_Toc534030130"/>
      <w:bookmarkStart w:id="472" w:name="_Toc535487412"/>
      <w:bookmarkStart w:id="473" w:name="_Toc536003134"/>
      <w:bookmarkStart w:id="474" w:name="_Toc536006076"/>
      <w:bookmarkStart w:id="475" w:name="_Toc536007423"/>
      <w:bookmarkStart w:id="476" w:name="_Toc536090916"/>
      <w:bookmarkStart w:id="477" w:name="_Toc28691241"/>
      <w:r w:rsidRPr="0027307D">
        <w:rPr>
          <w:rStyle w:val="Balk3Char"/>
          <w:rFonts w:ascii="Times New Roman" w:hAnsi="Times New Roman" w:cs="Times New Roman"/>
          <w:color w:val="548DD4" w:themeColor="text2" w:themeTint="99"/>
          <w:sz w:val="24"/>
          <w:szCs w:val="24"/>
        </w:rPr>
        <w:t>Hedef 6.3:</w:t>
      </w:r>
      <w:bookmarkEnd w:id="470"/>
      <w:bookmarkEnd w:id="471"/>
      <w:bookmarkEnd w:id="472"/>
      <w:bookmarkEnd w:id="473"/>
      <w:bookmarkEnd w:id="474"/>
      <w:bookmarkEnd w:id="475"/>
      <w:bookmarkEnd w:id="476"/>
      <w:bookmarkEnd w:id="477"/>
      <w:r w:rsidRPr="0027307D">
        <w:rPr>
          <w:rFonts w:ascii="Times New Roman" w:hAnsi="Times New Roman"/>
          <w:b/>
          <w:sz w:val="24"/>
          <w:szCs w:val="24"/>
        </w:rPr>
        <w:t>Mesleki ve teknik eğitim-istihdam-üretim ilişkisi güçlendirilecektir.</w:t>
      </w:r>
    </w:p>
    <w:tbl>
      <w:tblPr>
        <w:tblpPr w:leftFromText="141" w:rightFromText="141" w:vertAnchor="text" w:horzAnchor="margin" w:tblpXSpec="center" w:tblpY="180"/>
        <w:tblW w:w="13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807"/>
        <w:gridCol w:w="241"/>
        <w:gridCol w:w="3242"/>
        <w:gridCol w:w="1164"/>
        <w:gridCol w:w="1094"/>
        <w:gridCol w:w="804"/>
        <w:gridCol w:w="804"/>
        <w:gridCol w:w="804"/>
        <w:gridCol w:w="804"/>
        <w:gridCol w:w="935"/>
        <w:gridCol w:w="864"/>
        <w:gridCol w:w="838"/>
      </w:tblGrid>
      <w:tr w:rsidR="00D83D35" w:rsidRPr="0027307D" w:rsidTr="00546855">
        <w:tc>
          <w:tcPr>
            <w:tcW w:w="193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6</w:t>
            </w:r>
          </w:p>
        </w:tc>
        <w:tc>
          <w:tcPr>
            <w:tcW w:w="11594"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Mesleki ve teknik eğitim ve hayat boyu öğrenme sistemleri toplumun ihtiyaçlarına ve iş gücü piyasası ile bilgi çağının gereklerine uygun biçimde düzenlenecektir.</w:t>
            </w:r>
          </w:p>
        </w:tc>
      </w:tr>
      <w:tr w:rsidR="00D83D35" w:rsidRPr="0027307D" w:rsidTr="00546855">
        <w:tc>
          <w:tcPr>
            <w:tcW w:w="1934"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6.3</w:t>
            </w:r>
          </w:p>
        </w:tc>
        <w:tc>
          <w:tcPr>
            <w:tcW w:w="11594" w:type="dxa"/>
            <w:gridSpan w:val="11"/>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Mesleki ve teknik eğitim-istihdam-üretim ilişkisi güçlendirilecektir.</w:t>
            </w:r>
          </w:p>
        </w:tc>
      </w:tr>
      <w:tr w:rsidR="00D83D35" w:rsidRPr="0027307D" w:rsidTr="00546855">
        <w:tc>
          <w:tcPr>
            <w:tcW w:w="5417"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Performans Göstergeleri</w:t>
            </w:r>
          </w:p>
        </w:tc>
        <w:tc>
          <w:tcPr>
            <w:tcW w:w="116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80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80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80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80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93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86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83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c>
          <w:tcPr>
            <w:tcW w:w="5417"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PG 6.3.1 Organize sanayi bölgelerinde bulunan mesleki ve teknik ortaöğretim kurumu sayısı</w:t>
            </w:r>
          </w:p>
        </w:tc>
        <w:tc>
          <w:tcPr>
            <w:tcW w:w="11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vAlign w:val="center"/>
          </w:tcPr>
          <w:p w:rsidR="00D83D35" w:rsidRPr="0027307D" w:rsidRDefault="00C6497C" w:rsidP="00527DD5">
            <w:pPr>
              <w:jc w:val="both"/>
              <w:rPr>
                <w:rFonts w:ascii="Times New Roman" w:hAnsi="Times New Roman"/>
                <w:sz w:val="24"/>
                <w:szCs w:val="24"/>
              </w:rPr>
            </w:pPr>
            <w:r w:rsidRPr="0027307D">
              <w:rPr>
                <w:rFonts w:ascii="Times New Roman" w:hAnsi="Times New Roman"/>
                <w:sz w:val="24"/>
                <w:szCs w:val="24"/>
              </w:rPr>
              <w:t>0</w:t>
            </w:r>
          </w:p>
        </w:tc>
        <w:tc>
          <w:tcPr>
            <w:tcW w:w="804" w:type="dxa"/>
            <w:vAlign w:val="center"/>
          </w:tcPr>
          <w:p w:rsidR="00D83D35" w:rsidRPr="0027307D" w:rsidRDefault="00C6497C" w:rsidP="00527DD5">
            <w:pPr>
              <w:jc w:val="both"/>
              <w:rPr>
                <w:rFonts w:ascii="Times New Roman" w:hAnsi="Times New Roman"/>
                <w:sz w:val="24"/>
                <w:szCs w:val="24"/>
              </w:rPr>
            </w:pPr>
            <w:r w:rsidRPr="0027307D">
              <w:rPr>
                <w:rFonts w:ascii="Times New Roman" w:hAnsi="Times New Roman"/>
                <w:sz w:val="24"/>
                <w:szCs w:val="24"/>
              </w:rPr>
              <w:t>0</w:t>
            </w:r>
          </w:p>
        </w:tc>
        <w:tc>
          <w:tcPr>
            <w:tcW w:w="804" w:type="dxa"/>
            <w:vAlign w:val="center"/>
          </w:tcPr>
          <w:p w:rsidR="00D83D35" w:rsidRPr="0027307D" w:rsidRDefault="00C6497C" w:rsidP="00527DD5">
            <w:pPr>
              <w:jc w:val="both"/>
              <w:rPr>
                <w:rFonts w:ascii="Times New Roman" w:hAnsi="Times New Roman"/>
                <w:sz w:val="24"/>
                <w:szCs w:val="24"/>
              </w:rPr>
            </w:pPr>
            <w:r w:rsidRPr="0027307D">
              <w:rPr>
                <w:rFonts w:ascii="Times New Roman" w:hAnsi="Times New Roman"/>
                <w:sz w:val="24"/>
                <w:szCs w:val="24"/>
              </w:rPr>
              <w:t>0</w:t>
            </w:r>
          </w:p>
        </w:tc>
        <w:tc>
          <w:tcPr>
            <w:tcW w:w="804" w:type="dxa"/>
            <w:vAlign w:val="center"/>
          </w:tcPr>
          <w:p w:rsidR="00D83D35" w:rsidRPr="0027307D" w:rsidRDefault="00C6497C" w:rsidP="00527DD5">
            <w:pPr>
              <w:jc w:val="both"/>
              <w:rPr>
                <w:rFonts w:ascii="Times New Roman" w:hAnsi="Times New Roman"/>
                <w:sz w:val="24"/>
                <w:szCs w:val="24"/>
              </w:rPr>
            </w:pPr>
            <w:r w:rsidRPr="0027307D">
              <w:rPr>
                <w:rFonts w:ascii="Times New Roman" w:hAnsi="Times New Roman"/>
                <w:sz w:val="24"/>
                <w:szCs w:val="24"/>
              </w:rPr>
              <w:t>0</w:t>
            </w:r>
          </w:p>
        </w:tc>
        <w:tc>
          <w:tcPr>
            <w:tcW w:w="804" w:type="dxa"/>
            <w:vAlign w:val="center"/>
          </w:tcPr>
          <w:p w:rsidR="00D83D35" w:rsidRPr="0027307D" w:rsidRDefault="00C6497C" w:rsidP="00527DD5">
            <w:pPr>
              <w:jc w:val="both"/>
              <w:rPr>
                <w:rFonts w:ascii="Times New Roman" w:hAnsi="Times New Roman"/>
                <w:sz w:val="24"/>
                <w:szCs w:val="24"/>
              </w:rPr>
            </w:pPr>
            <w:r w:rsidRPr="0027307D">
              <w:rPr>
                <w:rFonts w:ascii="Times New Roman" w:hAnsi="Times New Roman"/>
                <w:sz w:val="24"/>
                <w:szCs w:val="24"/>
              </w:rPr>
              <w:t>0</w:t>
            </w:r>
          </w:p>
        </w:tc>
        <w:tc>
          <w:tcPr>
            <w:tcW w:w="935" w:type="dxa"/>
            <w:vAlign w:val="center"/>
          </w:tcPr>
          <w:p w:rsidR="00D83D35" w:rsidRPr="0027307D" w:rsidRDefault="009C30C1" w:rsidP="00527DD5">
            <w:pPr>
              <w:jc w:val="both"/>
              <w:rPr>
                <w:rFonts w:ascii="Times New Roman" w:hAnsi="Times New Roman"/>
                <w:sz w:val="24"/>
                <w:szCs w:val="24"/>
              </w:rPr>
            </w:pPr>
            <w:r w:rsidRPr="0027307D">
              <w:rPr>
                <w:rFonts w:ascii="Times New Roman" w:hAnsi="Times New Roman"/>
                <w:sz w:val="24"/>
                <w:szCs w:val="24"/>
              </w:rPr>
              <w:t>1</w:t>
            </w:r>
          </w:p>
        </w:tc>
        <w:tc>
          <w:tcPr>
            <w:tcW w:w="8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c>
          <w:tcPr>
            <w:tcW w:w="5417" w:type="dxa"/>
            <w:gridSpan w:val="4"/>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PG 6.3.2 Sektörle iş birliği kapsamında yapılan protokol sayısı</w:t>
            </w:r>
          </w:p>
        </w:tc>
        <w:tc>
          <w:tcPr>
            <w:tcW w:w="11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vAlign w:val="center"/>
          </w:tcPr>
          <w:p w:rsidR="00D83D35" w:rsidRPr="0027307D" w:rsidRDefault="00462F20" w:rsidP="00527DD5">
            <w:pPr>
              <w:jc w:val="both"/>
              <w:rPr>
                <w:rFonts w:ascii="Times New Roman" w:hAnsi="Times New Roman"/>
                <w:sz w:val="24"/>
                <w:szCs w:val="24"/>
              </w:rPr>
            </w:pPr>
            <w:r w:rsidRPr="0027307D">
              <w:rPr>
                <w:rFonts w:ascii="Times New Roman" w:hAnsi="Times New Roman"/>
                <w:sz w:val="24"/>
                <w:szCs w:val="24"/>
              </w:rPr>
              <w:t>10</w:t>
            </w:r>
          </w:p>
        </w:tc>
        <w:tc>
          <w:tcPr>
            <w:tcW w:w="804" w:type="dxa"/>
            <w:vAlign w:val="center"/>
          </w:tcPr>
          <w:p w:rsidR="00D83D35" w:rsidRPr="0027307D" w:rsidRDefault="00462F20" w:rsidP="00527DD5">
            <w:pPr>
              <w:jc w:val="both"/>
              <w:rPr>
                <w:rFonts w:ascii="Times New Roman" w:hAnsi="Times New Roman"/>
                <w:sz w:val="24"/>
                <w:szCs w:val="24"/>
              </w:rPr>
            </w:pPr>
            <w:r w:rsidRPr="0027307D">
              <w:rPr>
                <w:rFonts w:ascii="Times New Roman" w:hAnsi="Times New Roman"/>
                <w:sz w:val="24"/>
                <w:szCs w:val="24"/>
              </w:rPr>
              <w:t>12</w:t>
            </w:r>
          </w:p>
        </w:tc>
        <w:tc>
          <w:tcPr>
            <w:tcW w:w="804" w:type="dxa"/>
            <w:vAlign w:val="center"/>
          </w:tcPr>
          <w:p w:rsidR="00D83D35" w:rsidRPr="0027307D" w:rsidRDefault="00462F20" w:rsidP="00527DD5">
            <w:pPr>
              <w:jc w:val="both"/>
              <w:rPr>
                <w:rFonts w:ascii="Times New Roman" w:hAnsi="Times New Roman"/>
                <w:sz w:val="24"/>
                <w:szCs w:val="24"/>
              </w:rPr>
            </w:pPr>
            <w:r w:rsidRPr="0027307D">
              <w:rPr>
                <w:rFonts w:ascii="Times New Roman" w:hAnsi="Times New Roman"/>
                <w:sz w:val="24"/>
                <w:szCs w:val="24"/>
              </w:rPr>
              <w:t>15</w:t>
            </w:r>
          </w:p>
        </w:tc>
        <w:tc>
          <w:tcPr>
            <w:tcW w:w="804" w:type="dxa"/>
            <w:vAlign w:val="center"/>
          </w:tcPr>
          <w:p w:rsidR="00462F20" w:rsidRPr="0027307D" w:rsidRDefault="00462F20" w:rsidP="00527DD5">
            <w:pPr>
              <w:jc w:val="both"/>
              <w:rPr>
                <w:rFonts w:ascii="Times New Roman" w:hAnsi="Times New Roman"/>
                <w:sz w:val="24"/>
                <w:szCs w:val="24"/>
              </w:rPr>
            </w:pPr>
            <w:r w:rsidRPr="0027307D">
              <w:rPr>
                <w:rFonts w:ascii="Times New Roman" w:hAnsi="Times New Roman"/>
                <w:sz w:val="24"/>
                <w:szCs w:val="24"/>
              </w:rPr>
              <w:t>17</w:t>
            </w:r>
          </w:p>
        </w:tc>
        <w:tc>
          <w:tcPr>
            <w:tcW w:w="804" w:type="dxa"/>
            <w:vAlign w:val="center"/>
          </w:tcPr>
          <w:p w:rsidR="00D83D35" w:rsidRPr="0027307D" w:rsidRDefault="00462F20" w:rsidP="00527DD5">
            <w:pPr>
              <w:jc w:val="both"/>
              <w:rPr>
                <w:rFonts w:ascii="Times New Roman" w:hAnsi="Times New Roman"/>
                <w:sz w:val="24"/>
                <w:szCs w:val="24"/>
              </w:rPr>
            </w:pPr>
            <w:r w:rsidRPr="0027307D">
              <w:rPr>
                <w:rFonts w:ascii="Times New Roman" w:hAnsi="Times New Roman"/>
                <w:sz w:val="24"/>
                <w:szCs w:val="24"/>
              </w:rPr>
              <w:t>19</w:t>
            </w:r>
          </w:p>
        </w:tc>
        <w:tc>
          <w:tcPr>
            <w:tcW w:w="935" w:type="dxa"/>
            <w:vAlign w:val="center"/>
          </w:tcPr>
          <w:p w:rsidR="00D83D35" w:rsidRPr="0027307D" w:rsidRDefault="00462F20" w:rsidP="00527DD5">
            <w:pPr>
              <w:jc w:val="both"/>
              <w:rPr>
                <w:rFonts w:ascii="Times New Roman" w:hAnsi="Times New Roman"/>
                <w:sz w:val="24"/>
                <w:szCs w:val="24"/>
              </w:rPr>
            </w:pPr>
            <w:r w:rsidRPr="0027307D">
              <w:rPr>
                <w:rFonts w:ascii="Times New Roman" w:hAnsi="Times New Roman"/>
                <w:sz w:val="24"/>
                <w:szCs w:val="24"/>
              </w:rPr>
              <w:t>20</w:t>
            </w:r>
          </w:p>
        </w:tc>
        <w:tc>
          <w:tcPr>
            <w:tcW w:w="8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c>
          <w:tcPr>
            <w:tcW w:w="5417" w:type="dxa"/>
            <w:gridSpan w:val="4"/>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PG 6.3.3 Buluş, patent ve faydalı model başvurusu yapan mesleki ve teknik eğitim kurumu öğrencisi ve öğretmeni sayısı</w:t>
            </w:r>
          </w:p>
        </w:tc>
        <w:tc>
          <w:tcPr>
            <w:tcW w:w="11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40</w:t>
            </w:r>
          </w:p>
        </w:tc>
        <w:tc>
          <w:tcPr>
            <w:tcW w:w="1094" w:type="dxa"/>
            <w:vAlign w:val="center"/>
          </w:tcPr>
          <w:p w:rsidR="00D83D35" w:rsidRPr="0027307D" w:rsidRDefault="00C6497C" w:rsidP="00527DD5">
            <w:pPr>
              <w:jc w:val="both"/>
              <w:rPr>
                <w:rFonts w:ascii="Times New Roman" w:hAnsi="Times New Roman"/>
                <w:sz w:val="24"/>
                <w:szCs w:val="24"/>
              </w:rPr>
            </w:pPr>
            <w:r w:rsidRPr="0027307D">
              <w:rPr>
                <w:rFonts w:ascii="Times New Roman" w:hAnsi="Times New Roman"/>
                <w:sz w:val="24"/>
                <w:szCs w:val="24"/>
              </w:rPr>
              <w:t>0</w:t>
            </w:r>
          </w:p>
        </w:tc>
        <w:tc>
          <w:tcPr>
            <w:tcW w:w="804" w:type="dxa"/>
            <w:vAlign w:val="center"/>
          </w:tcPr>
          <w:p w:rsidR="00D83D35" w:rsidRPr="0027307D" w:rsidRDefault="009C30C1" w:rsidP="00527DD5">
            <w:pPr>
              <w:jc w:val="both"/>
              <w:rPr>
                <w:rFonts w:ascii="Times New Roman" w:hAnsi="Times New Roman"/>
                <w:sz w:val="24"/>
                <w:szCs w:val="24"/>
              </w:rPr>
            </w:pPr>
            <w:r w:rsidRPr="0027307D">
              <w:rPr>
                <w:rFonts w:ascii="Times New Roman" w:hAnsi="Times New Roman"/>
                <w:sz w:val="24"/>
                <w:szCs w:val="24"/>
              </w:rPr>
              <w:t>1</w:t>
            </w:r>
          </w:p>
        </w:tc>
        <w:tc>
          <w:tcPr>
            <w:tcW w:w="804" w:type="dxa"/>
            <w:vAlign w:val="center"/>
          </w:tcPr>
          <w:p w:rsidR="00D83D35" w:rsidRPr="0027307D" w:rsidRDefault="009C30C1" w:rsidP="00527DD5">
            <w:pPr>
              <w:jc w:val="both"/>
              <w:rPr>
                <w:rFonts w:ascii="Times New Roman" w:hAnsi="Times New Roman"/>
                <w:sz w:val="24"/>
                <w:szCs w:val="24"/>
              </w:rPr>
            </w:pPr>
            <w:r w:rsidRPr="0027307D">
              <w:rPr>
                <w:rFonts w:ascii="Times New Roman" w:hAnsi="Times New Roman"/>
                <w:sz w:val="24"/>
                <w:szCs w:val="24"/>
              </w:rPr>
              <w:t>1</w:t>
            </w:r>
          </w:p>
        </w:tc>
        <w:tc>
          <w:tcPr>
            <w:tcW w:w="804" w:type="dxa"/>
            <w:vAlign w:val="center"/>
          </w:tcPr>
          <w:p w:rsidR="00D83D35" w:rsidRPr="0027307D" w:rsidRDefault="009C30C1" w:rsidP="00527DD5">
            <w:pPr>
              <w:jc w:val="both"/>
              <w:rPr>
                <w:rFonts w:ascii="Times New Roman" w:hAnsi="Times New Roman"/>
                <w:sz w:val="24"/>
                <w:szCs w:val="24"/>
              </w:rPr>
            </w:pPr>
            <w:r w:rsidRPr="0027307D">
              <w:rPr>
                <w:rFonts w:ascii="Times New Roman" w:hAnsi="Times New Roman"/>
                <w:sz w:val="24"/>
                <w:szCs w:val="24"/>
              </w:rPr>
              <w:t>2</w:t>
            </w:r>
          </w:p>
        </w:tc>
        <w:tc>
          <w:tcPr>
            <w:tcW w:w="804" w:type="dxa"/>
            <w:vAlign w:val="center"/>
          </w:tcPr>
          <w:p w:rsidR="00D83D35" w:rsidRPr="0027307D" w:rsidRDefault="009C30C1" w:rsidP="00527DD5">
            <w:pPr>
              <w:jc w:val="both"/>
              <w:rPr>
                <w:rFonts w:ascii="Times New Roman" w:hAnsi="Times New Roman"/>
                <w:sz w:val="24"/>
                <w:szCs w:val="24"/>
              </w:rPr>
            </w:pPr>
            <w:r w:rsidRPr="0027307D">
              <w:rPr>
                <w:rFonts w:ascii="Times New Roman" w:hAnsi="Times New Roman"/>
                <w:sz w:val="24"/>
                <w:szCs w:val="24"/>
              </w:rPr>
              <w:t>4</w:t>
            </w:r>
          </w:p>
        </w:tc>
        <w:tc>
          <w:tcPr>
            <w:tcW w:w="935" w:type="dxa"/>
            <w:vAlign w:val="center"/>
          </w:tcPr>
          <w:p w:rsidR="00D83D35" w:rsidRPr="0027307D" w:rsidRDefault="009C30C1" w:rsidP="00527DD5">
            <w:pPr>
              <w:jc w:val="both"/>
              <w:rPr>
                <w:rFonts w:ascii="Times New Roman" w:hAnsi="Times New Roman"/>
                <w:sz w:val="24"/>
                <w:szCs w:val="24"/>
              </w:rPr>
            </w:pPr>
            <w:r w:rsidRPr="0027307D">
              <w:rPr>
                <w:rFonts w:ascii="Times New Roman" w:hAnsi="Times New Roman"/>
                <w:sz w:val="24"/>
                <w:szCs w:val="24"/>
              </w:rPr>
              <w:t>5</w:t>
            </w:r>
          </w:p>
        </w:tc>
        <w:tc>
          <w:tcPr>
            <w:tcW w:w="864"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c>
          <w:tcPr>
            <w:tcW w:w="5417"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8111"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Mesleki ve Teknik Eğitim Şubesi</w:t>
            </w:r>
          </w:p>
        </w:tc>
      </w:tr>
      <w:tr w:rsidR="00D83D35" w:rsidRPr="0027307D" w:rsidTr="00546855">
        <w:trPr>
          <w:trHeight w:val="200"/>
        </w:trPr>
        <w:tc>
          <w:tcPr>
            <w:tcW w:w="5417" w:type="dxa"/>
            <w:gridSpan w:val="4"/>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8111" w:type="dxa"/>
            <w:gridSpan w:val="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c>
          <w:tcPr>
            <w:tcW w:w="2175"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35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Eğitim-istihdam ve üretim ilişkisinin güçlendirilmesinde rol sahibi olacak tarafların beklenen desteği sağlamaması,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Teknolojinin çok hızlı bir şekilde gelişmesi ve sektörün taleplerinin değişken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Yurt dışında yatırım yapılan iş alanlarına yönelik beklentilerin tespit edilememesi,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Diplomatik ve yapısal engeller,</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Savunma sanayi sektörünün projelerinin genellikle gizlilik arz etmesi.</w:t>
            </w:r>
          </w:p>
        </w:tc>
      </w:tr>
      <w:tr w:rsidR="00D83D35" w:rsidRPr="0027307D" w:rsidTr="00546855">
        <w:trPr>
          <w:trHeight w:val="220"/>
        </w:trPr>
        <w:tc>
          <w:tcPr>
            <w:tcW w:w="1127"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1048"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6.3.1</w:t>
            </w:r>
          </w:p>
        </w:tc>
        <w:tc>
          <w:tcPr>
            <w:tcW w:w="11353"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Mesleki ve teknik eğitim kurumları ile sektör arasında iş birliği artırılacaktır.</w:t>
            </w:r>
          </w:p>
        </w:tc>
      </w:tr>
      <w:tr w:rsidR="00D83D35" w:rsidRPr="0027307D" w:rsidTr="00546855">
        <w:tc>
          <w:tcPr>
            <w:tcW w:w="2175"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353" w:type="dxa"/>
            <w:gridSpan w:val="10"/>
            <w:vAlign w:val="center"/>
          </w:tcPr>
          <w:p w:rsidR="00D83D35" w:rsidRPr="0027307D" w:rsidRDefault="009C30C1" w:rsidP="00527DD5">
            <w:pPr>
              <w:jc w:val="both"/>
              <w:rPr>
                <w:rFonts w:ascii="Times New Roman" w:hAnsi="Times New Roman"/>
                <w:color w:val="000000"/>
                <w:sz w:val="24"/>
                <w:szCs w:val="24"/>
              </w:rPr>
            </w:pPr>
            <w:r w:rsidRPr="0027307D">
              <w:rPr>
                <w:rFonts w:ascii="Times New Roman" w:hAnsi="Times New Roman"/>
                <w:color w:val="000000"/>
                <w:sz w:val="24"/>
                <w:szCs w:val="24"/>
              </w:rPr>
              <w:t>1.220</w:t>
            </w:r>
            <w:r w:rsidR="000317AA" w:rsidRPr="0027307D">
              <w:rPr>
                <w:rFonts w:ascii="Times New Roman" w:hAnsi="Times New Roman"/>
                <w:color w:val="000000"/>
                <w:sz w:val="24"/>
                <w:szCs w:val="24"/>
              </w:rPr>
              <w:t>,00</w:t>
            </w:r>
            <w:r w:rsidR="00AF7F8F" w:rsidRPr="0027307D">
              <w:rPr>
                <w:rFonts w:ascii="Times New Roman" w:hAnsi="Times New Roman"/>
                <w:color w:val="000000"/>
                <w:sz w:val="24"/>
                <w:szCs w:val="24"/>
              </w:rPr>
              <w:t>TL</w:t>
            </w:r>
          </w:p>
        </w:tc>
      </w:tr>
      <w:tr w:rsidR="00D83D35" w:rsidRPr="0027307D" w:rsidTr="00546855">
        <w:tc>
          <w:tcPr>
            <w:tcW w:w="2175"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35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xml:space="preserve">- Sektör liderleri, organize sanayi bölgeleri ve Ar-Ge merkezlerinin mesleki ve teknik eğitimle olan etkileşiminin </w:t>
            </w:r>
            <w:r w:rsidRPr="0027307D">
              <w:rPr>
                <w:rFonts w:ascii="Times New Roman" w:hAnsi="Times New Roman"/>
                <w:sz w:val="24"/>
                <w:szCs w:val="24"/>
              </w:rPr>
              <w:lastRenderedPageBreak/>
              <w:t>beklenen seviyede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Yerelde yapılan iş birliklerinin merkezi düzeyde takip edilememesi,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Mesleki ve teknik eğitimde politika belirleme ve karar alma süreçlerinde sektör temsilcilerinin yer almada isteksiz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Ülkemizde savunma sanayi alanında yaşanan gelişmelere paralel olarak mesleki ve teknik eğitim ihtiyacı doğması,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Gelişen teknolojinin birçok meslek alanında köklü değişikliklere sebep olması ve yeni mesleklerin ortaya çıkması.</w:t>
            </w:r>
          </w:p>
        </w:tc>
      </w:tr>
      <w:tr w:rsidR="00D83D35" w:rsidRPr="0027307D" w:rsidTr="00546855">
        <w:tc>
          <w:tcPr>
            <w:tcW w:w="2175"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İhtiyaçlar</w:t>
            </w:r>
          </w:p>
        </w:tc>
        <w:tc>
          <w:tcPr>
            <w:tcW w:w="11353"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Mesleki ve teknik eğitimde eğitim-üretim ve istihdam ilişkisinin güçlendirilmesi için ilgili taraflarla iş birlikleri,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 sektörün mesleki ve teknik eğitim okul açmasının teşviki için finansman,</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Mesleki ve teknik eğitimde yapılan iş birliklerinin merkezi düzeyde takip edilmesi için elektronik sistem,</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Farklı ülkelerle mesleki ve teknik eğitim alanında iş birliği çalışmaları için ilgili kurumların desteğinin sağlanması,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Savunma sanayi alanında faaliyet gösteren kurum ve firmalarla iş birliklerinin geliştirilmesi,</w:t>
            </w:r>
          </w:p>
        </w:tc>
      </w:tr>
    </w:tbl>
    <w:p w:rsidR="00D83D35" w:rsidRPr="0027307D" w:rsidRDefault="00D83D35" w:rsidP="00527DD5">
      <w:pPr>
        <w:jc w:val="both"/>
        <w:rPr>
          <w:rFonts w:ascii="Times New Roman" w:hAnsi="Times New Roman"/>
          <w:b/>
          <w:sz w:val="24"/>
          <w:szCs w:val="24"/>
        </w:rPr>
      </w:pPr>
    </w:p>
    <w:p w:rsidR="00D83D35" w:rsidRPr="0027307D" w:rsidRDefault="00D83D35" w:rsidP="00527DD5">
      <w:pPr>
        <w:jc w:val="both"/>
        <w:rPr>
          <w:rFonts w:ascii="Times New Roman" w:hAnsi="Times New Roman"/>
          <w:sz w:val="24"/>
          <w:szCs w:val="24"/>
        </w:rPr>
      </w:pPr>
    </w:p>
    <w:p w:rsidR="00D83D35" w:rsidRPr="0027307D" w:rsidRDefault="00D83D35" w:rsidP="00527DD5">
      <w:pPr>
        <w:jc w:val="both"/>
        <w:rPr>
          <w:rFonts w:ascii="Times New Roman" w:hAnsi="Times New Roman"/>
          <w:b/>
          <w:sz w:val="24"/>
          <w:szCs w:val="24"/>
        </w:rPr>
      </w:pPr>
    </w:p>
    <w:p w:rsidR="00AF7F8F" w:rsidRPr="0027307D" w:rsidRDefault="00AF7F8F" w:rsidP="00527DD5">
      <w:pPr>
        <w:jc w:val="both"/>
        <w:rPr>
          <w:rFonts w:ascii="Times New Roman" w:hAnsi="Times New Roman"/>
          <w:b/>
          <w:color w:val="C00000"/>
          <w:sz w:val="24"/>
          <w:szCs w:val="24"/>
        </w:rPr>
      </w:pPr>
    </w:p>
    <w:p w:rsidR="004E44CF" w:rsidRPr="0027307D" w:rsidRDefault="004E44CF" w:rsidP="00527DD5">
      <w:pPr>
        <w:ind w:firstLine="708"/>
        <w:jc w:val="both"/>
        <w:rPr>
          <w:rStyle w:val="Balk3Char"/>
          <w:rFonts w:ascii="Times New Roman" w:hAnsi="Times New Roman" w:cs="Times New Roman"/>
          <w:color w:val="548DD4" w:themeColor="text2" w:themeTint="99"/>
          <w:sz w:val="24"/>
          <w:szCs w:val="24"/>
        </w:rPr>
      </w:pPr>
      <w:bookmarkStart w:id="478" w:name="_Toc534013584"/>
      <w:bookmarkStart w:id="479" w:name="_Toc534030131"/>
      <w:bookmarkStart w:id="480" w:name="_Toc535487413"/>
      <w:bookmarkStart w:id="481" w:name="_Toc536003135"/>
      <w:bookmarkStart w:id="482" w:name="_Toc536006077"/>
    </w:p>
    <w:p w:rsidR="004E44CF" w:rsidRPr="0027307D" w:rsidRDefault="004E44CF" w:rsidP="00527DD5">
      <w:pPr>
        <w:ind w:firstLine="708"/>
        <w:jc w:val="both"/>
        <w:rPr>
          <w:rStyle w:val="Balk3Char"/>
          <w:rFonts w:ascii="Times New Roman" w:hAnsi="Times New Roman" w:cs="Times New Roman"/>
          <w:color w:val="548DD4" w:themeColor="text2" w:themeTint="99"/>
          <w:sz w:val="24"/>
          <w:szCs w:val="24"/>
        </w:rPr>
      </w:pPr>
    </w:p>
    <w:p w:rsidR="005C0AD7" w:rsidRPr="0027307D" w:rsidRDefault="00D83D35" w:rsidP="00527DD5">
      <w:pPr>
        <w:ind w:firstLine="708"/>
        <w:jc w:val="both"/>
        <w:rPr>
          <w:rFonts w:ascii="Times New Roman" w:hAnsi="Times New Roman"/>
          <w:b/>
          <w:sz w:val="24"/>
          <w:szCs w:val="24"/>
        </w:rPr>
      </w:pPr>
      <w:bookmarkStart w:id="483" w:name="_Toc536007424"/>
      <w:bookmarkStart w:id="484" w:name="_Toc536090917"/>
      <w:bookmarkStart w:id="485" w:name="_Toc28691242"/>
      <w:r w:rsidRPr="0027307D">
        <w:rPr>
          <w:rStyle w:val="Balk3Char"/>
          <w:rFonts w:ascii="Times New Roman" w:hAnsi="Times New Roman" w:cs="Times New Roman"/>
          <w:color w:val="548DD4" w:themeColor="text2" w:themeTint="99"/>
          <w:sz w:val="24"/>
          <w:szCs w:val="24"/>
        </w:rPr>
        <w:t>Hedef 6.4:</w:t>
      </w:r>
      <w:bookmarkEnd w:id="478"/>
      <w:bookmarkEnd w:id="479"/>
      <w:bookmarkEnd w:id="480"/>
      <w:bookmarkEnd w:id="481"/>
      <w:bookmarkEnd w:id="482"/>
      <w:bookmarkEnd w:id="483"/>
      <w:bookmarkEnd w:id="484"/>
      <w:bookmarkEnd w:id="485"/>
      <w:r w:rsidRPr="0027307D">
        <w:rPr>
          <w:rFonts w:ascii="Times New Roman" w:hAnsi="Times New Roman"/>
          <w:b/>
          <w:sz w:val="24"/>
          <w:szCs w:val="24"/>
        </w:rPr>
        <w:t>Bireylerin iş ve yaşam kalitelerini yükseltmek amacıyla hayat boyu öğrenme katılım ve ta</w:t>
      </w:r>
      <w:r w:rsidR="005C0AD7" w:rsidRPr="0027307D">
        <w:rPr>
          <w:rFonts w:ascii="Times New Roman" w:hAnsi="Times New Roman"/>
          <w:b/>
          <w:sz w:val="24"/>
          <w:szCs w:val="24"/>
        </w:rPr>
        <w:t>mamlama oranları artırılacaktır.</w:t>
      </w:r>
    </w:p>
    <w:tbl>
      <w:tblPr>
        <w:tblpPr w:leftFromText="141" w:rightFromText="141" w:vertAnchor="text" w:horzAnchor="margin" w:tblpXSpec="center" w:tblpY="495"/>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325"/>
        <w:gridCol w:w="3497"/>
        <w:gridCol w:w="883"/>
        <w:gridCol w:w="1094"/>
        <w:gridCol w:w="789"/>
        <w:gridCol w:w="792"/>
        <w:gridCol w:w="793"/>
        <w:gridCol w:w="793"/>
        <w:gridCol w:w="793"/>
        <w:gridCol w:w="839"/>
        <w:gridCol w:w="838"/>
      </w:tblGrid>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Amaç 6</w:t>
            </w:r>
          </w:p>
        </w:tc>
        <w:tc>
          <w:tcPr>
            <w:tcW w:w="11111"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Mesleki ve teknik eğitim ve hayat boyu öğrenme sistemleri toplumun ihtiyaçlarına ve işgücü piyasası ile bilgi çağının gereklerine uygun biçimde düzenlenecektir.</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 6.4</w:t>
            </w:r>
          </w:p>
        </w:tc>
        <w:tc>
          <w:tcPr>
            <w:tcW w:w="11111" w:type="dxa"/>
            <w:gridSpan w:val="10"/>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 xml:space="preserve">Bireylerin iş ve yaşam kalitelerini yükseltmek amacıyla hayat boyu öğrenme katılım ve tamamlama </w:t>
            </w:r>
            <w:r w:rsidRPr="0027307D">
              <w:rPr>
                <w:rFonts w:ascii="Times New Roman" w:hAnsi="Times New Roman"/>
                <w:b/>
                <w:sz w:val="24"/>
                <w:szCs w:val="24"/>
              </w:rPr>
              <w:lastRenderedPageBreak/>
              <w:t>oranları artırılacaktır.</w:t>
            </w:r>
          </w:p>
        </w:tc>
      </w:tr>
      <w:tr w:rsidR="00D83D35" w:rsidRPr="0027307D" w:rsidTr="00546855">
        <w:trPr>
          <w:trHeight w:val="20"/>
        </w:trPr>
        <w:tc>
          <w:tcPr>
            <w:tcW w:w="6379"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lastRenderedPageBreak/>
              <w:t>Performans Göstergeleri</w:t>
            </w:r>
          </w:p>
        </w:tc>
        <w:tc>
          <w:tcPr>
            <w:tcW w:w="88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Hedefe Etkisi (%)</w:t>
            </w:r>
          </w:p>
        </w:tc>
        <w:tc>
          <w:tcPr>
            <w:tcW w:w="1094"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Başlangıç Değeri</w:t>
            </w:r>
          </w:p>
        </w:tc>
        <w:tc>
          <w:tcPr>
            <w:tcW w:w="78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2019</w:t>
            </w:r>
          </w:p>
        </w:tc>
        <w:tc>
          <w:tcPr>
            <w:tcW w:w="792"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2020</w:t>
            </w:r>
          </w:p>
        </w:tc>
        <w:tc>
          <w:tcPr>
            <w:tcW w:w="79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2021</w:t>
            </w:r>
          </w:p>
        </w:tc>
        <w:tc>
          <w:tcPr>
            <w:tcW w:w="79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2022</w:t>
            </w:r>
          </w:p>
        </w:tc>
        <w:tc>
          <w:tcPr>
            <w:tcW w:w="793"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2023</w:t>
            </w:r>
          </w:p>
        </w:tc>
        <w:tc>
          <w:tcPr>
            <w:tcW w:w="839"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İzleme Sıklığı</w:t>
            </w:r>
          </w:p>
        </w:tc>
        <w:tc>
          <w:tcPr>
            <w:tcW w:w="838"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Rapor Sıklığı</w:t>
            </w:r>
          </w:p>
        </w:tc>
      </w:tr>
      <w:tr w:rsidR="00D83D35" w:rsidRPr="0027307D" w:rsidTr="00546855">
        <w:trPr>
          <w:trHeight w:val="20"/>
        </w:trPr>
        <w:tc>
          <w:tcPr>
            <w:tcW w:w="6379"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6.4.1 Hayat boyu öğrenmeye katılım oranı (%)</w:t>
            </w:r>
          </w:p>
        </w:tc>
        <w:tc>
          <w:tcPr>
            <w:tcW w:w="883"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40</w:t>
            </w:r>
          </w:p>
        </w:tc>
        <w:tc>
          <w:tcPr>
            <w:tcW w:w="1094"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5</w:t>
            </w:r>
          </w:p>
        </w:tc>
        <w:tc>
          <w:tcPr>
            <w:tcW w:w="789"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5,8</w:t>
            </w:r>
          </w:p>
        </w:tc>
        <w:tc>
          <w:tcPr>
            <w:tcW w:w="792"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6,8</w:t>
            </w:r>
          </w:p>
        </w:tc>
        <w:tc>
          <w:tcPr>
            <w:tcW w:w="793"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7,5</w:t>
            </w:r>
          </w:p>
        </w:tc>
        <w:tc>
          <w:tcPr>
            <w:tcW w:w="793"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8</w:t>
            </w:r>
          </w:p>
        </w:tc>
        <w:tc>
          <w:tcPr>
            <w:tcW w:w="793"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8,5</w:t>
            </w:r>
          </w:p>
        </w:tc>
        <w:tc>
          <w:tcPr>
            <w:tcW w:w="83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79" w:type="dxa"/>
            <w:gridSpan w:val="3"/>
            <w:shd w:val="clear" w:color="auto" w:fill="548DD4" w:themeFill="text2" w:themeFillTint="99"/>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b/>
                <w:sz w:val="24"/>
                <w:szCs w:val="24"/>
              </w:rPr>
              <w:t>PG 6.4.2 Hayat boyu öğrenme kapsamındaki kursları tamamlama oranı (%)</w:t>
            </w:r>
          </w:p>
        </w:tc>
        <w:tc>
          <w:tcPr>
            <w:tcW w:w="883"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vAlign w:val="center"/>
          </w:tcPr>
          <w:p w:rsidR="00D83D35" w:rsidRPr="0027307D" w:rsidRDefault="009F214A" w:rsidP="00527DD5">
            <w:pPr>
              <w:jc w:val="both"/>
              <w:rPr>
                <w:rFonts w:ascii="Times New Roman" w:hAnsi="Times New Roman"/>
                <w:sz w:val="24"/>
                <w:szCs w:val="24"/>
              </w:rPr>
            </w:pPr>
            <w:r w:rsidRPr="0027307D">
              <w:rPr>
                <w:rFonts w:ascii="Times New Roman" w:hAnsi="Times New Roman"/>
                <w:sz w:val="24"/>
                <w:szCs w:val="24"/>
              </w:rPr>
              <w:t>58</w:t>
            </w:r>
          </w:p>
        </w:tc>
        <w:tc>
          <w:tcPr>
            <w:tcW w:w="789" w:type="dxa"/>
            <w:vAlign w:val="center"/>
          </w:tcPr>
          <w:p w:rsidR="00D83D35" w:rsidRPr="0027307D" w:rsidRDefault="00D65DB9" w:rsidP="00527DD5">
            <w:pPr>
              <w:jc w:val="both"/>
              <w:rPr>
                <w:rFonts w:ascii="Times New Roman" w:hAnsi="Times New Roman"/>
                <w:sz w:val="24"/>
                <w:szCs w:val="24"/>
              </w:rPr>
            </w:pPr>
            <w:r w:rsidRPr="0027307D">
              <w:rPr>
                <w:rFonts w:ascii="Times New Roman" w:hAnsi="Times New Roman"/>
                <w:sz w:val="24"/>
                <w:szCs w:val="24"/>
              </w:rPr>
              <w:t>60</w:t>
            </w:r>
          </w:p>
        </w:tc>
        <w:tc>
          <w:tcPr>
            <w:tcW w:w="792"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65</w:t>
            </w:r>
          </w:p>
        </w:tc>
        <w:tc>
          <w:tcPr>
            <w:tcW w:w="793"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68</w:t>
            </w:r>
          </w:p>
        </w:tc>
        <w:tc>
          <w:tcPr>
            <w:tcW w:w="793"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70</w:t>
            </w:r>
          </w:p>
        </w:tc>
        <w:tc>
          <w:tcPr>
            <w:tcW w:w="793" w:type="dxa"/>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72</w:t>
            </w:r>
          </w:p>
        </w:tc>
        <w:tc>
          <w:tcPr>
            <w:tcW w:w="839"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6379" w:type="dxa"/>
            <w:gridSpan w:val="3"/>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PG 6.4.3 Hayat boyu öğrenme kurslarından yararlanma oranı (%)</w:t>
            </w:r>
          </w:p>
        </w:tc>
        <w:tc>
          <w:tcPr>
            <w:tcW w:w="883" w:type="dxa"/>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30</w:t>
            </w:r>
          </w:p>
        </w:tc>
        <w:tc>
          <w:tcPr>
            <w:tcW w:w="1094" w:type="dxa"/>
            <w:shd w:val="clear" w:color="auto" w:fill="auto"/>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45</w:t>
            </w:r>
          </w:p>
        </w:tc>
        <w:tc>
          <w:tcPr>
            <w:tcW w:w="789" w:type="dxa"/>
            <w:shd w:val="clear" w:color="auto" w:fill="auto"/>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50</w:t>
            </w:r>
          </w:p>
        </w:tc>
        <w:tc>
          <w:tcPr>
            <w:tcW w:w="792" w:type="dxa"/>
            <w:shd w:val="clear" w:color="auto" w:fill="auto"/>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55</w:t>
            </w:r>
          </w:p>
        </w:tc>
        <w:tc>
          <w:tcPr>
            <w:tcW w:w="793" w:type="dxa"/>
            <w:shd w:val="clear" w:color="auto" w:fill="auto"/>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60</w:t>
            </w:r>
          </w:p>
        </w:tc>
        <w:tc>
          <w:tcPr>
            <w:tcW w:w="793" w:type="dxa"/>
            <w:shd w:val="clear" w:color="auto" w:fill="auto"/>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65</w:t>
            </w:r>
          </w:p>
        </w:tc>
        <w:tc>
          <w:tcPr>
            <w:tcW w:w="793" w:type="dxa"/>
            <w:shd w:val="clear" w:color="auto" w:fill="auto"/>
            <w:vAlign w:val="center"/>
          </w:tcPr>
          <w:p w:rsidR="00D83D35" w:rsidRPr="0027307D" w:rsidRDefault="006B61A6" w:rsidP="00527DD5">
            <w:pPr>
              <w:jc w:val="both"/>
              <w:rPr>
                <w:rFonts w:ascii="Times New Roman" w:hAnsi="Times New Roman"/>
                <w:sz w:val="24"/>
                <w:szCs w:val="24"/>
              </w:rPr>
            </w:pPr>
            <w:r w:rsidRPr="0027307D">
              <w:rPr>
                <w:rFonts w:ascii="Times New Roman" w:hAnsi="Times New Roman"/>
                <w:sz w:val="24"/>
                <w:szCs w:val="24"/>
              </w:rPr>
              <w:t>70</w:t>
            </w:r>
          </w:p>
        </w:tc>
        <w:tc>
          <w:tcPr>
            <w:tcW w:w="839"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c>
          <w:tcPr>
            <w:tcW w:w="838" w:type="dxa"/>
            <w:shd w:val="clear" w:color="auto" w:fill="auto"/>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6 Ay</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Koordinatör Birim</w:t>
            </w:r>
          </w:p>
        </w:tc>
        <w:tc>
          <w:tcPr>
            <w:tcW w:w="11111"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Hayat Boyu Öğrenme Şubesi</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İş Birliği Yapılacak Birimler</w:t>
            </w:r>
          </w:p>
        </w:tc>
        <w:tc>
          <w:tcPr>
            <w:tcW w:w="11111"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DÖŞ, HBÖŞ, MTEŞ, OÖŞ ÖERHŞ, ÖÖŞ, TEŞ</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Riskler</w:t>
            </w:r>
          </w:p>
        </w:tc>
        <w:tc>
          <w:tcPr>
            <w:tcW w:w="11111"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Bireylerin hayat boyu öğrenmenin kapsamı konusunda yeterli farkındalığa sahip olmaması,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Hayat boyu öğrenme kapsamında katılım sağlanan kursların bireylerin mesleki kariyerlerinde dikkate alınmaması,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Geçici koruma altındaki nüfusun yoğun olarak yaşadığı şehirlerde eğitim ortamlarının yetersiz oluşu,</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Ailelerin eğitim olanakları ve Türkçeyi öğrenme hususunda farkındalıkları yeterli düzeyde olmayışı.</w:t>
            </w:r>
          </w:p>
        </w:tc>
      </w:tr>
      <w:tr w:rsidR="00D83D35" w:rsidRPr="0027307D" w:rsidTr="00546855">
        <w:trPr>
          <w:trHeight w:val="300"/>
        </w:trPr>
        <w:tc>
          <w:tcPr>
            <w:tcW w:w="1557" w:type="dxa"/>
            <w:vMerge w:val="restart"/>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Stratejiler</w:t>
            </w:r>
          </w:p>
        </w:tc>
        <w:tc>
          <w:tcPr>
            <w:tcW w:w="132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6.4.1</w:t>
            </w:r>
          </w:p>
        </w:tc>
        <w:tc>
          <w:tcPr>
            <w:tcW w:w="11111" w:type="dxa"/>
            <w:gridSpan w:val="10"/>
            <w:vAlign w:val="center"/>
          </w:tcPr>
          <w:p w:rsidR="00D83D35" w:rsidRPr="0027307D" w:rsidRDefault="00145BC2" w:rsidP="00527DD5">
            <w:pPr>
              <w:pBdr>
                <w:top w:val="nil"/>
                <w:left w:val="nil"/>
                <w:bottom w:val="nil"/>
                <w:right w:val="nil"/>
                <w:between w:val="nil"/>
              </w:pBdr>
              <w:ind w:hanging="720"/>
              <w:jc w:val="both"/>
              <w:rPr>
                <w:rFonts w:ascii="Times New Roman" w:eastAsia="Book Antiqua" w:hAnsi="Times New Roman"/>
                <w:b/>
                <w:color w:val="000000"/>
                <w:sz w:val="24"/>
                <w:szCs w:val="24"/>
              </w:rPr>
            </w:pPr>
            <w:r w:rsidRPr="0027307D">
              <w:rPr>
                <w:rFonts w:ascii="Times New Roman" w:eastAsia="Book Antiqua" w:hAnsi="Times New Roman"/>
                <w:b/>
                <w:color w:val="000000"/>
                <w:sz w:val="24"/>
                <w:szCs w:val="24"/>
              </w:rPr>
              <w:t>- Hayat boyu öğrenme programlarına katılım ve tamamlama oranlarının artırılması sağlanacaktır.</w:t>
            </w:r>
          </w:p>
        </w:tc>
      </w:tr>
      <w:tr w:rsidR="00D83D35" w:rsidRPr="0027307D" w:rsidTr="00546855">
        <w:trPr>
          <w:trHeight w:val="260"/>
        </w:trPr>
        <w:tc>
          <w:tcPr>
            <w:tcW w:w="1557" w:type="dxa"/>
            <w:vMerge/>
            <w:shd w:val="clear" w:color="auto" w:fill="548DD4" w:themeFill="text2" w:themeFillTint="99"/>
            <w:vAlign w:val="center"/>
          </w:tcPr>
          <w:p w:rsidR="00D83D35" w:rsidRPr="0027307D" w:rsidRDefault="00D83D35" w:rsidP="00527DD5">
            <w:pPr>
              <w:widowControl w:val="0"/>
              <w:pBdr>
                <w:top w:val="nil"/>
                <w:left w:val="nil"/>
                <w:bottom w:val="nil"/>
                <w:right w:val="nil"/>
                <w:between w:val="nil"/>
              </w:pBdr>
              <w:jc w:val="both"/>
              <w:rPr>
                <w:rFonts w:ascii="Times New Roman" w:eastAsia="Book Antiqua" w:hAnsi="Times New Roman"/>
                <w:b/>
                <w:color w:val="000000"/>
                <w:sz w:val="24"/>
                <w:szCs w:val="24"/>
              </w:rPr>
            </w:pPr>
          </w:p>
        </w:tc>
        <w:tc>
          <w:tcPr>
            <w:tcW w:w="1325" w:type="dxa"/>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S 6.4.2</w:t>
            </w:r>
          </w:p>
        </w:tc>
        <w:tc>
          <w:tcPr>
            <w:tcW w:w="11111" w:type="dxa"/>
            <w:gridSpan w:val="10"/>
            <w:vAlign w:val="center"/>
          </w:tcPr>
          <w:p w:rsidR="00D83D35" w:rsidRPr="0027307D" w:rsidRDefault="00D83D35" w:rsidP="00527DD5">
            <w:pPr>
              <w:pBdr>
                <w:top w:val="nil"/>
                <w:left w:val="nil"/>
                <w:bottom w:val="nil"/>
                <w:right w:val="nil"/>
                <w:between w:val="nil"/>
              </w:pBdr>
              <w:ind w:hanging="720"/>
              <w:jc w:val="both"/>
              <w:rPr>
                <w:rFonts w:ascii="Times New Roman" w:eastAsia="Book Antiqua" w:hAnsi="Times New Roman"/>
                <w:b/>
                <w:color w:val="000000"/>
                <w:sz w:val="24"/>
                <w:szCs w:val="24"/>
              </w:rPr>
            </w:pPr>
            <w:r w:rsidRPr="0027307D">
              <w:rPr>
                <w:rFonts w:ascii="Times New Roman" w:eastAsia="Book Antiqua" w:hAnsi="Times New Roman"/>
                <w:b/>
                <w:color w:val="000000"/>
                <w:sz w:val="24"/>
                <w:szCs w:val="24"/>
              </w:rPr>
              <w:t xml:space="preserve">- </w:t>
            </w:r>
            <w:r w:rsidR="00145BC2" w:rsidRPr="0027307D">
              <w:rPr>
                <w:rFonts w:ascii="Times New Roman" w:eastAsia="Book Antiqua" w:hAnsi="Times New Roman"/>
                <w:b/>
                <w:color w:val="000000"/>
                <w:sz w:val="24"/>
                <w:szCs w:val="24"/>
              </w:rPr>
              <w:t>Ülke İlçemizde</w:t>
            </w:r>
            <w:r w:rsidRPr="0027307D">
              <w:rPr>
                <w:rFonts w:ascii="Times New Roman" w:eastAsia="Book Antiqua" w:hAnsi="Times New Roman"/>
                <w:b/>
                <w:color w:val="000000"/>
                <w:sz w:val="24"/>
                <w:szCs w:val="24"/>
              </w:rPr>
              <w:t xml:space="preserve"> geçici koruma altında bulunan yabancıların çocuklarının eğitim ve öğretime erişim imkânları artırılacaktır.</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Maliyet Tahmini</w:t>
            </w:r>
          </w:p>
        </w:tc>
        <w:tc>
          <w:tcPr>
            <w:tcW w:w="11111" w:type="dxa"/>
            <w:gridSpan w:val="10"/>
            <w:vAlign w:val="center"/>
          </w:tcPr>
          <w:p w:rsidR="00D83D35" w:rsidRPr="0027307D" w:rsidRDefault="00ED5929" w:rsidP="00527DD5">
            <w:pPr>
              <w:jc w:val="both"/>
              <w:rPr>
                <w:rFonts w:ascii="Times New Roman" w:hAnsi="Times New Roman"/>
                <w:color w:val="000000"/>
                <w:sz w:val="24"/>
                <w:szCs w:val="24"/>
              </w:rPr>
            </w:pPr>
            <w:r w:rsidRPr="0027307D">
              <w:rPr>
                <w:rFonts w:ascii="Times New Roman" w:hAnsi="Times New Roman"/>
                <w:color w:val="000000"/>
                <w:sz w:val="24"/>
                <w:szCs w:val="24"/>
              </w:rPr>
              <w:t>200.000,00</w:t>
            </w:r>
            <w:r w:rsidR="00AF7F8F" w:rsidRPr="0027307D">
              <w:rPr>
                <w:rFonts w:ascii="Times New Roman" w:hAnsi="Times New Roman"/>
                <w:color w:val="000000"/>
                <w:sz w:val="24"/>
                <w:szCs w:val="24"/>
              </w:rPr>
              <w:t xml:space="preserve"> TL</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Tespitler</w:t>
            </w:r>
          </w:p>
        </w:tc>
        <w:tc>
          <w:tcPr>
            <w:tcW w:w="11111"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Hayat boyu öğrenme kapsamında yeterli düzeyde uzaktan eğitim veya e-sertifika çalışması bulunmaması,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Bireylerin hayat boyu öğrenme kapsamında verilen kurslara katılım oranlarının az olması,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Geçici koruma altındaki nüfusun yoğun olarak yaşadığı şehirlerde eğitim ortamlarının yetersiz kalması,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Ailelerin eğitim olanakları ve Türkçeyi öğrenme hususunda farkındalıkları yeterli düzeyde değildir ve bazı bölgelerde çocukların resmi okullara kayıt edilmesi hususunda direnç göstermesi,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Özellikle lise çağındaki öğrenciler aile ekonomisine katkı sağlamak amacıyla çeşitli sektörlerde çalışması.</w:t>
            </w:r>
          </w:p>
        </w:tc>
      </w:tr>
      <w:tr w:rsidR="00D83D35" w:rsidRPr="0027307D" w:rsidTr="00546855">
        <w:trPr>
          <w:trHeight w:val="20"/>
        </w:trPr>
        <w:tc>
          <w:tcPr>
            <w:tcW w:w="2882" w:type="dxa"/>
            <w:gridSpan w:val="2"/>
            <w:shd w:val="clear" w:color="auto" w:fill="548DD4" w:themeFill="text2" w:themeFillTint="99"/>
            <w:vAlign w:val="center"/>
          </w:tcPr>
          <w:p w:rsidR="00D83D35" w:rsidRPr="0027307D" w:rsidRDefault="00D83D35" w:rsidP="00527DD5">
            <w:pPr>
              <w:jc w:val="both"/>
              <w:rPr>
                <w:rFonts w:ascii="Times New Roman" w:hAnsi="Times New Roman"/>
                <w:b/>
                <w:sz w:val="24"/>
                <w:szCs w:val="24"/>
              </w:rPr>
            </w:pPr>
            <w:r w:rsidRPr="0027307D">
              <w:rPr>
                <w:rFonts w:ascii="Times New Roman" w:hAnsi="Times New Roman"/>
                <w:b/>
                <w:sz w:val="24"/>
                <w:szCs w:val="24"/>
              </w:rPr>
              <w:t>İhtiyaçlar</w:t>
            </w:r>
          </w:p>
        </w:tc>
        <w:tc>
          <w:tcPr>
            <w:tcW w:w="11111" w:type="dxa"/>
            <w:gridSpan w:val="10"/>
            <w:vAlign w:val="center"/>
          </w:tcPr>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Başta çocuk ve kadına yönelik olmak üzere şiddetle mücadele bağlamında farkındalık eğitimleri düzenlenmesi,</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Uzaktan eğitim modelleri için sistem ve altyapı oluşturulması,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Hayat boyu öğrenme süreçlerine yönelik toplumsal farkındalığa ilişkin çalışmalar yapılması,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Ülkemizde bulunan geçici koruma altındaki öğrencilerin eğitime erişimlerinin artırılmasına yönelik politika, strateji ve mevzuat geliştirme ve güncelleştirme çalışmaları hızlandırılması,</w:t>
            </w:r>
          </w:p>
          <w:p w:rsidR="00D83D35" w:rsidRPr="0027307D" w:rsidRDefault="00D83D35" w:rsidP="00527DD5">
            <w:pPr>
              <w:jc w:val="both"/>
              <w:rPr>
                <w:rFonts w:ascii="Times New Roman" w:hAnsi="Times New Roman"/>
                <w:sz w:val="24"/>
                <w:szCs w:val="24"/>
              </w:rPr>
            </w:pPr>
            <w:r w:rsidRPr="0027307D">
              <w:rPr>
                <w:rFonts w:ascii="Times New Roman" w:hAnsi="Times New Roman"/>
                <w:sz w:val="24"/>
                <w:szCs w:val="24"/>
              </w:rPr>
              <w:t>- Uluslararası kurum kuruluşların finansal olarak desteğinin sağlanması.</w:t>
            </w:r>
          </w:p>
        </w:tc>
      </w:tr>
    </w:tbl>
    <w:p w:rsidR="00D83D35" w:rsidRPr="00885F99" w:rsidRDefault="00D83D35" w:rsidP="00527DD5">
      <w:pPr>
        <w:keepNext/>
        <w:keepLines/>
        <w:pBdr>
          <w:top w:val="nil"/>
          <w:left w:val="nil"/>
          <w:bottom w:val="nil"/>
          <w:right w:val="nil"/>
          <w:between w:val="nil"/>
        </w:pBdr>
        <w:spacing w:before="40" w:after="240" w:line="240" w:lineRule="auto"/>
        <w:jc w:val="both"/>
        <w:rPr>
          <w:rFonts w:ascii="Times New Roman" w:hAnsi="Times New Roman"/>
          <w:b/>
          <w:color w:val="C00000"/>
          <w:sz w:val="44"/>
          <w:szCs w:val="44"/>
        </w:rPr>
      </w:pPr>
    </w:p>
    <w:p w:rsidR="00546855" w:rsidRPr="00885F99" w:rsidRDefault="00546855" w:rsidP="00527DD5">
      <w:pPr>
        <w:pStyle w:val="Balk1"/>
        <w:jc w:val="both"/>
        <w:rPr>
          <w:rFonts w:ascii="Times New Roman" w:hAnsi="Times New Roman"/>
        </w:rPr>
      </w:pPr>
    </w:p>
    <w:p w:rsidR="00546855" w:rsidRPr="00885F99" w:rsidRDefault="00546855" w:rsidP="00527DD5">
      <w:pPr>
        <w:pStyle w:val="Balk1"/>
        <w:jc w:val="both"/>
        <w:rPr>
          <w:rFonts w:ascii="Times New Roman" w:hAnsi="Times New Roman"/>
        </w:rPr>
      </w:pPr>
    </w:p>
    <w:p w:rsidR="004E44CF" w:rsidRPr="00885F99" w:rsidRDefault="004E44CF" w:rsidP="00527DD5">
      <w:pPr>
        <w:jc w:val="both"/>
        <w:rPr>
          <w:rFonts w:ascii="Times New Roman" w:eastAsia="MS Mincho" w:hAnsi="Times New Roman"/>
          <w:b/>
          <w:bCs/>
          <w:kern w:val="32"/>
          <w:sz w:val="32"/>
          <w:szCs w:val="32"/>
          <w:lang w:eastAsia="tr-TR"/>
        </w:rPr>
      </w:pPr>
      <w:bookmarkStart w:id="486" w:name="_Toc534013585"/>
      <w:bookmarkStart w:id="487" w:name="_Toc534030132"/>
    </w:p>
    <w:p w:rsidR="00346790" w:rsidRPr="00885F99" w:rsidRDefault="00346790" w:rsidP="00527DD5">
      <w:pPr>
        <w:jc w:val="both"/>
        <w:rPr>
          <w:rFonts w:ascii="Times New Roman" w:hAnsi="Times New Roman"/>
          <w:lang w:eastAsia="tr-TR"/>
        </w:rPr>
      </w:pPr>
    </w:p>
    <w:p w:rsidR="001726C4" w:rsidRDefault="001726C4" w:rsidP="00527DD5">
      <w:pPr>
        <w:pStyle w:val="Balk1"/>
        <w:jc w:val="both"/>
        <w:rPr>
          <w:rFonts w:ascii="Times New Roman" w:hAnsi="Times New Roman"/>
          <w:color w:val="548DD4" w:themeColor="text2" w:themeTint="99"/>
        </w:rPr>
      </w:pPr>
      <w:bookmarkStart w:id="488" w:name="_Toc535487414"/>
      <w:bookmarkStart w:id="489" w:name="_Toc536003136"/>
      <w:bookmarkStart w:id="490" w:name="_Toc536006078"/>
      <w:bookmarkStart w:id="491" w:name="_Toc536007425"/>
      <w:bookmarkStart w:id="492" w:name="_Toc536090918"/>
      <w:bookmarkStart w:id="493" w:name="_Toc28691243"/>
    </w:p>
    <w:p w:rsidR="004B3058" w:rsidRDefault="004B3058" w:rsidP="00527DD5">
      <w:pPr>
        <w:pStyle w:val="Balk1"/>
        <w:jc w:val="both"/>
        <w:rPr>
          <w:rFonts w:ascii="Times New Roman" w:hAnsi="Times New Roman"/>
          <w:color w:val="548DD4" w:themeColor="text2" w:themeTint="99"/>
        </w:rPr>
      </w:pPr>
    </w:p>
    <w:p w:rsidR="004B3058" w:rsidRDefault="004B3058" w:rsidP="004B3058">
      <w:pPr>
        <w:rPr>
          <w:lang w:eastAsia="tr-TR"/>
        </w:rPr>
      </w:pPr>
    </w:p>
    <w:p w:rsidR="004B3058" w:rsidRDefault="004B3058" w:rsidP="004B3058">
      <w:pPr>
        <w:rPr>
          <w:lang w:eastAsia="tr-TR"/>
        </w:rPr>
      </w:pPr>
    </w:p>
    <w:p w:rsidR="004B3058" w:rsidRDefault="004B3058" w:rsidP="004B3058">
      <w:pPr>
        <w:rPr>
          <w:lang w:eastAsia="tr-TR"/>
        </w:rPr>
      </w:pPr>
    </w:p>
    <w:p w:rsidR="004B3058" w:rsidRDefault="004B3058" w:rsidP="004B3058">
      <w:pPr>
        <w:rPr>
          <w:lang w:eastAsia="tr-TR"/>
        </w:rPr>
      </w:pPr>
    </w:p>
    <w:p w:rsidR="004B3058" w:rsidRDefault="004B3058" w:rsidP="004B3058">
      <w:pPr>
        <w:rPr>
          <w:lang w:eastAsia="tr-TR"/>
        </w:rPr>
      </w:pPr>
    </w:p>
    <w:p w:rsidR="004B3058" w:rsidRPr="004B3058" w:rsidRDefault="004B3058" w:rsidP="004B3058">
      <w:pPr>
        <w:rPr>
          <w:lang w:eastAsia="tr-TR"/>
        </w:rPr>
      </w:pPr>
    </w:p>
    <w:p w:rsidR="004B3058" w:rsidRDefault="004B3058" w:rsidP="00527DD5">
      <w:pPr>
        <w:pStyle w:val="Balk1"/>
        <w:jc w:val="both"/>
        <w:rPr>
          <w:rFonts w:ascii="Times New Roman" w:hAnsi="Times New Roman"/>
          <w:color w:val="548DD4" w:themeColor="text2" w:themeTint="99"/>
        </w:rPr>
      </w:pPr>
    </w:p>
    <w:p w:rsidR="00D83D35" w:rsidRPr="00885F99" w:rsidRDefault="00D83D35" w:rsidP="00527DD5">
      <w:pPr>
        <w:pStyle w:val="Balk1"/>
        <w:jc w:val="both"/>
        <w:rPr>
          <w:rFonts w:ascii="Times New Roman" w:hAnsi="Times New Roman"/>
          <w:color w:val="548DD4" w:themeColor="text2" w:themeTint="99"/>
        </w:rPr>
      </w:pPr>
      <w:r w:rsidRPr="00885F99">
        <w:rPr>
          <w:rFonts w:ascii="Times New Roman" w:hAnsi="Times New Roman"/>
          <w:color w:val="548DD4" w:themeColor="text2" w:themeTint="99"/>
        </w:rPr>
        <w:t>Amaç 7:</w:t>
      </w:r>
      <w:bookmarkEnd w:id="486"/>
      <w:bookmarkEnd w:id="487"/>
      <w:bookmarkEnd w:id="488"/>
      <w:bookmarkEnd w:id="489"/>
      <w:bookmarkEnd w:id="490"/>
      <w:bookmarkEnd w:id="491"/>
      <w:bookmarkEnd w:id="492"/>
      <w:bookmarkEnd w:id="493"/>
    </w:p>
    <w:p w:rsidR="00D83D35" w:rsidRPr="00885F99" w:rsidRDefault="00D83D35" w:rsidP="00527DD5">
      <w:pPr>
        <w:jc w:val="both"/>
        <w:rPr>
          <w:rFonts w:ascii="Times New Roman" w:hAnsi="Times New Roman"/>
          <w:b/>
          <w:color w:val="C00000"/>
          <w:sz w:val="28"/>
          <w:szCs w:val="28"/>
        </w:rPr>
      </w:pPr>
      <w:r w:rsidRPr="00885F99">
        <w:rPr>
          <w:rFonts w:ascii="Times New Roman" w:hAnsi="Times New Roman"/>
          <w:b/>
          <w:color w:val="548DD4" w:themeColor="text2" w:themeTint="99"/>
          <w:sz w:val="28"/>
          <w:szCs w:val="28"/>
        </w:rPr>
        <w:t>Uluslararası standartlar gözetilerek tüm okullarımız için destekleyici bir özel öğretim yapısına geçilecektir.</w:t>
      </w:r>
    </w:p>
    <w:p w:rsidR="00D83D35" w:rsidRPr="00885F99" w:rsidRDefault="00D83D35" w:rsidP="00527DD5">
      <w:pPr>
        <w:jc w:val="both"/>
        <w:rPr>
          <w:rFonts w:ascii="Times New Roman" w:hAnsi="Times New Roman"/>
          <w:b/>
          <w:sz w:val="24"/>
          <w:szCs w:val="24"/>
        </w:rPr>
      </w:pPr>
      <w:bookmarkStart w:id="494" w:name="_Toc534013586"/>
      <w:bookmarkStart w:id="495" w:name="_Toc534030133"/>
      <w:bookmarkStart w:id="496" w:name="_Toc535487415"/>
      <w:bookmarkStart w:id="497" w:name="_Toc536003137"/>
      <w:bookmarkStart w:id="498" w:name="_Toc536006079"/>
      <w:bookmarkStart w:id="499" w:name="_Toc536007426"/>
      <w:bookmarkStart w:id="500" w:name="_Toc536090919"/>
      <w:bookmarkStart w:id="501" w:name="_Toc28691244"/>
      <w:r w:rsidRPr="00885F99">
        <w:rPr>
          <w:rStyle w:val="Balk3Char"/>
          <w:rFonts w:ascii="Times New Roman" w:hAnsi="Times New Roman" w:cs="Times New Roman"/>
          <w:color w:val="548DD4" w:themeColor="text2" w:themeTint="99"/>
        </w:rPr>
        <w:lastRenderedPageBreak/>
        <w:t>Hedef 7.1:</w:t>
      </w:r>
      <w:bookmarkEnd w:id="494"/>
      <w:bookmarkEnd w:id="495"/>
      <w:bookmarkEnd w:id="496"/>
      <w:bookmarkEnd w:id="497"/>
      <w:bookmarkEnd w:id="498"/>
      <w:bookmarkEnd w:id="499"/>
      <w:bookmarkEnd w:id="500"/>
      <w:bookmarkEnd w:id="501"/>
      <w:r w:rsidRPr="00885F99">
        <w:rPr>
          <w:rFonts w:ascii="Times New Roman" w:hAnsi="Times New Roman"/>
          <w:b/>
          <w:sz w:val="24"/>
          <w:szCs w:val="24"/>
        </w:rPr>
        <w:t>Özel öğretime devam eden öğrenci oranları artırılarak özel öğretim kurumlarının yönetim ve teftiş yapısı güçlendirilecektir.</w:t>
      </w:r>
    </w:p>
    <w:tbl>
      <w:tblPr>
        <w:tblW w:w="13994"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3"/>
        <w:gridCol w:w="1060"/>
        <w:gridCol w:w="330"/>
        <w:gridCol w:w="3608"/>
        <w:gridCol w:w="1094"/>
        <w:gridCol w:w="992"/>
        <w:gridCol w:w="809"/>
        <w:gridCol w:w="809"/>
        <w:gridCol w:w="809"/>
        <w:gridCol w:w="809"/>
        <w:gridCol w:w="809"/>
        <w:gridCol w:w="809"/>
        <w:gridCol w:w="823"/>
      </w:tblGrid>
      <w:tr w:rsidR="00D83D35" w:rsidRPr="00885F99" w:rsidTr="00546855">
        <w:trPr>
          <w:trHeight w:val="20"/>
        </w:trPr>
        <w:tc>
          <w:tcPr>
            <w:tcW w:w="2293" w:type="dxa"/>
            <w:gridSpan w:val="2"/>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Amaç 7</w:t>
            </w:r>
          </w:p>
        </w:tc>
        <w:tc>
          <w:tcPr>
            <w:tcW w:w="11701" w:type="dxa"/>
            <w:gridSpan w:val="11"/>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Uluslararası standartlar gözetilerek tüm okullarımız için destekleyici bir özel öğretim yapısına geçilecektir.</w:t>
            </w:r>
          </w:p>
        </w:tc>
      </w:tr>
      <w:tr w:rsidR="00D83D35" w:rsidRPr="00885F99" w:rsidTr="00546855">
        <w:trPr>
          <w:trHeight w:val="20"/>
        </w:trPr>
        <w:tc>
          <w:tcPr>
            <w:tcW w:w="2293" w:type="dxa"/>
            <w:gridSpan w:val="2"/>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Hedef 7.1</w:t>
            </w:r>
          </w:p>
        </w:tc>
        <w:tc>
          <w:tcPr>
            <w:tcW w:w="11701" w:type="dxa"/>
            <w:gridSpan w:val="11"/>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Özel öğretime devam eden öğrenci oranları artırılarak özel öğretim kurumlarının yönetim ve teftiş yapısı güçlendirilecektir.</w:t>
            </w:r>
          </w:p>
        </w:tc>
      </w:tr>
      <w:tr w:rsidR="00D83D35" w:rsidRPr="00885F99" w:rsidTr="00546855">
        <w:trPr>
          <w:trHeight w:val="20"/>
        </w:trPr>
        <w:tc>
          <w:tcPr>
            <w:tcW w:w="6231" w:type="dxa"/>
            <w:gridSpan w:val="4"/>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Performans Göstergeleri</w:t>
            </w:r>
          </w:p>
        </w:tc>
        <w:tc>
          <w:tcPr>
            <w:tcW w:w="1094"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Hedefe Etkisi (%)</w:t>
            </w:r>
          </w:p>
        </w:tc>
        <w:tc>
          <w:tcPr>
            <w:tcW w:w="992"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Başlangıç Değeri</w:t>
            </w:r>
          </w:p>
        </w:tc>
        <w:tc>
          <w:tcPr>
            <w:tcW w:w="809"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2019</w:t>
            </w:r>
          </w:p>
        </w:tc>
        <w:tc>
          <w:tcPr>
            <w:tcW w:w="809"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2020</w:t>
            </w:r>
          </w:p>
        </w:tc>
        <w:tc>
          <w:tcPr>
            <w:tcW w:w="809"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2021</w:t>
            </w:r>
          </w:p>
        </w:tc>
        <w:tc>
          <w:tcPr>
            <w:tcW w:w="809"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2022</w:t>
            </w:r>
          </w:p>
        </w:tc>
        <w:tc>
          <w:tcPr>
            <w:tcW w:w="809"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2023</w:t>
            </w:r>
          </w:p>
        </w:tc>
        <w:tc>
          <w:tcPr>
            <w:tcW w:w="809"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İzleme Sıklığı</w:t>
            </w:r>
          </w:p>
        </w:tc>
        <w:tc>
          <w:tcPr>
            <w:tcW w:w="823" w:type="dxa"/>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Rapor Sıklığı</w:t>
            </w:r>
          </w:p>
        </w:tc>
      </w:tr>
      <w:tr w:rsidR="00D83D35" w:rsidRPr="00885F99" w:rsidTr="00546855">
        <w:trPr>
          <w:trHeight w:val="20"/>
        </w:trPr>
        <w:tc>
          <w:tcPr>
            <w:tcW w:w="6231" w:type="dxa"/>
            <w:gridSpan w:val="4"/>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 xml:space="preserve">PG 7.1.1 </w:t>
            </w:r>
            <w:r w:rsidR="00145BC2" w:rsidRPr="00885F99">
              <w:rPr>
                <w:rFonts w:ascii="Times New Roman" w:hAnsi="Times New Roman"/>
                <w:b/>
                <w:sz w:val="20"/>
                <w:szCs w:val="20"/>
              </w:rPr>
              <w:t>Özel, okul</w:t>
            </w:r>
            <w:r w:rsidRPr="00885F99">
              <w:rPr>
                <w:rFonts w:ascii="Times New Roman" w:hAnsi="Times New Roman"/>
                <w:b/>
                <w:sz w:val="20"/>
                <w:szCs w:val="20"/>
              </w:rPr>
              <w:t xml:space="preserve"> öncesi eğitim okullarında bulunan öğrencilerin oranı (%)</w:t>
            </w:r>
          </w:p>
        </w:tc>
        <w:tc>
          <w:tcPr>
            <w:tcW w:w="1094"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25</w:t>
            </w:r>
          </w:p>
        </w:tc>
        <w:tc>
          <w:tcPr>
            <w:tcW w:w="992"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w:t>
            </w:r>
            <w:r w:rsidR="007A3B9C"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c>
          <w:tcPr>
            <w:tcW w:w="823"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r>
      <w:tr w:rsidR="00D83D35" w:rsidRPr="00885F99" w:rsidTr="00546855">
        <w:trPr>
          <w:trHeight w:val="20"/>
        </w:trPr>
        <w:tc>
          <w:tcPr>
            <w:tcW w:w="6231" w:type="dxa"/>
            <w:gridSpan w:val="4"/>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PG 7.1.2 Özel ilkokullarda bulunan öğrencilerin oranı (%)</w:t>
            </w:r>
          </w:p>
        </w:tc>
        <w:tc>
          <w:tcPr>
            <w:tcW w:w="1094"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25</w:t>
            </w:r>
          </w:p>
        </w:tc>
        <w:tc>
          <w:tcPr>
            <w:tcW w:w="992"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w:t>
            </w:r>
            <w:r w:rsidR="007A3B9C"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c>
          <w:tcPr>
            <w:tcW w:w="823"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r>
      <w:tr w:rsidR="00D83D35" w:rsidRPr="00885F99" w:rsidTr="00546855">
        <w:trPr>
          <w:trHeight w:val="20"/>
        </w:trPr>
        <w:tc>
          <w:tcPr>
            <w:tcW w:w="6231" w:type="dxa"/>
            <w:gridSpan w:val="4"/>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PG 7.1.3 Özel ortaokullarda bulunan öğrencilerin oranı (%)</w:t>
            </w:r>
          </w:p>
        </w:tc>
        <w:tc>
          <w:tcPr>
            <w:tcW w:w="1094"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25</w:t>
            </w:r>
          </w:p>
        </w:tc>
        <w:tc>
          <w:tcPr>
            <w:tcW w:w="992"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w:t>
            </w:r>
            <w:r w:rsidR="007A3B9C"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c>
          <w:tcPr>
            <w:tcW w:w="823"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r>
      <w:tr w:rsidR="00D83D35" w:rsidRPr="00885F99" w:rsidTr="00546855">
        <w:trPr>
          <w:trHeight w:val="20"/>
        </w:trPr>
        <w:tc>
          <w:tcPr>
            <w:tcW w:w="6231" w:type="dxa"/>
            <w:gridSpan w:val="4"/>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PG 17.1.4 Özel ortaöğretim okullarında bulunan öğrencilerin oranı (%)</w:t>
            </w:r>
          </w:p>
        </w:tc>
        <w:tc>
          <w:tcPr>
            <w:tcW w:w="1094"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25</w:t>
            </w:r>
          </w:p>
        </w:tc>
        <w:tc>
          <w:tcPr>
            <w:tcW w:w="992"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w:t>
            </w:r>
            <w:r w:rsidR="007A3B9C"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2C5BC3" w:rsidP="00527DD5">
            <w:pPr>
              <w:jc w:val="both"/>
              <w:rPr>
                <w:rFonts w:ascii="Times New Roman" w:hAnsi="Times New Roman"/>
                <w:sz w:val="20"/>
                <w:szCs w:val="20"/>
              </w:rPr>
            </w:pPr>
            <w:r w:rsidRPr="00885F99">
              <w:rPr>
                <w:rFonts w:ascii="Times New Roman" w:hAnsi="Times New Roman"/>
                <w:sz w:val="20"/>
                <w:szCs w:val="20"/>
              </w:rPr>
              <w:t>%0</w:t>
            </w:r>
          </w:p>
        </w:tc>
        <w:tc>
          <w:tcPr>
            <w:tcW w:w="809"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c>
          <w:tcPr>
            <w:tcW w:w="823" w:type="dxa"/>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r>
      <w:tr w:rsidR="00D83D35" w:rsidRPr="00885F99" w:rsidTr="00546855">
        <w:trPr>
          <w:trHeight w:val="20"/>
        </w:trPr>
        <w:tc>
          <w:tcPr>
            <w:tcW w:w="2623" w:type="dxa"/>
            <w:gridSpan w:val="3"/>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Koordinatör Birim</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Özel Öğretim Şubesi</w:t>
            </w:r>
          </w:p>
        </w:tc>
      </w:tr>
      <w:tr w:rsidR="00D83D35" w:rsidRPr="00885F99" w:rsidTr="00546855">
        <w:trPr>
          <w:trHeight w:val="20"/>
        </w:trPr>
        <w:tc>
          <w:tcPr>
            <w:tcW w:w="2623" w:type="dxa"/>
            <w:gridSpan w:val="3"/>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İş Birliği Yapılacak Birimler</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DÖŞ, HBÖŞ, MTEŞ, OÖŞ ÖERHŞ, ÖÖŞ, TEŞ</w:t>
            </w:r>
          </w:p>
        </w:tc>
      </w:tr>
      <w:tr w:rsidR="00D83D35" w:rsidRPr="00885F99" w:rsidTr="00546855">
        <w:trPr>
          <w:trHeight w:val="20"/>
        </w:trPr>
        <w:tc>
          <w:tcPr>
            <w:tcW w:w="2623" w:type="dxa"/>
            <w:gridSpan w:val="3"/>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Riskler</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okullar ile resmi okullar arasında ve bölgeler bazında başarı düzeylerinin farklı olması,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Mevcut mevzuat düzenlemelerinin özel öğretimle ilgili yeterli esnekliği sağlamaması.</w:t>
            </w:r>
          </w:p>
        </w:tc>
      </w:tr>
      <w:tr w:rsidR="00D83D35" w:rsidRPr="00885F99" w:rsidTr="00546855">
        <w:trPr>
          <w:trHeight w:val="300"/>
        </w:trPr>
        <w:tc>
          <w:tcPr>
            <w:tcW w:w="1233" w:type="dxa"/>
            <w:vMerge w:val="restart"/>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Stratejiler</w:t>
            </w:r>
          </w:p>
        </w:tc>
        <w:tc>
          <w:tcPr>
            <w:tcW w:w="1390" w:type="dxa"/>
            <w:gridSpan w:val="2"/>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S 7.1.1</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w:t>
            </w:r>
            <w:r w:rsidRPr="00885F99">
              <w:rPr>
                <w:rFonts w:ascii="Times New Roman" w:hAnsi="Times New Roman"/>
                <w:b/>
                <w:sz w:val="20"/>
                <w:szCs w:val="20"/>
              </w:rPr>
              <w:t>Özel öğretim kurumlarındaki teftiş ve rehberlik çalışmaları öğrenmeyi geliştirme odaklı bir yapıya dönüştürülecek ve bürokrasi azaltılacaktır.</w:t>
            </w:r>
          </w:p>
        </w:tc>
      </w:tr>
      <w:tr w:rsidR="00D83D35" w:rsidRPr="00885F99" w:rsidTr="00546855">
        <w:trPr>
          <w:trHeight w:val="20"/>
        </w:trPr>
        <w:tc>
          <w:tcPr>
            <w:tcW w:w="1233" w:type="dxa"/>
            <w:vMerge/>
            <w:shd w:val="clear" w:color="auto" w:fill="548DD4" w:themeFill="text2" w:themeFillTint="99"/>
            <w:tcMar>
              <w:top w:w="57" w:type="dxa"/>
              <w:left w:w="57" w:type="dxa"/>
              <w:bottom w:w="57" w:type="dxa"/>
              <w:right w:w="57" w:type="dxa"/>
            </w:tcMar>
            <w:vAlign w:val="center"/>
          </w:tcPr>
          <w:p w:rsidR="00D83D35" w:rsidRPr="00885F99" w:rsidRDefault="00D83D35" w:rsidP="00527DD5">
            <w:pPr>
              <w:widowControl w:val="0"/>
              <w:pBdr>
                <w:top w:val="nil"/>
                <w:left w:val="nil"/>
                <w:bottom w:val="nil"/>
                <w:right w:val="nil"/>
                <w:between w:val="nil"/>
              </w:pBdr>
              <w:jc w:val="both"/>
              <w:rPr>
                <w:rFonts w:ascii="Times New Roman" w:hAnsi="Times New Roman"/>
                <w:sz w:val="20"/>
                <w:szCs w:val="20"/>
              </w:rPr>
            </w:pPr>
          </w:p>
        </w:tc>
        <w:tc>
          <w:tcPr>
            <w:tcW w:w="1390" w:type="dxa"/>
            <w:gridSpan w:val="2"/>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S 7.1.2</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b/>
                <w:sz w:val="20"/>
                <w:szCs w:val="20"/>
              </w:rPr>
              <w:t>-Özel öğretim kurumlarında tümüyle yeni model ve programlar, akreditasyon koşulları dikkate alınarak yeni pilot okullar şeklinde yapılandırılacaktır.</w:t>
            </w:r>
          </w:p>
        </w:tc>
      </w:tr>
      <w:tr w:rsidR="00D83D35" w:rsidRPr="00885F99" w:rsidTr="00546855">
        <w:trPr>
          <w:trHeight w:val="20"/>
        </w:trPr>
        <w:tc>
          <w:tcPr>
            <w:tcW w:w="2623" w:type="dxa"/>
            <w:gridSpan w:val="3"/>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Maliyet Tahmini</w:t>
            </w:r>
          </w:p>
        </w:tc>
        <w:tc>
          <w:tcPr>
            <w:tcW w:w="11371" w:type="dxa"/>
            <w:gridSpan w:val="10"/>
            <w:shd w:val="clear" w:color="auto" w:fill="auto"/>
            <w:tcMar>
              <w:top w:w="57" w:type="dxa"/>
              <w:left w:w="57" w:type="dxa"/>
              <w:bottom w:w="57" w:type="dxa"/>
              <w:right w:w="57" w:type="dxa"/>
            </w:tcMar>
            <w:vAlign w:val="center"/>
          </w:tcPr>
          <w:p w:rsidR="00D83D35" w:rsidRPr="00885F99" w:rsidRDefault="00FD7CFA" w:rsidP="00527DD5">
            <w:pPr>
              <w:jc w:val="both"/>
              <w:rPr>
                <w:rFonts w:ascii="Times New Roman" w:hAnsi="Times New Roman"/>
                <w:sz w:val="20"/>
                <w:szCs w:val="20"/>
              </w:rPr>
            </w:pPr>
            <w:r w:rsidRPr="00885F99">
              <w:rPr>
                <w:rFonts w:ascii="Times New Roman" w:hAnsi="Times New Roman"/>
                <w:sz w:val="20"/>
                <w:szCs w:val="20"/>
              </w:rPr>
              <w:t>Maliyet Yok</w:t>
            </w:r>
          </w:p>
        </w:tc>
      </w:tr>
      <w:tr w:rsidR="00D83D35" w:rsidRPr="00885F99" w:rsidTr="00546855">
        <w:trPr>
          <w:trHeight w:val="20"/>
        </w:trPr>
        <w:tc>
          <w:tcPr>
            <w:tcW w:w="2623" w:type="dxa"/>
            <w:gridSpan w:val="3"/>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Tespitler</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öğretim kurumlarıyla ilgili iş ve işlemlerin uzun sürmesi,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öğretim kurumlarına yönelik denetim ve teftiş süreçlerinin yetersiz olması,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Milletlerarası özel öğretim kurumları ve bu kurumlara devam eden öğrencilerin Bakanlığımız MEBBİS, e-Okul, e-Özel sistemlerinde kayıt altına alınacağı bir modülün olmaması,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öğretim kurumlarına devam eden öğrenci oranlarının gelişmiş ülkeler ile kıyaslandığında düşük olması.</w:t>
            </w:r>
          </w:p>
        </w:tc>
      </w:tr>
      <w:tr w:rsidR="00D83D35" w:rsidRPr="00885F99" w:rsidTr="00546855">
        <w:trPr>
          <w:trHeight w:val="20"/>
        </w:trPr>
        <w:tc>
          <w:tcPr>
            <w:tcW w:w="2623" w:type="dxa"/>
            <w:gridSpan w:val="3"/>
            <w:shd w:val="clear" w:color="auto" w:fill="548DD4" w:themeFill="text2" w:themeFillTint="99"/>
            <w:tcMar>
              <w:top w:w="57" w:type="dxa"/>
              <w:left w:w="57" w:type="dxa"/>
              <w:bottom w:w="57" w:type="dxa"/>
              <w:right w:w="57"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İhtiyaçlar</w:t>
            </w:r>
          </w:p>
        </w:tc>
        <w:tc>
          <w:tcPr>
            <w:tcW w:w="11371" w:type="dxa"/>
            <w:gridSpan w:val="10"/>
            <w:shd w:val="clear" w:color="auto" w:fill="auto"/>
            <w:tcMar>
              <w:top w:w="57" w:type="dxa"/>
              <w:left w:w="57" w:type="dxa"/>
              <w:bottom w:w="57" w:type="dxa"/>
              <w:right w:w="57"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öğretim alanına ilişkin mevzuatın yeniden düzenlenmesi,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öğretim kurumlarına devam eden öğrencilerin oranını artıracak çalışmalar yapılması,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sektörün eğitim yatırımlarını desteklemek amacıyla yasal düzenleme yapılması ve tedbir mekanizmaları geliştirilmesi,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Milletlerarası özel öğretim kurumlarının ve bu kurumlara devam eden öğrencilerin Bakanlığımız MEBBİS, e-Okul, e-Özel sistemlerine entegre edilmesi.</w:t>
            </w:r>
          </w:p>
        </w:tc>
      </w:tr>
    </w:tbl>
    <w:p w:rsidR="00D83D35" w:rsidRPr="00885F99" w:rsidRDefault="00D83D35" w:rsidP="00527DD5">
      <w:pPr>
        <w:jc w:val="both"/>
        <w:rPr>
          <w:rFonts w:ascii="Times New Roman" w:hAnsi="Times New Roman"/>
          <w:b/>
          <w:sz w:val="24"/>
          <w:szCs w:val="24"/>
        </w:rPr>
      </w:pPr>
      <w:bookmarkStart w:id="502" w:name="_Toc534013587"/>
      <w:bookmarkStart w:id="503" w:name="_Toc534030134"/>
      <w:bookmarkStart w:id="504" w:name="_Toc535487416"/>
      <w:bookmarkStart w:id="505" w:name="_Toc536003138"/>
      <w:bookmarkStart w:id="506" w:name="_Toc536006080"/>
      <w:bookmarkStart w:id="507" w:name="_Toc536007427"/>
      <w:bookmarkStart w:id="508" w:name="_Toc536090920"/>
      <w:bookmarkStart w:id="509" w:name="_Toc28691245"/>
      <w:r w:rsidRPr="00885F99">
        <w:rPr>
          <w:rStyle w:val="Balk3Char"/>
          <w:rFonts w:ascii="Times New Roman" w:hAnsi="Times New Roman" w:cs="Times New Roman"/>
          <w:color w:val="548DD4" w:themeColor="text2" w:themeTint="99"/>
        </w:rPr>
        <w:t>Hedef 7.2:</w:t>
      </w:r>
      <w:bookmarkEnd w:id="502"/>
      <w:bookmarkEnd w:id="503"/>
      <w:bookmarkEnd w:id="504"/>
      <w:bookmarkEnd w:id="505"/>
      <w:bookmarkEnd w:id="506"/>
      <w:bookmarkEnd w:id="507"/>
      <w:bookmarkEnd w:id="508"/>
      <w:bookmarkEnd w:id="509"/>
      <w:r w:rsidRPr="00885F99">
        <w:rPr>
          <w:rFonts w:ascii="Times New Roman" w:hAnsi="Times New Roman"/>
          <w:b/>
          <w:sz w:val="24"/>
          <w:szCs w:val="24"/>
        </w:rPr>
        <w:t>Sertifika eğitimi veren kurumların niteliğini artırmaya yönelik düzenlemeler yapılacaktır.</w:t>
      </w:r>
    </w:p>
    <w:tbl>
      <w:tblPr>
        <w:tblW w:w="13994"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6"/>
        <w:gridCol w:w="1167"/>
        <w:gridCol w:w="4738"/>
        <w:gridCol w:w="988"/>
        <w:gridCol w:w="968"/>
        <w:gridCol w:w="722"/>
        <w:gridCol w:w="722"/>
        <w:gridCol w:w="725"/>
        <w:gridCol w:w="725"/>
        <w:gridCol w:w="725"/>
        <w:gridCol w:w="739"/>
        <w:gridCol w:w="739"/>
      </w:tblGrid>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Amaç 7</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Uluslararası standartlar gözetilerek tüm okullarımız için destekleyici bir özel öğretim yapısına geçilecektir.</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Hedef 7.2</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Sertifika eğitimi veren kurumların niteliğini artırmaya yönelik düzenlemeler yapılacaktır.</w:t>
            </w:r>
          </w:p>
        </w:tc>
      </w:tr>
      <w:tr w:rsidR="00D83D35" w:rsidRPr="00885F99" w:rsidTr="00546855">
        <w:trPr>
          <w:trHeight w:val="20"/>
        </w:trPr>
        <w:tc>
          <w:tcPr>
            <w:tcW w:w="6941" w:type="dxa"/>
            <w:gridSpan w:val="3"/>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Performans Göstergeleri</w:t>
            </w:r>
          </w:p>
        </w:tc>
        <w:tc>
          <w:tcPr>
            <w:tcW w:w="988"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Hedefe Etkisi (%)</w:t>
            </w:r>
          </w:p>
        </w:tc>
        <w:tc>
          <w:tcPr>
            <w:tcW w:w="968"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Başlangıç Değeri</w:t>
            </w:r>
          </w:p>
        </w:tc>
        <w:tc>
          <w:tcPr>
            <w:tcW w:w="722"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2019</w:t>
            </w:r>
          </w:p>
        </w:tc>
        <w:tc>
          <w:tcPr>
            <w:tcW w:w="722"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2020</w:t>
            </w:r>
          </w:p>
        </w:tc>
        <w:tc>
          <w:tcPr>
            <w:tcW w:w="725"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2021</w:t>
            </w:r>
          </w:p>
        </w:tc>
        <w:tc>
          <w:tcPr>
            <w:tcW w:w="725"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2022</w:t>
            </w:r>
          </w:p>
        </w:tc>
        <w:tc>
          <w:tcPr>
            <w:tcW w:w="725"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2023</w:t>
            </w:r>
          </w:p>
        </w:tc>
        <w:tc>
          <w:tcPr>
            <w:tcW w:w="739"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İzleme Sıklığı</w:t>
            </w:r>
          </w:p>
        </w:tc>
        <w:tc>
          <w:tcPr>
            <w:tcW w:w="739"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Rapor Sıklığı</w:t>
            </w:r>
          </w:p>
        </w:tc>
      </w:tr>
      <w:tr w:rsidR="00D83D35" w:rsidRPr="00885F99" w:rsidTr="00546855">
        <w:trPr>
          <w:trHeight w:val="20"/>
        </w:trPr>
        <w:tc>
          <w:tcPr>
            <w:tcW w:w="6941" w:type="dxa"/>
            <w:gridSpan w:val="3"/>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lastRenderedPageBreak/>
              <w:t>PG 7.2.1. Uzaktan eğitim veren özel öğretim kurumlarından sertifika alan kişi sayısı</w:t>
            </w:r>
          </w:p>
        </w:tc>
        <w:tc>
          <w:tcPr>
            <w:tcW w:w="988" w:type="dxa"/>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100</w:t>
            </w:r>
          </w:p>
        </w:tc>
        <w:tc>
          <w:tcPr>
            <w:tcW w:w="968" w:type="dxa"/>
            <w:shd w:val="clear" w:color="auto" w:fill="auto"/>
            <w:tcMar>
              <w:top w:w="28" w:type="dxa"/>
              <w:left w:w="28" w:type="dxa"/>
              <w:bottom w:w="28" w:type="dxa"/>
              <w:right w:w="28" w:type="dxa"/>
            </w:tcMar>
            <w:vAlign w:val="center"/>
          </w:tcPr>
          <w:p w:rsidR="00D83D35" w:rsidRPr="00885F99" w:rsidRDefault="00137294" w:rsidP="00527DD5">
            <w:pPr>
              <w:jc w:val="both"/>
              <w:rPr>
                <w:rFonts w:ascii="Times New Roman" w:hAnsi="Times New Roman"/>
                <w:sz w:val="20"/>
                <w:szCs w:val="20"/>
              </w:rPr>
            </w:pPr>
            <w:r w:rsidRPr="00885F99">
              <w:rPr>
                <w:rFonts w:ascii="Times New Roman" w:hAnsi="Times New Roman"/>
                <w:sz w:val="20"/>
                <w:szCs w:val="20"/>
              </w:rPr>
              <w:t>0</w:t>
            </w:r>
          </w:p>
        </w:tc>
        <w:tc>
          <w:tcPr>
            <w:tcW w:w="722" w:type="dxa"/>
            <w:shd w:val="clear" w:color="auto" w:fill="auto"/>
            <w:tcMar>
              <w:top w:w="28" w:type="dxa"/>
              <w:left w:w="28" w:type="dxa"/>
              <w:bottom w:w="28" w:type="dxa"/>
              <w:right w:w="28" w:type="dxa"/>
            </w:tcMar>
            <w:vAlign w:val="center"/>
          </w:tcPr>
          <w:p w:rsidR="00D83D35" w:rsidRPr="00885F99" w:rsidRDefault="008E1472" w:rsidP="00527DD5">
            <w:pPr>
              <w:jc w:val="both"/>
              <w:rPr>
                <w:rFonts w:ascii="Times New Roman" w:hAnsi="Times New Roman"/>
                <w:sz w:val="20"/>
                <w:szCs w:val="20"/>
              </w:rPr>
            </w:pPr>
            <w:r w:rsidRPr="00885F99">
              <w:rPr>
                <w:rFonts w:ascii="Times New Roman" w:hAnsi="Times New Roman"/>
                <w:sz w:val="20"/>
                <w:szCs w:val="20"/>
              </w:rPr>
              <w:t>0</w:t>
            </w:r>
          </w:p>
        </w:tc>
        <w:tc>
          <w:tcPr>
            <w:tcW w:w="722" w:type="dxa"/>
            <w:shd w:val="clear" w:color="auto" w:fill="auto"/>
            <w:tcMar>
              <w:top w:w="28" w:type="dxa"/>
              <w:left w:w="28" w:type="dxa"/>
              <w:bottom w:w="28" w:type="dxa"/>
              <w:right w:w="28" w:type="dxa"/>
            </w:tcMar>
            <w:vAlign w:val="center"/>
          </w:tcPr>
          <w:p w:rsidR="00D83D35" w:rsidRPr="00885F99" w:rsidRDefault="008E1472" w:rsidP="00527DD5">
            <w:pPr>
              <w:jc w:val="both"/>
              <w:rPr>
                <w:rFonts w:ascii="Times New Roman" w:hAnsi="Times New Roman"/>
                <w:sz w:val="20"/>
                <w:szCs w:val="20"/>
              </w:rPr>
            </w:pPr>
            <w:r w:rsidRPr="00885F99">
              <w:rPr>
                <w:rFonts w:ascii="Times New Roman" w:hAnsi="Times New Roman"/>
                <w:sz w:val="20"/>
                <w:szCs w:val="20"/>
              </w:rPr>
              <w:t>2</w:t>
            </w:r>
          </w:p>
        </w:tc>
        <w:tc>
          <w:tcPr>
            <w:tcW w:w="725" w:type="dxa"/>
            <w:shd w:val="clear" w:color="auto" w:fill="auto"/>
            <w:tcMar>
              <w:top w:w="28" w:type="dxa"/>
              <w:left w:w="28" w:type="dxa"/>
              <w:bottom w:w="28" w:type="dxa"/>
              <w:right w:w="28" w:type="dxa"/>
            </w:tcMar>
            <w:vAlign w:val="center"/>
          </w:tcPr>
          <w:p w:rsidR="00D83D35" w:rsidRPr="00885F99" w:rsidRDefault="008E1472" w:rsidP="00527DD5">
            <w:pPr>
              <w:jc w:val="both"/>
              <w:rPr>
                <w:rFonts w:ascii="Times New Roman" w:hAnsi="Times New Roman"/>
                <w:sz w:val="20"/>
                <w:szCs w:val="20"/>
              </w:rPr>
            </w:pPr>
            <w:r w:rsidRPr="00885F99">
              <w:rPr>
                <w:rFonts w:ascii="Times New Roman" w:hAnsi="Times New Roman"/>
                <w:sz w:val="20"/>
                <w:szCs w:val="20"/>
              </w:rPr>
              <w:t>5</w:t>
            </w:r>
          </w:p>
        </w:tc>
        <w:tc>
          <w:tcPr>
            <w:tcW w:w="725" w:type="dxa"/>
            <w:shd w:val="clear" w:color="auto" w:fill="auto"/>
            <w:tcMar>
              <w:top w:w="28" w:type="dxa"/>
              <w:left w:w="28" w:type="dxa"/>
              <w:bottom w:w="28" w:type="dxa"/>
              <w:right w:w="28" w:type="dxa"/>
            </w:tcMar>
            <w:vAlign w:val="center"/>
          </w:tcPr>
          <w:p w:rsidR="00D83D35" w:rsidRPr="00885F99" w:rsidRDefault="008E1472" w:rsidP="00527DD5">
            <w:pPr>
              <w:jc w:val="both"/>
              <w:rPr>
                <w:rFonts w:ascii="Times New Roman" w:hAnsi="Times New Roman"/>
                <w:sz w:val="20"/>
                <w:szCs w:val="20"/>
              </w:rPr>
            </w:pPr>
            <w:r w:rsidRPr="00885F99">
              <w:rPr>
                <w:rFonts w:ascii="Times New Roman" w:hAnsi="Times New Roman"/>
                <w:sz w:val="20"/>
                <w:szCs w:val="20"/>
              </w:rPr>
              <w:t>7</w:t>
            </w:r>
          </w:p>
        </w:tc>
        <w:tc>
          <w:tcPr>
            <w:tcW w:w="725" w:type="dxa"/>
            <w:shd w:val="clear" w:color="auto" w:fill="auto"/>
            <w:tcMar>
              <w:top w:w="28" w:type="dxa"/>
              <w:left w:w="28" w:type="dxa"/>
              <w:bottom w:w="28" w:type="dxa"/>
              <w:right w:w="28" w:type="dxa"/>
            </w:tcMar>
            <w:vAlign w:val="center"/>
          </w:tcPr>
          <w:p w:rsidR="00D83D35" w:rsidRPr="00885F99" w:rsidRDefault="008E1472" w:rsidP="00527DD5">
            <w:pPr>
              <w:jc w:val="both"/>
              <w:rPr>
                <w:rFonts w:ascii="Times New Roman" w:hAnsi="Times New Roman"/>
                <w:sz w:val="20"/>
                <w:szCs w:val="20"/>
              </w:rPr>
            </w:pPr>
            <w:r w:rsidRPr="00885F99">
              <w:rPr>
                <w:rFonts w:ascii="Times New Roman" w:hAnsi="Times New Roman"/>
                <w:sz w:val="20"/>
                <w:szCs w:val="20"/>
              </w:rPr>
              <w:t>10</w:t>
            </w:r>
          </w:p>
        </w:tc>
        <w:tc>
          <w:tcPr>
            <w:tcW w:w="739" w:type="dxa"/>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c>
          <w:tcPr>
            <w:tcW w:w="739" w:type="dxa"/>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6 Ay</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Koordinatör Birim</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xml:space="preserve">Özel </w:t>
            </w:r>
            <w:r w:rsidR="00BB4CFF" w:rsidRPr="00885F99">
              <w:rPr>
                <w:rFonts w:ascii="Times New Roman" w:hAnsi="Times New Roman"/>
                <w:sz w:val="20"/>
                <w:szCs w:val="20"/>
              </w:rPr>
              <w:t>Öğretim Şubesi</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İş Birliği Yapılacak Birimler</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DÖŞ, HBÖŞ, MTEŞ, OÖŞ ÖERHŞ, ÖÖŞ, TEŞ</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Riskler</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Uzaktan eğitim veya yüz yüze eğitim ile verilecek eğitim alanlarına ilişkin meslek standartlarının belirlenmemiş olması,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Uzaktan eğitim yöntemine ilişkin öğretmen ve kursiyerlerde yeterli farkındalık olmaması,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Uzaktan eğitim yöntemine kursiyerlerden yeterli talep olmaması.</w:t>
            </w:r>
          </w:p>
        </w:tc>
      </w:tr>
      <w:tr w:rsidR="00D83D35" w:rsidRPr="00885F99" w:rsidTr="00546855">
        <w:trPr>
          <w:trHeight w:val="20"/>
        </w:trPr>
        <w:tc>
          <w:tcPr>
            <w:tcW w:w="1036"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Stratejiler</w:t>
            </w:r>
          </w:p>
        </w:tc>
        <w:tc>
          <w:tcPr>
            <w:tcW w:w="1167" w:type="dxa"/>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S 7.2.1</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w:t>
            </w:r>
            <w:r w:rsidRPr="00885F99">
              <w:rPr>
                <w:rFonts w:ascii="Times New Roman" w:hAnsi="Times New Roman"/>
                <w:b/>
                <w:sz w:val="20"/>
                <w:szCs w:val="20"/>
              </w:rPr>
              <w:t>Özel çeşitli kurslar ile özel eğitim ve rehabilitasyon merkezlerinde verilen eğitimin niteliğini artırmaya yönelik çalışmalar yapılacaktır.</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Maliyet Tahmini</w:t>
            </w:r>
          </w:p>
        </w:tc>
        <w:tc>
          <w:tcPr>
            <w:tcW w:w="11791" w:type="dxa"/>
            <w:gridSpan w:val="10"/>
            <w:shd w:val="clear" w:color="auto" w:fill="auto"/>
            <w:tcMar>
              <w:top w:w="28" w:type="dxa"/>
              <w:left w:w="28" w:type="dxa"/>
              <w:bottom w:w="28" w:type="dxa"/>
              <w:right w:w="28" w:type="dxa"/>
            </w:tcMar>
            <w:vAlign w:val="center"/>
          </w:tcPr>
          <w:p w:rsidR="00D83D35" w:rsidRPr="00885F99" w:rsidRDefault="00FD7CFA" w:rsidP="00527DD5">
            <w:pPr>
              <w:jc w:val="both"/>
              <w:rPr>
                <w:rFonts w:ascii="Times New Roman" w:hAnsi="Times New Roman"/>
                <w:sz w:val="20"/>
                <w:szCs w:val="20"/>
              </w:rPr>
            </w:pPr>
            <w:r w:rsidRPr="00885F99">
              <w:rPr>
                <w:rFonts w:ascii="Times New Roman" w:hAnsi="Times New Roman"/>
                <w:sz w:val="20"/>
                <w:szCs w:val="20"/>
              </w:rPr>
              <w:t>Maliyet Yok</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Tespitler</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Bakanlığımızdan izin almadan eğitim veren uzaktan eğitim kurumları bulunması,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Uzaktan eğitim verilebilecek eğitim alanlarına ilişkin meslek standartlarının belirlenmemiş olması,</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eğitim ve rehabilitasyon merkezlerinden hizmet alanların devam takibi ile eğitim hizmetinin kalitesinin denetiminin etkin olarak yürütülememesi.</w:t>
            </w:r>
          </w:p>
        </w:tc>
      </w:tr>
      <w:tr w:rsidR="00D83D35" w:rsidRPr="00885F99" w:rsidTr="00546855">
        <w:trPr>
          <w:trHeight w:val="20"/>
        </w:trPr>
        <w:tc>
          <w:tcPr>
            <w:tcW w:w="2203" w:type="dxa"/>
            <w:gridSpan w:val="2"/>
            <w:shd w:val="clear" w:color="auto" w:fill="548DD4" w:themeFill="text2" w:themeFillTint="99"/>
            <w:tcMar>
              <w:top w:w="28" w:type="dxa"/>
              <w:left w:w="28" w:type="dxa"/>
              <w:bottom w:w="28" w:type="dxa"/>
              <w:right w:w="28" w:type="dxa"/>
            </w:tcMar>
            <w:vAlign w:val="center"/>
          </w:tcPr>
          <w:p w:rsidR="00D83D35" w:rsidRPr="00885F99" w:rsidRDefault="00D83D35" w:rsidP="00527DD5">
            <w:pPr>
              <w:jc w:val="both"/>
              <w:rPr>
                <w:rFonts w:ascii="Times New Roman" w:hAnsi="Times New Roman"/>
                <w:b/>
                <w:sz w:val="20"/>
                <w:szCs w:val="20"/>
              </w:rPr>
            </w:pPr>
            <w:r w:rsidRPr="00885F99">
              <w:rPr>
                <w:rFonts w:ascii="Times New Roman" w:hAnsi="Times New Roman"/>
                <w:b/>
                <w:sz w:val="20"/>
                <w:szCs w:val="20"/>
              </w:rPr>
              <w:t>İhtiyaçlar</w:t>
            </w:r>
          </w:p>
        </w:tc>
        <w:tc>
          <w:tcPr>
            <w:tcW w:w="11791" w:type="dxa"/>
            <w:gridSpan w:val="10"/>
            <w:shd w:val="clear" w:color="auto" w:fill="auto"/>
            <w:tcMar>
              <w:top w:w="28" w:type="dxa"/>
              <w:left w:w="28" w:type="dxa"/>
              <w:bottom w:w="28" w:type="dxa"/>
              <w:right w:w="28" w:type="dxa"/>
            </w:tcMar>
            <w:vAlign w:val="center"/>
          </w:tcPr>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Uzaktan eğitim yöntem ve sürecine ilişkin mevzuat düzenlemeleri,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Uzaktan eğitim yöntem ve sürecine ilişkin altyapı düzenlemeleri,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motorlu taşıt sürücüleri kurslarının eğitim ve sınav standartlarının yükseltilmesi,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Programların uluslararası meslek standartlarına göre düzenlenmesi,</w:t>
            </w:r>
          </w:p>
          <w:p w:rsidR="00D83D35" w:rsidRPr="00885F99" w:rsidRDefault="00D83D35" w:rsidP="00527DD5">
            <w:pPr>
              <w:jc w:val="both"/>
              <w:rPr>
                <w:rFonts w:ascii="Times New Roman" w:hAnsi="Times New Roman"/>
                <w:sz w:val="20"/>
                <w:szCs w:val="20"/>
              </w:rPr>
            </w:pPr>
            <w:r w:rsidRPr="00885F99">
              <w:rPr>
                <w:rFonts w:ascii="Times New Roman" w:hAnsi="Times New Roman"/>
                <w:sz w:val="20"/>
                <w:szCs w:val="20"/>
              </w:rPr>
              <w:t>- Özel eğitim ve rehabilitasyon merkezlerinde devam durumu ve eğitim kalitesinin izlenmesine yönelik düzenleme yapılması.</w:t>
            </w:r>
          </w:p>
        </w:tc>
      </w:tr>
    </w:tbl>
    <w:p w:rsidR="00C26D50" w:rsidRPr="00885F99" w:rsidRDefault="00C26D50" w:rsidP="00527DD5">
      <w:pPr>
        <w:tabs>
          <w:tab w:val="left" w:pos="6435"/>
        </w:tabs>
        <w:jc w:val="both"/>
        <w:rPr>
          <w:rFonts w:ascii="Times New Roman" w:eastAsia="MS Mincho" w:hAnsi="Times New Roman"/>
          <w:sz w:val="24"/>
          <w:szCs w:val="24"/>
          <w:lang w:eastAsia="tr-TR"/>
        </w:rPr>
        <w:sectPr w:rsidR="00C26D50" w:rsidRPr="00885F99" w:rsidSect="00071DAB">
          <w:pgSz w:w="16839" w:h="11907" w:orient="landscape" w:code="9"/>
          <w:pgMar w:top="992" w:right="425" w:bottom="1276" w:left="142" w:header="397" w:footer="170" w:gutter="0"/>
          <w:pgNumType w:chapStyle="1"/>
          <w:cols w:space="708"/>
          <w:docGrid w:linePitch="360"/>
        </w:sect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tbl>
      <w:tblPr>
        <w:tblStyle w:val="OrtaGlgeleme1-Vurgu5"/>
        <w:tblpPr w:leftFromText="141" w:rightFromText="141" w:vertAnchor="text" w:horzAnchor="margin" w:tblpXSpec="center" w:tblpY="253"/>
        <w:tblOverlap w:val="never"/>
        <w:tblW w:w="8409" w:type="dxa"/>
        <w:tblLook w:val="04A0" w:firstRow="1" w:lastRow="0" w:firstColumn="1" w:lastColumn="0" w:noHBand="0" w:noVBand="1"/>
      </w:tblPr>
      <w:tblGrid>
        <w:gridCol w:w="8409"/>
      </w:tblGrid>
      <w:tr w:rsidR="001D0922" w:rsidRPr="00885F99" w:rsidTr="001D0922">
        <w:trPr>
          <w:cnfStyle w:val="100000000000" w:firstRow="1" w:lastRow="0" w:firstColumn="0" w:lastColumn="0" w:oddVBand="0" w:evenVBand="0" w:oddHBand="0" w:evenHBand="0" w:firstRowFirstColumn="0" w:firstRowLastColumn="0" w:lastRowFirstColumn="0" w:lastRowLastColumn="0"/>
          <w:trHeight w:val="7758"/>
        </w:trPr>
        <w:tc>
          <w:tcPr>
            <w:cnfStyle w:val="001000000000" w:firstRow="0" w:lastRow="0" w:firstColumn="1" w:lastColumn="0" w:oddVBand="0" w:evenVBand="0" w:oddHBand="0" w:evenHBand="0" w:firstRowFirstColumn="0" w:firstRowLastColumn="0" w:lastRowFirstColumn="0" w:lastRowLastColumn="0"/>
            <w:tcW w:w="8409" w:type="dxa"/>
            <w:shd w:val="clear" w:color="auto" w:fill="auto"/>
          </w:tcPr>
          <w:p w:rsidR="001D0922" w:rsidRPr="00885F99" w:rsidRDefault="001D0922" w:rsidP="001D0922">
            <w:pPr>
              <w:jc w:val="both"/>
              <w:rPr>
                <w:rFonts w:ascii="Times New Roman" w:eastAsia="Times New Roman" w:hAnsi="Times New Roman"/>
                <w:sz w:val="24"/>
                <w:szCs w:val="24"/>
                <w:lang w:eastAsia="tr-TR"/>
              </w:rPr>
            </w:pPr>
          </w:p>
          <w:p w:rsidR="001D0922" w:rsidRPr="00885F99" w:rsidRDefault="001D0922" w:rsidP="001D0922">
            <w:pPr>
              <w:jc w:val="both"/>
              <w:rPr>
                <w:rFonts w:ascii="Times New Roman" w:eastAsia="Times New Roman" w:hAnsi="Times New Roman"/>
                <w:b w:val="0"/>
                <w:bCs w:val="0"/>
                <w:sz w:val="24"/>
                <w:szCs w:val="24"/>
                <w:lang w:eastAsia="tr-TR"/>
              </w:rPr>
            </w:pPr>
          </w:p>
          <w:p w:rsidR="001D0922" w:rsidRPr="00885F99" w:rsidRDefault="001D0922" w:rsidP="00C030F8">
            <w:pPr>
              <w:tabs>
                <w:tab w:val="left" w:pos="3495"/>
                <w:tab w:val="left" w:pos="6540"/>
              </w:tabs>
              <w:jc w:val="center"/>
              <w:rPr>
                <w:rFonts w:ascii="Times New Roman" w:eastAsia="Times New Roman" w:hAnsi="Times New Roman"/>
                <w:sz w:val="24"/>
                <w:szCs w:val="24"/>
                <w:lang w:eastAsia="tr-TR"/>
              </w:rPr>
            </w:pPr>
            <w:r w:rsidRPr="00885F99">
              <w:rPr>
                <w:rFonts w:ascii="Times New Roman" w:eastAsia="Times New Roman" w:hAnsi="Times New Roman"/>
                <w:noProof/>
                <w:sz w:val="24"/>
                <w:szCs w:val="24"/>
                <w:lang w:eastAsia="tr-TR"/>
              </w:rPr>
              <w:drawing>
                <wp:inline distT="0" distB="0" distL="0" distR="0">
                  <wp:extent cx="3238500" cy="3594936"/>
                  <wp:effectExtent l="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4893" cy="3602032"/>
                          </a:xfrm>
                          <a:prstGeom prst="rect">
                            <a:avLst/>
                          </a:prstGeom>
                        </pic:spPr>
                      </pic:pic>
                    </a:graphicData>
                  </a:graphic>
                </wp:inline>
              </w:drawing>
            </w:r>
          </w:p>
        </w:tc>
      </w:tr>
      <w:tr w:rsidR="001D0922" w:rsidRPr="00885F99" w:rsidTr="001D0922">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8409" w:type="dxa"/>
            <w:shd w:val="clear" w:color="auto" w:fill="4F81BD" w:themeFill="accent1"/>
          </w:tcPr>
          <w:p w:rsidR="001D0922" w:rsidRPr="00885F99" w:rsidRDefault="001D0922" w:rsidP="001D0922">
            <w:pPr>
              <w:spacing w:after="0" w:line="240" w:lineRule="auto"/>
              <w:jc w:val="both"/>
              <w:rPr>
                <w:rFonts w:ascii="Times New Roman" w:eastAsia="MS Mincho" w:hAnsi="Times New Roman"/>
                <w:bCs w:val="0"/>
                <w:iCs/>
                <w:color w:val="000000"/>
                <w:sz w:val="24"/>
                <w:szCs w:val="24"/>
                <w:lang w:eastAsia="tr-TR"/>
              </w:rPr>
            </w:pPr>
          </w:p>
          <w:p w:rsidR="001D0922" w:rsidRPr="00885F99" w:rsidRDefault="001D0922" w:rsidP="001D0922">
            <w:pPr>
              <w:spacing w:after="0" w:line="240" w:lineRule="auto"/>
              <w:jc w:val="both"/>
              <w:rPr>
                <w:rFonts w:ascii="Times New Roman" w:eastAsia="MS Mincho" w:hAnsi="Times New Roman"/>
                <w:bCs w:val="0"/>
                <w:iCs/>
                <w:color w:val="000000"/>
                <w:sz w:val="24"/>
                <w:szCs w:val="24"/>
                <w:lang w:eastAsia="tr-TR"/>
              </w:rPr>
            </w:pPr>
          </w:p>
          <w:p w:rsidR="001D0922" w:rsidRPr="00885F99" w:rsidRDefault="001D0922" w:rsidP="001D0922">
            <w:pPr>
              <w:spacing w:after="0" w:line="240" w:lineRule="auto"/>
              <w:jc w:val="center"/>
              <w:rPr>
                <w:rFonts w:ascii="Times New Roman" w:eastAsia="MS Mincho" w:hAnsi="Times New Roman"/>
                <w:bCs w:val="0"/>
                <w:iCs/>
                <w:color w:val="FFFFFF" w:themeColor="background1"/>
                <w:sz w:val="44"/>
                <w:szCs w:val="44"/>
                <w:lang w:eastAsia="tr-TR"/>
              </w:rPr>
            </w:pPr>
            <w:r w:rsidRPr="00885F99">
              <w:rPr>
                <w:rFonts w:ascii="Times New Roman" w:eastAsia="MS Mincho" w:hAnsi="Times New Roman"/>
                <w:iCs/>
                <w:color w:val="FFFFFF" w:themeColor="background1"/>
                <w:sz w:val="44"/>
                <w:szCs w:val="44"/>
                <w:lang w:eastAsia="tr-TR"/>
              </w:rPr>
              <w:t>IV. BÖLÜM</w:t>
            </w:r>
          </w:p>
          <w:p w:rsidR="001D0922" w:rsidRPr="00885F99" w:rsidRDefault="001D0922" w:rsidP="001D0922">
            <w:pPr>
              <w:spacing w:after="0" w:line="240" w:lineRule="auto"/>
              <w:jc w:val="center"/>
              <w:rPr>
                <w:rFonts w:ascii="Times New Roman" w:eastAsia="Times New Roman" w:hAnsi="Times New Roman"/>
                <w:color w:val="000000"/>
                <w:sz w:val="24"/>
                <w:szCs w:val="24"/>
                <w:lang w:eastAsia="tr-TR"/>
              </w:rPr>
            </w:pPr>
            <w:r w:rsidRPr="00885F99">
              <w:rPr>
                <w:rFonts w:ascii="Times New Roman" w:eastAsia="MS Mincho" w:hAnsi="Times New Roman"/>
                <w:iCs/>
                <w:color w:val="FFFFFF" w:themeColor="background1"/>
                <w:sz w:val="44"/>
                <w:szCs w:val="44"/>
                <w:lang w:eastAsia="tr-TR"/>
              </w:rPr>
              <w:t>MALİYETLENDİRME</w:t>
            </w:r>
          </w:p>
        </w:tc>
      </w:tr>
    </w:tbl>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753F0" w:rsidRPr="00885F99" w:rsidRDefault="005753F0" w:rsidP="00527DD5">
      <w:pPr>
        <w:jc w:val="both"/>
        <w:rPr>
          <w:rFonts w:ascii="Times New Roman" w:hAnsi="Times New Roman"/>
          <w:sz w:val="36"/>
          <w:szCs w:val="36"/>
        </w:rPr>
      </w:pPr>
    </w:p>
    <w:p w:rsidR="005C0AD7" w:rsidRPr="00885F99" w:rsidRDefault="005C0AD7" w:rsidP="00527DD5">
      <w:pPr>
        <w:jc w:val="both"/>
        <w:rPr>
          <w:rFonts w:ascii="Times New Roman" w:hAnsi="Times New Roman"/>
          <w:sz w:val="36"/>
          <w:szCs w:val="36"/>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bookmarkStart w:id="510" w:name="_Toc534013588"/>
      <w:bookmarkStart w:id="511" w:name="_Toc534030135"/>
      <w:bookmarkStart w:id="512" w:name="_Toc535487417"/>
      <w:bookmarkStart w:id="513" w:name="_Toc536003139"/>
      <w:bookmarkStart w:id="514" w:name="_Toc536006081"/>
      <w:bookmarkStart w:id="515" w:name="_Toc536007428"/>
      <w:bookmarkStart w:id="516" w:name="_Toc536090921"/>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32"/>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24"/>
          <w:szCs w:val="26"/>
          <w:lang w:eastAsia="tr-TR"/>
        </w:rPr>
      </w:pPr>
    </w:p>
    <w:p w:rsidR="001D0922" w:rsidRDefault="001D0922" w:rsidP="00527DD5">
      <w:pPr>
        <w:spacing w:after="0"/>
        <w:ind w:right="120" w:firstLine="708"/>
        <w:jc w:val="both"/>
        <w:rPr>
          <w:rFonts w:ascii="Times New Roman" w:eastAsia="Book Antiqua" w:hAnsi="Times New Roman"/>
          <w:color w:val="000000" w:themeColor="text1"/>
          <w:sz w:val="24"/>
          <w:szCs w:val="26"/>
          <w:lang w:eastAsia="tr-TR"/>
        </w:rPr>
      </w:pPr>
    </w:p>
    <w:p w:rsidR="001D0922" w:rsidRPr="00220B47" w:rsidRDefault="001D0922" w:rsidP="00527DD5">
      <w:pPr>
        <w:spacing w:after="0"/>
        <w:ind w:right="120" w:firstLine="708"/>
        <w:jc w:val="both"/>
        <w:rPr>
          <w:rFonts w:ascii="Times New Roman" w:eastAsia="Book Antiqua" w:hAnsi="Times New Roman"/>
          <w:b/>
          <w:color w:val="4F81BD" w:themeColor="accent1"/>
          <w:sz w:val="32"/>
          <w:szCs w:val="26"/>
          <w:lang w:eastAsia="tr-TR"/>
        </w:rPr>
      </w:pPr>
    </w:p>
    <w:p w:rsidR="00EF5051" w:rsidRDefault="00EF5051" w:rsidP="00527DD5">
      <w:pPr>
        <w:spacing w:after="0"/>
        <w:ind w:right="120" w:firstLine="708"/>
        <w:jc w:val="both"/>
        <w:rPr>
          <w:rFonts w:ascii="Times New Roman" w:eastAsia="Book Antiqua" w:hAnsi="Times New Roman"/>
          <w:b/>
          <w:color w:val="4F81BD" w:themeColor="accent1"/>
          <w:sz w:val="32"/>
          <w:szCs w:val="26"/>
          <w:lang w:eastAsia="tr-TR"/>
        </w:rPr>
      </w:pPr>
    </w:p>
    <w:tbl>
      <w:tblPr>
        <w:tblStyle w:val="RenkliListe-Vurgu6"/>
        <w:tblpPr w:leftFromText="141" w:rightFromText="141" w:vertAnchor="text" w:horzAnchor="margin" w:tblpX="749" w:tblpY="151"/>
        <w:tblW w:w="8852" w:type="dxa"/>
        <w:tblLook w:val="04A0" w:firstRow="1" w:lastRow="0" w:firstColumn="1" w:lastColumn="0" w:noHBand="0" w:noVBand="1"/>
      </w:tblPr>
      <w:tblGrid>
        <w:gridCol w:w="8852"/>
      </w:tblGrid>
      <w:tr w:rsidR="00EF5051" w:rsidRPr="00885F99" w:rsidTr="004E2D91">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852" w:type="dxa"/>
            <w:shd w:val="clear" w:color="auto" w:fill="4F81BD" w:themeFill="accent1"/>
          </w:tcPr>
          <w:p w:rsidR="00EF5051" w:rsidRPr="00885F99" w:rsidRDefault="00EF5051" w:rsidP="00EF5051">
            <w:pPr>
              <w:pStyle w:val="Balk1"/>
              <w:jc w:val="center"/>
              <w:outlineLvl w:val="0"/>
              <w:rPr>
                <w:rFonts w:ascii="Times New Roman" w:hAnsi="Times New Roman"/>
                <w:color w:val="FFFFFF" w:themeColor="background1"/>
              </w:rPr>
            </w:pPr>
            <w:r>
              <w:rPr>
                <w:rFonts w:ascii="Times New Roman" w:hAnsi="Times New Roman"/>
                <w:color w:val="FFFFFF" w:themeColor="background1"/>
                <w:sz w:val="36"/>
              </w:rPr>
              <w:lastRenderedPageBreak/>
              <w:t>4</w:t>
            </w:r>
            <w:r w:rsidRPr="00885F99">
              <w:rPr>
                <w:rFonts w:ascii="Times New Roman" w:hAnsi="Times New Roman"/>
                <w:color w:val="FFFFFF" w:themeColor="background1"/>
                <w:sz w:val="36"/>
              </w:rPr>
              <w:t xml:space="preserve">. BÖLÜM </w:t>
            </w:r>
            <w:r>
              <w:rPr>
                <w:rFonts w:ascii="Times New Roman" w:hAnsi="Times New Roman"/>
                <w:color w:val="FFFFFF" w:themeColor="background1"/>
                <w:sz w:val="36"/>
              </w:rPr>
              <w:t>MALİYETLENDİRME</w:t>
            </w:r>
          </w:p>
        </w:tc>
      </w:tr>
    </w:tbl>
    <w:p w:rsidR="00EF5051" w:rsidRDefault="00EF5051" w:rsidP="00527DD5">
      <w:pPr>
        <w:spacing w:after="0"/>
        <w:ind w:right="120" w:firstLine="708"/>
        <w:jc w:val="both"/>
        <w:rPr>
          <w:rFonts w:ascii="Times New Roman" w:eastAsia="Book Antiqua" w:hAnsi="Times New Roman"/>
          <w:b/>
          <w:color w:val="4F81BD" w:themeColor="accent1"/>
          <w:sz w:val="32"/>
          <w:szCs w:val="26"/>
          <w:lang w:eastAsia="tr-TR"/>
        </w:rPr>
      </w:pPr>
    </w:p>
    <w:p w:rsidR="001D0922" w:rsidRPr="00220B47" w:rsidRDefault="001D0922" w:rsidP="00527DD5">
      <w:pPr>
        <w:spacing w:after="0"/>
        <w:ind w:right="120" w:firstLine="708"/>
        <w:jc w:val="both"/>
        <w:rPr>
          <w:rFonts w:ascii="Times New Roman" w:eastAsia="Book Antiqua" w:hAnsi="Times New Roman"/>
          <w:b/>
          <w:color w:val="4F81BD" w:themeColor="accent1"/>
          <w:sz w:val="32"/>
          <w:szCs w:val="26"/>
          <w:lang w:eastAsia="tr-TR"/>
        </w:rPr>
      </w:pPr>
      <w:r w:rsidRPr="00220B47">
        <w:rPr>
          <w:rFonts w:ascii="Times New Roman" w:eastAsia="Book Antiqua" w:hAnsi="Times New Roman"/>
          <w:b/>
          <w:color w:val="4F81BD" w:themeColor="accent1"/>
          <w:sz w:val="32"/>
          <w:szCs w:val="26"/>
          <w:lang w:eastAsia="tr-TR"/>
        </w:rPr>
        <w:t>Maliyetlendirme</w:t>
      </w:r>
    </w:p>
    <w:p w:rsidR="001D0922" w:rsidRDefault="001D0922" w:rsidP="00527DD5">
      <w:pPr>
        <w:spacing w:after="0"/>
        <w:ind w:right="120" w:firstLine="708"/>
        <w:jc w:val="both"/>
        <w:rPr>
          <w:rFonts w:ascii="Times New Roman" w:eastAsia="Book Antiqua" w:hAnsi="Times New Roman"/>
          <w:color w:val="000000" w:themeColor="text1"/>
          <w:sz w:val="24"/>
          <w:szCs w:val="26"/>
          <w:lang w:eastAsia="tr-TR"/>
        </w:rPr>
      </w:pPr>
    </w:p>
    <w:p w:rsidR="0077742F" w:rsidRPr="001D0922" w:rsidRDefault="00742172" w:rsidP="00527DD5">
      <w:pPr>
        <w:spacing w:after="0"/>
        <w:ind w:right="120" w:firstLine="708"/>
        <w:jc w:val="both"/>
        <w:rPr>
          <w:rFonts w:ascii="Times New Roman" w:eastAsia="Book Antiqua" w:hAnsi="Times New Roman"/>
          <w:color w:val="000000" w:themeColor="text1"/>
          <w:sz w:val="24"/>
          <w:szCs w:val="26"/>
          <w:lang w:eastAsia="tr-TR"/>
        </w:rPr>
      </w:pPr>
      <w:r w:rsidRPr="001D0922">
        <w:rPr>
          <w:rFonts w:ascii="Times New Roman" w:eastAsia="Book Antiqua" w:hAnsi="Times New Roman"/>
          <w:color w:val="000000" w:themeColor="text1"/>
          <w:sz w:val="24"/>
          <w:szCs w:val="26"/>
          <w:lang w:eastAsia="tr-TR"/>
        </w:rPr>
        <w:t>Sarıkamış</w:t>
      </w:r>
      <w:r w:rsidR="0077742F" w:rsidRPr="001D0922">
        <w:rPr>
          <w:rFonts w:ascii="Times New Roman" w:eastAsia="Book Antiqua" w:hAnsi="Times New Roman"/>
          <w:color w:val="000000" w:themeColor="text1"/>
          <w:sz w:val="24"/>
          <w:szCs w:val="26"/>
          <w:lang w:eastAsia="tr-TR"/>
        </w:rPr>
        <w:t xml:space="preserve"> İl</w:t>
      </w:r>
      <w:r w:rsidRPr="001D0922">
        <w:rPr>
          <w:rFonts w:ascii="Times New Roman" w:eastAsia="Book Antiqua" w:hAnsi="Times New Roman"/>
          <w:color w:val="000000" w:themeColor="text1"/>
          <w:sz w:val="24"/>
          <w:szCs w:val="26"/>
          <w:lang w:eastAsia="tr-TR"/>
        </w:rPr>
        <w:t>çe</w:t>
      </w:r>
      <w:r w:rsidR="0077742F" w:rsidRPr="001D0922">
        <w:rPr>
          <w:rFonts w:ascii="Times New Roman" w:eastAsia="Book Antiqua" w:hAnsi="Times New Roman"/>
          <w:color w:val="000000" w:themeColor="text1"/>
          <w:sz w:val="24"/>
          <w:szCs w:val="26"/>
          <w:lang w:eastAsia="tr-TR"/>
        </w:rPr>
        <w:t xml:space="preserve"> Milli Eğitim Müdürlüğü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7742F" w:rsidRPr="001D0922" w:rsidRDefault="0077742F" w:rsidP="00527DD5">
      <w:pPr>
        <w:spacing w:after="0"/>
        <w:ind w:right="120"/>
        <w:jc w:val="both"/>
        <w:rPr>
          <w:rFonts w:ascii="Times New Roman" w:eastAsia="Book Antiqua" w:hAnsi="Times New Roman"/>
          <w:color w:val="000000" w:themeColor="text1"/>
          <w:sz w:val="24"/>
          <w:szCs w:val="26"/>
          <w:lang w:eastAsia="tr-TR"/>
        </w:rPr>
      </w:pPr>
      <w:r w:rsidRPr="001D0922">
        <w:rPr>
          <w:rFonts w:ascii="Times New Roman" w:eastAsia="Book Antiqua" w:hAnsi="Times New Roman"/>
          <w:color w:val="000000" w:themeColor="text1"/>
          <w:sz w:val="24"/>
          <w:szCs w:val="26"/>
          <w:lang w:eastAsia="tr-TR"/>
        </w:rPr>
        <w:t>Bu temel gayeden hareketle planın tahmini maliyetlendirilmesi şu şekilde yapılmıştır:</w:t>
      </w:r>
    </w:p>
    <w:p w:rsidR="0077742F" w:rsidRPr="001D0922" w:rsidRDefault="0077742F" w:rsidP="00527DD5">
      <w:pPr>
        <w:pStyle w:val="ListeParagraf"/>
        <w:numPr>
          <w:ilvl w:val="0"/>
          <w:numId w:val="39"/>
        </w:numPr>
        <w:spacing w:after="120"/>
        <w:jc w:val="both"/>
        <w:rPr>
          <w:rFonts w:ascii="Times New Roman" w:hAnsi="Times New Roman"/>
          <w:sz w:val="24"/>
        </w:rPr>
      </w:pPr>
      <w:r w:rsidRPr="001D0922">
        <w:rPr>
          <w:rFonts w:ascii="Times New Roman" w:hAnsi="Times New Roman"/>
          <w:sz w:val="24"/>
        </w:rPr>
        <w:t>Hedeflere ilişkin eylemler durum analizi çalışmaları sonuçlarından hareketle birimlerin katılımlarıyla tespit edilmiştir,</w:t>
      </w:r>
    </w:p>
    <w:p w:rsidR="0077742F" w:rsidRPr="001D0922" w:rsidRDefault="0077742F" w:rsidP="00527DD5">
      <w:pPr>
        <w:pStyle w:val="ListeParagraf"/>
        <w:numPr>
          <w:ilvl w:val="0"/>
          <w:numId w:val="39"/>
        </w:numPr>
        <w:spacing w:after="120"/>
        <w:jc w:val="both"/>
        <w:rPr>
          <w:rFonts w:ascii="Times New Roman" w:hAnsi="Times New Roman"/>
          <w:sz w:val="24"/>
        </w:rPr>
      </w:pPr>
      <w:r w:rsidRPr="001D0922">
        <w:rPr>
          <w:rFonts w:ascii="Times New Roman" w:hAnsi="Times New Roman"/>
          <w:sz w:val="24"/>
        </w:rPr>
        <w:t xml:space="preserve"> Eylemlere ilişkin maliyetlerin bütçe dağılımları yapılmadan önce genel yönetim giderleri ayrılmıştır,</w:t>
      </w:r>
    </w:p>
    <w:p w:rsidR="0077742F" w:rsidRPr="001D0922" w:rsidRDefault="0077742F" w:rsidP="00527DD5">
      <w:pPr>
        <w:pStyle w:val="ListeParagraf"/>
        <w:numPr>
          <w:ilvl w:val="0"/>
          <w:numId w:val="39"/>
        </w:numPr>
        <w:spacing w:after="120"/>
        <w:jc w:val="both"/>
        <w:rPr>
          <w:rFonts w:ascii="Times New Roman" w:hAnsi="Times New Roman"/>
          <w:sz w:val="24"/>
        </w:rPr>
      </w:pPr>
      <w:r w:rsidRPr="001D0922">
        <w:rPr>
          <w:rFonts w:ascii="Times New Roman" w:hAnsi="Times New Roman"/>
          <w:sz w:val="24"/>
        </w:rPr>
        <w:t>İlimiz merkezi yönetim bütçesinden ayrılan pay, valilik katkıları, okul aile birliklerinin katkıları, sosyal yardımlaşma ve diğer gelirler hesaplanmıştır,</w:t>
      </w:r>
    </w:p>
    <w:p w:rsidR="0077742F" w:rsidRPr="001D0922" w:rsidRDefault="0077742F" w:rsidP="00527DD5">
      <w:pPr>
        <w:pStyle w:val="ListeParagraf"/>
        <w:numPr>
          <w:ilvl w:val="0"/>
          <w:numId w:val="39"/>
        </w:numPr>
        <w:spacing w:after="120"/>
        <w:jc w:val="both"/>
        <w:rPr>
          <w:rFonts w:ascii="Times New Roman" w:hAnsi="Times New Roman"/>
          <w:sz w:val="24"/>
        </w:rPr>
      </w:pPr>
      <w:r w:rsidRPr="001D0922">
        <w:rPr>
          <w:rFonts w:ascii="Times New Roman" w:hAnsi="Times New Roman"/>
          <w:sz w:val="24"/>
        </w:rPr>
        <w:t>Eylemlere ilişkin tahmini maliyetler belirlenmiştir,</w:t>
      </w:r>
    </w:p>
    <w:p w:rsidR="0077742F" w:rsidRPr="001D0922" w:rsidRDefault="0077742F" w:rsidP="00527DD5">
      <w:pPr>
        <w:pStyle w:val="ListeParagraf"/>
        <w:numPr>
          <w:ilvl w:val="0"/>
          <w:numId w:val="39"/>
        </w:numPr>
        <w:spacing w:after="120"/>
        <w:jc w:val="both"/>
        <w:rPr>
          <w:rFonts w:ascii="Times New Roman" w:hAnsi="Times New Roman"/>
          <w:sz w:val="24"/>
        </w:rPr>
      </w:pPr>
      <w:r w:rsidRPr="001D0922">
        <w:rPr>
          <w:rFonts w:ascii="Times New Roman" w:hAnsi="Times New Roman"/>
          <w:sz w:val="24"/>
        </w:rPr>
        <w:t>Eylem maliyetlerinden hareketle hedef maliyetleri belirlenmiştir,</w:t>
      </w:r>
    </w:p>
    <w:p w:rsidR="0077742F" w:rsidRPr="001D0922" w:rsidRDefault="0077742F" w:rsidP="00527DD5">
      <w:pPr>
        <w:pStyle w:val="ListeParagraf"/>
        <w:numPr>
          <w:ilvl w:val="0"/>
          <w:numId w:val="39"/>
        </w:numPr>
        <w:spacing w:after="120"/>
        <w:jc w:val="both"/>
        <w:rPr>
          <w:rFonts w:ascii="Times New Roman" w:hAnsi="Times New Roman"/>
          <w:sz w:val="24"/>
        </w:rPr>
      </w:pPr>
      <w:r w:rsidRPr="001D0922">
        <w:rPr>
          <w:rFonts w:ascii="Times New Roman" w:hAnsi="Times New Roman"/>
          <w:sz w:val="24"/>
        </w:rPr>
        <w:t>Hedef maliyetlerinden yola çıkılarak amaç maliyetleri belirlenmiş ve amaç maliyetlerinden de stratejik plan maliyeti belirlenmiştir.</w:t>
      </w:r>
    </w:p>
    <w:p w:rsidR="0077742F" w:rsidRPr="001D0922" w:rsidRDefault="0077742F" w:rsidP="00527DD5">
      <w:pPr>
        <w:ind w:firstLine="360"/>
        <w:jc w:val="both"/>
        <w:rPr>
          <w:rFonts w:ascii="Times New Roman" w:hAnsi="Times New Roman"/>
          <w:sz w:val="24"/>
        </w:rPr>
      </w:pPr>
      <w:r w:rsidRPr="001D0922">
        <w:rPr>
          <w:rFonts w:ascii="Times New Roman" w:hAnsi="Times New Roman"/>
          <w:sz w:val="24"/>
        </w:rPr>
        <w:t xml:space="preserve">Genel bütçe, valilik ve okul aile birliklerinin yıllık bütçe artışları ve eğilimleri dikkate alındığında </w:t>
      </w:r>
      <w:r w:rsidR="00176EF5" w:rsidRPr="001D0922">
        <w:rPr>
          <w:rFonts w:ascii="Times New Roman" w:hAnsi="Times New Roman"/>
          <w:sz w:val="24"/>
        </w:rPr>
        <w:t>Sarıkamış</w:t>
      </w:r>
      <w:r w:rsidRPr="001D0922">
        <w:rPr>
          <w:rFonts w:ascii="Times New Roman" w:hAnsi="Times New Roman"/>
          <w:sz w:val="24"/>
        </w:rPr>
        <w:t xml:space="preserve"> İl</w:t>
      </w:r>
      <w:r w:rsidR="00176EF5" w:rsidRPr="001D0922">
        <w:rPr>
          <w:rFonts w:ascii="Times New Roman" w:hAnsi="Times New Roman"/>
          <w:sz w:val="24"/>
        </w:rPr>
        <w:t>çe</w:t>
      </w:r>
      <w:r w:rsidRPr="001D0922">
        <w:rPr>
          <w:rFonts w:ascii="Times New Roman" w:hAnsi="Times New Roman"/>
          <w:sz w:val="24"/>
        </w:rPr>
        <w:t xml:space="preserve"> Milli Eğitim Müdürlüğü 2019-2023 Stratejik Planı’nda yer alan stratejik amaçların gerçekleştirilebilmesi için tabloda da belirtildiği üzere beş yıllık süre için tahmini </w:t>
      </w:r>
      <w:r w:rsidR="00176EF5" w:rsidRPr="001D0922">
        <w:rPr>
          <w:rFonts w:ascii="Times New Roman" w:eastAsia="Times New Roman" w:hAnsi="Times New Roman"/>
          <w:b/>
          <w:bCs/>
          <w:color w:val="000000"/>
          <w:sz w:val="24"/>
          <w:lang w:eastAsia="tr-TR"/>
        </w:rPr>
        <w:t>58.401.865,14</w:t>
      </w:r>
      <w:r w:rsidRPr="001D0922">
        <w:rPr>
          <w:rFonts w:ascii="Times New Roman" w:hAnsi="Times New Roman"/>
          <w:sz w:val="24"/>
        </w:rPr>
        <w:t xml:space="preserve">TL’lik kaynağın elde edileceği düşünülmektedir. </w:t>
      </w:r>
    </w:p>
    <w:p w:rsidR="0077742F" w:rsidRPr="00885F99" w:rsidRDefault="0077742F" w:rsidP="00527DD5">
      <w:pPr>
        <w:pStyle w:val="Balk2"/>
        <w:jc w:val="both"/>
        <w:rPr>
          <w:color w:val="auto"/>
        </w:rPr>
      </w:pPr>
    </w:p>
    <w:p w:rsidR="0077742F" w:rsidRPr="00885F99" w:rsidRDefault="0077742F" w:rsidP="00527DD5">
      <w:pPr>
        <w:jc w:val="both"/>
        <w:rPr>
          <w:rFonts w:ascii="Times New Roman" w:hAnsi="Times New Roman"/>
          <w:lang w:eastAsia="tr-TR"/>
        </w:rPr>
      </w:pPr>
    </w:p>
    <w:p w:rsidR="00001CD4" w:rsidRDefault="00001CD4" w:rsidP="00527DD5">
      <w:pPr>
        <w:jc w:val="both"/>
        <w:rPr>
          <w:rFonts w:ascii="Times New Roman" w:hAnsi="Times New Roman"/>
          <w:lang w:eastAsia="tr-TR"/>
        </w:rPr>
      </w:pPr>
    </w:p>
    <w:p w:rsidR="00220B47" w:rsidRDefault="00220B47" w:rsidP="00527DD5">
      <w:pPr>
        <w:jc w:val="both"/>
        <w:rPr>
          <w:rFonts w:ascii="Times New Roman" w:hAnsi="Times New Roman"/>
          <w:lang w:eastAsia="tr-TR"/>
        </w:rPr>
      </w:pPr>
    </w:p>
    <w:p w:rsidR="00220B47" w:rsidRDefault="00220B47" w:rsidP="00527DD5">
      <w:pPr>
        <w:jc w:val="both"/>
        <w:rPr>
          <w:rFonts w:ascii="Times New Roman" w:hAnsi="Times New Roman"/>
          <w:lang w:eastAsia="tr-TR"/>
        </w:rPr>
      </w:pPr>
    </w:p>
    <w:p w:rsidR="00220B47" w:rsidRDefault="00220B47" w:rsidP="00527DD5">
      <w:pPr>
        <w:jc w:val="both"/>
        <w:rPr>
          <w:rFonts w:ascii="Times New Roman" w:hAnsi="Times New Roman"/>
          <w:lang w:eastAsia="tr-TR"/>
        </w:rPr>
      </w:pPr>
    </w:p>
    <w:p w:rsidR="00220B47" w:rsidRDefault="00220B47" w:rsidP="00527DD5">
      <w:pPr>
        <w:jc w:val="both"/>
        <w:rPr>
          <w:rFonts w:ascii="Times New Roman" w:hAnsi="Times New Roman"/>
          <w:lang w:eastAsia="tr-TR"/>
        </w:rPr>
      </w:pPr>
    </w:p>
    <w:p w:rsidR="00220B47" w:rsidRDefault="00220B47" w:rsidP="00527DD5">
      <w:pPr>
        <w:jc w:val="both"/>
        <w:rPr>
          <w:rFonts w:ascii="Times New Roman" w:hAnsi="Times New Roman"/>
          <w:lang w:eastAsia="tr-TR"/>
        </w:rPr>
      </w:pPr>
    </w:p>
    <w:p w:rsidR="00220B47" w:rsidRDefault="00220B47" w:rsidP="00527DD5">
      <w:pPr>
        <w:jc w:val="both"/>
        <w:rPr>
          <w:rFonts w:ascii="Times New Roman" w:hAnsi="Times New Roman"/>
          <w:lang w:eastAsia="tr-TR"/>
        </w:rPr>
        <w:sectPr w:rsidR="00220B47" w:rsidSect="001D0922">
          <w:pgSz w:w="11907" w:h="16839" w:code="9"/>
          <w:pgMar w:top="238" w:right="425" w:bottom="425" w:left="709" w:header="397" w:footer="170" w:gutter="0"/>
          <w:pgNumType w:chapStyle="1"/>
          <w:cols w:space="708"/>
          <w:docGrid w:linePitch="360"/>
        </w:sectPr>
      </w:pPr>
    </w:p>
    <w:p w:rsidR="00BA61D3" w:rsidRPr="00220B47" w:rsidRDefault="004E4DEA" w:rsidP="00220B47">
      <w:pPr>
        <w:pStyle w:val="Balk2"/>
        <w:jc w:val="both"/>
        <w:rPr>
          <w:color w:val="auto"/>
          <w:sz w:val="24"/>
        </w:rPr>
      </w:pPr>
      <w:bookmarkStart w:id="517" w:name="_Toc28691246"/>
      <w:r w:rsidRPr="00885F99">
        <w:rPr>
          <w:color w:val="auto"/>
          <w:sz w:val="24"/>
        </w:rPr>
        <w:lastRenderedPageBreak/>
        <w:t>TABLO 6</w:t>
      </w:r>
      <w:r w:rsidR="00E90EA7" w:rsidRPr="00885F99">
        <w:rPr>
          <w:color w:val="auto"/>
          <w:sz w:val="24"/>
        </w:rPr>
        <w:t>:</w:t>
      </w:r>
      <w:r w:rsidR="00C26D50" w:rsidRPr="00885F99">
        <w:rPr>
          <w:color w:val="auto"/>
          <w:sz w:val="24"/>
        </w:rPr>
        <w:t>STRATEJİK AMAÇ-HEDEF</w:t>
      </w:r>
      <w:r w:rsidR="00E90EA7" w:rsidRPr="00885F99">
        <w:rPr>
          <w:color w:val="auto"/>
          <w:sz w:val="24"/>
        </w:rPr>
        <w:t xml:space="preserve"> TAHMİNİ</w:t>
      </w:r>
      <w:r w:rsidR="00C26D50" w:rsidRPr="00885F99">
        <w:rPr>
          <w:color w:val="auto"/>
          <w:sz w:val="24"/>
        </w:rPr>
        <w:t xml:space="preserve"> MALİYET TABLOSU</w:t>
      </w:r>
      <w:bookmarkEnd w:id="510"/>
      <w:bookmarkEnd w:id="511"/>
      <w:bookmarkEnd w:id="512"/>
      <w:bookmarkEnd w:id="513"/>
      <w:bookmarkEnd w:id="514"/>
      <w:bookmarkEnd w:id="515"/>
      <w:bookmarkEnd w:id="516"/>
      <w:bookmarkEnd w:id="517"/>
    </w:p>
    <w:tbl>
      <w:tblPr>
        <w:tblStyle w:val="OrtaGlgeleme2-Vurgu5"/>
        <w:tblW w:w="5000" w:type="pct"/>
        <w:tblLook w:val="04A0" w:firstRow="1" w:lastRow="0" w:firstColumn="1" w:lastColumn="0" w:noHBand="0" w:noVBand="1"/>
      </w:tblPr>
      <w:tblGrid>
        <w:gridCol w:w="998"/>
        <w:gridCol w:w="1611"/>
        <w:gridCol w:w="2286"/>
        <w:gridCol w:w="2132"/>
        <w:gridCol w:w="1824"/>
        <w:gridCol w:w="2286"/>
        <w:gridCol w:w="1650"/>
        <w:gridCol w:w="3605"/>
      </w:tblGrid>
      <w:tr w:rsidR="00F03243" w:rsidRPr="00885F99" w:rsidTr="00220B4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756" w:type="pct"/>
            <w:gridSpan w:val="2"/>
            <w:vMerge w:val="restar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sz w:val="24"/>
                <w:lang w:eastAsia="tr-TR"/>
              </w:rPr>
            </w:pPr>
            <w:r w:rsidRPr="00220B47">
              <w:rPr>
                <w:rFonts w:ascii="Times New Roman" w:eastAsia="Times New Roman" w:hAnsi="Times New Roman"/>
                <w:sz w:val="24"/>
                <w:lang w:eastAsia="tr-TR"/>
              </w:rPr>
              <w:t>AMAÇ/HEDEF NO</w:t>
            </w:r>
          </w:p>
        </w:tc>
        <w:tc>
          <w:tcPr>
            <w:tcW w:w="4244" w:type="pct"/>
            <w:gridSpan w:val="6"/>
            <w:shd w:val="clear" w:color="auto" w:fill="4F81BD" w:themeFill="accent1"/>
            <w:noWrap/>
            <w:hideMark/>
          </w:tcPr>
          <w:p w:rsidR="00F03243" w:rsidRPr="00220B47" w:rsidRDefault="00F03243" w:rsidP="00527DD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lang w:eastAsia="tr-TR"/>
              </w:rPr>
            </w:pPr>
            <w:r w:rsidRPr="00220B47">
              <w:rPr>
                <w:rFonts w:ascii="Times New Roman" w:eastAsia="Times New Roman" w:hAnsi="Times New Roman"/>
                <w:sz w:val="24"/>
                <w:lang w:eastAsia="tr-TR"/>
              </w:rPr>
              <w:t>YIL</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6" w:type="pct"/>
            <w:gridSpan w:val="2"/>
            <w:vMerge/>
            <w:shd w:val="clear" w:color="auto" w:fill="4F81BD" w:themeFill="accent1"/>
            <w:hideMark/>
          </w:tcPr>
          <w:p w:rsidR="00F03243" w:rsidRPr="00885F99" w:rsidRDefault="00F03243" w:rsidP="00527DD5">
            <w:pPr>
              <w:spacing w:after="0" w:line="240" w:lineRule="auto"/>
              <w:jc w:val="both"/>
              <w:rPr>
                <w:rFonts w:ascii="Times New Roman" w:eastAsia="Times New Roman" w:hAnsi="Times New Roman"/>
                <w:sz w:val="20"/>
                <w:lang w:eastAsia="tr-TR"/>
              </w:rPr>
            </w:pP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2019</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2020</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2021</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2022</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2023</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TOPLAM MALİYET</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1</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342.267,00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376.497,75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414.147,50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455.562,20</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501.118,35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2.089.592,79</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1.1.</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341.329,50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375.462,45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413.008,70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454.309,55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499.740,45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2.083.850,64</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1.2.</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941,25</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1.035,30</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1.138,80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1.252,65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1.377,90</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5.745,90</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2</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1.227.187,50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29.906,25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32.896,80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36.186,45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39.805,05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165.982,05</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2.1.</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27.187,50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29.906,25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32.896,80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36.186,45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39.805,05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165.982,05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3</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5.925.934,95</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6.518.528,25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7.170.380,85</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7.887.418,65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8.676.160,20</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36.178.422,90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3.1.</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2.490.064,35</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2.739.070,65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3.012.977,70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3.314.275,35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3.645.702,75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15.202.090,80</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3.2.</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1.823.317,80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2.005.649,55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2.206.214,40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2.426.835,75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2.669.519,25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11.131.536,75</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3.3.</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1.612.552,80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1.773.808,05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1.951.188,75</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2.146.307,55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2.360.938,20</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9.844.795,35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4</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2.491.502,55</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2.740.652,55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3.014.717,55</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3.316.189,05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24.318.722,00</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15.210.870,00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4.1.</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113.198,10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124.517,85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136.969,50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150.666,45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165.733,05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691.084,95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4.2.</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2.265.038,40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2.491.542,15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2.740.696,35</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3.014.765,85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3.316.243,05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13.828.285,80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4.3.</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646,80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711,45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782,55</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860,70</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946,65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3.948,15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4.4.</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112.619,25</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123.881,10</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136.269,15</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149.896,05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164.885,55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687.551,10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5</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405.174,45</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445.691,70</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490.260,60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539.286,45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588.374,40</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2.468.787,60</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5.1.</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105.308,70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115.839,45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127.423,35</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140.165,55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154.182,00</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642.919,05</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5.2.</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263.498,10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289.847,85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318.832,50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350.715,75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385.787,25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1.608.681,45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5.3.</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36.367,65</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40.004,40</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44.004,75</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48.405,15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53.245,65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222.027,60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6</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374.250,75</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411.675,75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452.842,95</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498.127,05</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547.939,50</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2.284.836,00</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6.1.</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186.937,50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205.631,25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226.194,30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248.813,70</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273.694,95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1.141.271,70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6.2.</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384,00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422,40</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3.097,00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510,90</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561,90</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2.343,75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6.3.</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3.450,00</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569,25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626,10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688,65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757,50</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3.159,00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6.4.</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186.411,75</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205.052,85</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225.558,00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248.113,80</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272.925,15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1.138.061,55</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4"/>
                <w:lang w:eastAsia="tr-TR"/>
              </w:rPr>
            </w:pPr>
            <w:r w:rsidRPr="00220B47">
              <w:rPr>
                <w:rFonts w:ascii="Times New Roman" w:eastAsia="Times New Roman" w:hAnsi="Times New Roman"/>
                <w:color w:val="FFFFFF" w:themeColor="background1"/>
                <w:sz w:val="24"/>
                <w:lang w:eastAsia="tr-TR"/>
              </w:rPr>
              <w:t>Amaç 7</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552,75</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607,95</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668,70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735,45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808,95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3.373,80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885F99" w:rsidRDefault="00F03243" w:rsidP="00527DD5">
            <w:pPr>
              <w:spacing w:after="0" w:line="240" w:lineRule="auto"/>
              <w:jc w:val="both"/>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469" w:type="pct"/>
            <w:noWrap/>
            <w:hideMark/>
          </w:tcPr>
          <w:p w:rsidR="00F03243" w:rsidRPr="00885F99" w:rsidRDefault="00F03243" w:rsidP="00527D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7.1.</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363,00</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399,30</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439,20</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483,00</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531,30</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1.776,60</w:t>
            </w:r>
          </w:p>
        </w:tc>
      </w:tr>
      <w:tr w:rsidR="00BA61D3" w:rsidRPr="00885F99" w:rsidTr="00220B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shd w:val="clear" w:color="auto" w:fill="4F81BD" w:themeFill="accent1"/>
            <w:noWrap/>
            <w:hideMark/>
          </w:tcPr>
          <w:p w:rsidR="00F03243" w:rsidRPr="00885F99" w:rsidRDefault="00F03243" w:rsidP="00527DD5">
            <w:pPr>
              <w:spacing w:after="0" w:line="240" w:lineRule="auto"/>
              <w:jc w:val="both"/>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 </w:t>
            </w:r>
          </w:p>
        </w:tc>
        <w:tc>
          <w:tcPr>
            <w:tcW w:w="469" w:type="pct"/>
            <w:noWrap/>
            <w:hideMark/>
          </w:tcPr>
          <w:p w:rsidR="00F03243" w:rsidRPr="00885F99" w:rsidRDefault="00F03243" w:rsidP="00527D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Hedef 7.2.</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189,75</w:t>
            </w:r>
          </w:p>
        </w:tc>
        <w:tc>
          <w:tcPr>
            <w:tcW w:w="657"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1.391,00</w:t>
            </w:r>
          </w:p>
        </w:tc>
        <w:tc>
          <w:tcPr>
            <w:tcW w:w="563"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229,50</w:t>
            </w:r>
          </w:p>
        </w:tc>
        <w:tc>
          <w:tcPr>
            <w:tcW w:w="704"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252,45</w:t>
            </w:r>
          </w:p>
        </w:tc>
        <w:tc>
          <w:tcPr>
            <w:tcW w:w="510"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277,65</w:t>
            </w:r>
          </w:p>
        </w:tc>
        <w:tc>
          <w:tcPr>
            <w:tcW w:w="1106" w:type="pct"/>
            <w:noWrap/>
            <w:hideMark/>
          </w:tcPr>
          <w:p w:rsidR="00F03243" w:rsidRPr="00885F99" w:rsidRDefault="00F03243" w:rsidP="00C030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sidRPr="00885F99">
              <w:rPr>
                <w:rFonts w:ascii="Times New Roman" w:eastAsia="Times New Roman" w:hAnsi="Times New Roman"/>
                <w:color w:val="000000"/>
                <w:sz w:val="20"/>
                <w:lang w:eastAsia="tr-TR"/>
              </w:rPr>
              <w:t>1.158,00</w:t>
            </w:r>
          </w:p>
        </w:tc>
      </w:tr>
      <w:tr w:rsidR="00F03243" w:rsidRPr="00885F99" w:rsidTr="00220B47">
        <w:trPr>
          <w:trHeight w:val="288"/>
        </w:trPr>
        <w:tc>
          <w:tcPr>
            <w:cnfStyle w:val="001000000000" w:firstRow="0" w:lastRow="0" w:firstColumn="1" w:lastColumn="0" w:oddVBand="0" w:evenVBand="0" w:oddHBand="0" w:evenHBand="0" w:firstRowFirstColumn="0" w:firstRowLastColumn="0" w:lastRowFirstColumn="0" w:lastRowLastColumn="0"/>
            <w:tcW w:w="756" w:type="pct"/>
            <w:gridSpan w:val="2"/>
            <w:shd w:val="clear" w:color="auto" w:fill="4F81BD" w:themeFill="accent1"/>
            <w:noWrap/>
            <w:hideMark/>
          </w:tcPr>
          <w:p w:rsidR="00F03243" w:rsidRPr="00220B47" w:rsidRDefault="00F03243" w:rsidP="00527DD5">
            <w:pPr>
              <w:spacing w:after="0" w:line="240" w:lineRule="auto"/>
              <w:jc w:val="both"/>
              <w:rPr>
                <w:rFonts w:ascii="Times New Roman" w:eastAsia="Times New Roman" w:hAnsi="Times New Roman"/>
                <w:color w:val="FFFFFF" w:themeColor="background1"/>
                <w:sz w:val="20"/>
                <w:lang w:eastAsia="tr-TR"/>
              </w:rPr>
            </w:pPr>
            <w:r w:rsidRPr="00220B47">
              <w:rPr>
                <w:rFonts w:ascii="Times New Roman" w:eastAsia="Times New Roman" w:hAnsi="Times New Roman"/>
                <w:color w:val="FFFFFF" w:themeColor="background1"/>
                <w:sz w:val="24"/>
                <w:lang w:eastAsia="tr-TR"/>
              </w:rPr>
              <w:t>TOPLAM   MALİYET</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9.566.869,95</w:t>
            </w:r>
          </w:p>
        </w:tc>
        <w:tc>
          <w:tcPr>
            <w:tcW w:w="657"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10.523.560,20</w:t>
            </w:r>
          </w:p>
        </w:tc>
        <w:tc>
          <w:tcPr>
            <w:tcW w:w="563"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11.575.914,95</w:t>
            </w:r>
          </w:p>
        </w:tc>
        <w:tc>
          <w:tcPr>
            <w:tcW w:w="704"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12.733.505,30</w:t>
            </w:r>
          </w:p>
        </w:tc>
        <w:tc>
          <w:tcPr>
            <w:tcW w:w="510"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14.002.014,75</w:t>
            </w:r>
          </w:p>
        </w:tc>
        <w:tc>
          <w:tcPr>
            <w:tcW w:w="1106" w:type="pct"/>
            <w:noWrap/>
            <w:hideMark/>
          </w:tcPr>
          <w:p w:rsidR="00F03243" w:rsidRPr="00885F99" w:rsidRDefault="00F03243" w:rsidP="00C030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lang w:eastAsia="tr-TR"/>
              </w:rPr>
            </w:pPr>
            <w:r w:rsidRPr="00885F99">
              <w:rPr>
                <w:rFonts w:ascii="Times New Roman" w:eastAsia="Times New Roman" w:hAnsi="Times New Roman"/>
                <w:b/>
                <w:bCs/>
                <w:color w:val="000000"/>
                <w:sz w:val="20"/>
                <w:lang w:eastAsia="tr-TR"/>
              </w:rPr>
              <w:t>58.401.865,14</w:t>
            </w:r>
          </w:p>
        </w:tc>
      </w:tr>
    </w:tbl>
    <w:p w:rsidR="00E66225" w:rsidRPr="00885F99" w:rsidRDefault="00E66225" w:rsidP="00527DD5">
      <w:pPr>
        <w:jc w:val="both"/>
        <w:rPr>
          <w:rFonts w:ascii="Times New Roman" w:hAnsi="Times New Roman"/>
          <w:sz w:val="24"/>
          <w:szCs w:val="24"/>
        </w:rPr>
        <w:sectPr w:rsidR="00E66225" w:rsidRPr="00885F99" w:rsidSect="00220B47">
          <w:pgSz w:w="16839" w:h="11907" w:orient="landscape" w:code="9"/>
          <w:pgMar w:top="709" w:right="238" w:bottom="425" w:left="425" w:header="397" w:footer="170" w:gutter="0"/>
          <w:pgNumType w:chapStyle="1"/>
          <w:cols w:space="708"/>
          <w:docGrid w:linePitch="360"/>
        </w:sect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6944E5" w:rsidRPr="00885F99" w:rsidRDefault="006944E5" w:rsidP="00527DD5">
      <w:pPr>
        <w:tabs>
          <w:tab w:val="left" w:pos="6435"/>
        </w:tabs>
        <w:jc w:val="both"/>
        <w:rPr>
          <w:rFonts w:ascii="Times New Roman" w:eastAsia="MS Mincho" w:hAnsi="Times New Roman"/>
          <w:sz w:val="24"/>
          <w:szCs w:val="24"/>
          <w:lang w:eastAsia="tr-TR"/>
        </w:rPr>
      </w:pPr>
    </w:p>
    <w:tbl>
      <w:tblPr>
        <w:tblStyle w:val="OrtaGlgeleme1-Vurgu5"/>
        <w:tblpPr w:leftFromText="141" w:rightFromText="141" w:vertAnchor="text" w:horzAnchor="page" w:tblpXSpec="center" w:tblpYSpec="bottom"/>
        <w:tblOverlap w:val="never"/>
        <w:tblW w:w="8409" w:type="dxa"/>
        <w:tblLook w:val="04A0" w:firstRow="1" w:lastRow="0" w:firstColumn="1" w:lastColumn="0" w:noHBand="0" w:noVBand="1"/>
      </w:tblPr>
      <w:tblGrid>
        <w:gridCol w:w="8409"/>
      </w:tblGrid>
      <w:tr w:rsidR="00A56680" w:rsidRPr="00885F99" w:rsidTr="004015E7">
        <w:trPr>
          <w:cnfStyle w:val="100000000000" w:firstRow="1" w:lastRow="0" w:firstColumn="0" w:lastColumn="0" w:oddVBand="0" w:evenVBand="0" w:oddHBand="0" w:evenHBand="0" w:firstRowFirstColumn="0" w:firstRowLastColumn="0" w:lastRowFirstColumn="0" w:lastRowLastColumn="0"/>
          <w:trHeight w:val="7758"/>
        </w:trPr>
        <w:tc>
          <w:tcPr>
            <w:cnfStyle w:val="001000000000" w:firstRow="0" w:lastRow="0" w:firstColumn="1" w:lastColumn="0" w:oddVBand="0" w:evenVBand="0" w:oddHBand="0" w:evenHBand="0" w:firstRowFirstColumn="0" w:firstRowLastColumn="0" w:lastRowFirstColumn="0" w:lastRowLastColumn="0"/>
            <w:tcW w:w="8409" w:type="dxa"/>
            <w:shd w:val="clear" w:color="auto" w:fill="auto"/>
          </w:tcPr>
          <w:p w:rsidR="00A56680" w:rsidRPr="00885F99" w:rsidRDefault="00A56680" w:rsidP="00527DD5">
            <w:pPr>
              <w:spacing w:after="0" w:line="240" w:lineRule="auto"/>
              <w:jc w:val="both"/>
              <w:rPr>
                <w:rFonts w:ascii="Times New Roman" w:hAnsi="Times New Roman"/>
                <w:b w:val="0"/>
                <w:bCs w:val="0"/>
                <w:color w:val="0000FF"/>
                <w:sz w:val="24"/>
                <w:szCs w:val="24"/>
              </w:rPr>
            </w:pPr>
          </w:p>
          <w:p w:rsidR="00A56680" w:rsidRPr="00885F99" w:rsidRDefault="00A56680" w:rsidP="00527DD5">
            <w:pPr>
              <w:spacing w:after="0" w:line="240" w:lineRule="auto"/>
              <w:jc w:val="both"/>
              <w:rPr>
                <w:rFonts w:ascii="Times New Roman" w:hAnsi="Times New Roman"/>
                <w:b w:val="0"/>
                <w:bCs w:val="0"/>
                <w:color w:val="0000FF"/>
                <w:sz w:val="24"/>
                <w:szCs w:val="24"/>
              </w:rPr>
            </w:pPr>
          </w:p>
          <w:p w:rsidR="00A56680" w:rsidRPr="00885F99" w:rsidRDefault="00A56680" w:rsidP="00527DD5">
            <w:pPr>
              <w:spacing w:after="0" w:line="240" w:lineRule="auto"/>
              <w:jc w:val="both"/>
              <w:rPr>
                <w:rFonts w:ascii="Times New Roman" w:hAnsi="Times New Roman"/>
                <w:b w:val="0"/>
                <w:bCs w:val="0"/>
                <w:color w:val="0000FF"/>
                <w:sz w:val="24"/>
                <w:szCs w:val="24"/>
              </w:rPr>
            </w:pPr>
          </w:p>
          <w:p w:rsidR="00A56680" w:rsidRPr="00885F99" w:rsidRDefault="00080D51" w:rsidP="00C030F8">
            <w:pPr>
              <w:spacing w:after="0" w:line="240" w:lineRule="auto"/>
              <w:jc w:val="center"/>
              <w:rPr>
                <w:rFonts w:ascii="Times New Roman" w:eastAsia="Times New Roman" w:hAnsi="Times New Roman"/>
                <w:color w:val="000000"/>
                <w:sz w:val="24"/>
                <w:szCs w:val="24"/>
                <w:lang w:eastAsia="tr-TR"/>
              </w:rPr>
            </w:pPr>
            <w:r w:rsidRPr="00885F99">
              <w:rPr>
                <w:rFonts w:ascii="Times New Roman" w:eastAsia="Times New Roman" w:hAnsi="Times New Roman"/>
                <w:noProof/>
                <w:color w:val="000000"/>
                <w:sz w:val="24"/>
                <w:szCs w:val="24"/>
                <w:lang w:eastAsia="tr-TR"/>
              </w:rPr>
              <w:drawing>
                <wp:inline distT="0" distB="0" distL="0" distR="0">
                  <wp:extent cx="2990850" cy="3320029"/>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6754" cy="3326583"/>
                          </a:xfrm>
                          <a:prstGeom prst="rect">
                            <a:avLst/>
                          </a:prstGeom>
                        </pic:spPr>
                      </pic:pic>
                    </a:graphicData>
                  </a:graphic>
                </wp:inline>
              </w:drawing>
            </w:r>
          </w:p>
        </w:tc>
      </w:tr>
      <w:tr w:rsidR="00A56680" w:rsidRPr="00885F99" w:rsidTr="004015E7">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8409" w:type="dxa"/>
            <w:shd w:val="clear" w:color="auto" w:fill="4F81BD" w:themeFill="accent1"/>
          </w:tcPr>
          <w:p w:rsidR="00A56680" w:rsidRPr="00885F99" w:rsidRDefault="00A56680" w:rsidP="00527DD5">
            <w:pPr>
              <w:spacing w:after="0" w:line="240" w:lineRule="auto"/>
              <w:jc w:val="both"/>
              <w:rPr>
                <w:rFonts w:ascii="Times New Roman" w:eastAsia="MS Mincho" w:hAnsi="Times New Roman"/>
                <w:bCs w:val="0"/>
                <w:iCs/>
                <w:color w:val="000000"/>
                <w:sz w:val="24"/>
                <w:szCs w:val="24"/>
                <w:lang w:eastAsia="tr-TR"/>
              </w:rPr>
            </w:pPr>
          </w:p>
          <w:p w:rsidR="00A56680" w:rsidRPr="00885F99" w:rsidRDefault="00A56680" w:rsidP="00220B47">
            <w:pPr>
              <w:spacing w:after="0" w:line="240" w:lineRule="auto"/>
              <w:jc w:val="center"/>
              <w:rPr>
                <w:rFonts w:ascii="Times New Roman" w:eastAsia="MS Mincho" w:hAnsi="Times New Roman"/>
                <w:bCs w:val="0"/>
                <w:iCs/>
                <w:color w:val="000000"/>
                <w:sz w:val="24"/>
                <w:szCs w:val="24"/>
                <w:lang w:eastAsia="tr-TR"/>
              </w:rPr>
            </w:pPr>
          </w:p>
          <w:p w:rsidR="00A56680" w:rsidRPr="00885F99" w:rsidRDefault="00A56680" w:rsidP="00220B47">
            <w:pPr>
              <w:spacing w:after="0" w:line="240" w:lineRule="auto"/>
              <w:jc w:val="center"/>
              <w:rPr>
                <w:rFonts w:ascii="Times New Roman" w:eastAsia="MS Mincho" w:hAnsi="Times New Roman"/>
                <w:bCs w:val="0"/>
                <w:iCs/>
                <w:color w:val="FFFFFF" w:themeColor="background1"/>
                <w:sz w:val="44"/>
                <w:szCs w:val="44"/>
                <w:lang w:eastAsia="tr-TR"/>
              </w:rPr>
            </w:pPr>
            <w:r w:rsidRPr="00885F99">
              <w:rPr>
                <w:rFonts w:ascii="Times New Roman" w:eastAsia="MS Mincho" w:hAnsi="Times New Roman"/>
                <w:iCs/>
                <w:color w:val="FFFFFF" w:themeColor="background1"/>
                <w:sz w:val="44"/>
                <w:szCs w:val="44"/>
                <w:lang w:eastAsia="tr-TR"/>
              </w:rPr>
              <w:t>V.BÖLÜM</w:t>
            </w:r>
          </w:p>
          <w:p w:rsidR="00A56680" w:rsidRPr="00885F99" w:rsidRDefault="00A56680" w:rsidP="00220B47">
            <w:pPr>
              <w:spacing w:after="0" w:line="240" w:lineRule="auto"/>
              <w:jc w:val="center"/>
              <w:rPr>
                <w:rFonts w:ascii="Times New Roman" w:eastAsia="Times New Roman" w:hAnsi="Times New Roman"/>
                <w:color w:val="000000"/>
                <w:sz w:val="24"/>
                <w:szCs w:val="24"/>
                <w:lang w:eastAsia="tr-TR"/>
              </w:rPr>
            </w:pPr>
            <w:r w:rsidRPr="00885F99">
              <w:rPr>
                <w:rFonts w:ascii="Times New Roman" w:eastAsia="MS Mincho" w:hAnsi="Times New Roman"/>
                <w:iCs/>
                <w:color w:val="FFFFFF" w:themeColor="background1"/>
                <w:sz w:val="44"/>
                <w:szCs w:val="44"/>
                <w:lang w:eastAsia="tr-TR"/>
              </w:rPr>
              <w:t>İZLEME VE DEĞERLENDİRME</w:t>
            </w:r>
          </w:p>
        </w:tc>
      </w:tr>
    </w:tbl>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7123D1" w:rsidRPr="00885F99" w:rsidRDefault="007123D1" w:rsidP="00527DD5">
      <w:pPr>
        <w:tabs>
          <w:tab w:val="left" w:pos="6435"/>
        </w:tabs>
        <w:jc w:val="both"/>
        <w:rPr>
          <w:rFonts w:ascii="Times New Roman" w:eastAsia="MS Mincho" w:hAnsi="Times New Roman"/>
          <w:sz w:val="24"/>
          <w:szCs w:val="24"/>
          <w:lang w:eastAsia="tr-TR"/>
        </w:rPr>
      </w:pPr>
    </w:p>
    <w:p w:rsidR="006D54AE" w:rsidRPr="00885F99" w:rsidRDefault="006D54AE" w:rsidP="00527DD5">
      <w:pPr>
        <w:jc w:val="both"/>
        <w:rPr>
          <w:rFonts w:ascii="Times New Roman" w:eastAsia="MS Mincho" w:hAnsi="Times New Roman"/>
          <w:sz w:val="24"/>
          <w:szCs w:val="24"/>
          <w:lang w:eastAsia="tr-TR"/>
        </w:rPr>
      </w:pPr>
    </w:p>
    <w:tbl>
      <w:tblPr>
        <w:tblStyle w:val="RenkliListe-Vurgu6"/>
        <w:tblpPr w:leftFromText="141" w:rightFromText="141" w:vertAnchor="text" w:horzAnchor="margin" w:tblpX="749" w:tblpY="151"/>
        <w:tblW w:w="8852" w:type="dxa"/>
        <w:tblLook w:val="04A0" w:firstRow="1" w:lastRow="0" w:firstColumn="1" w:lastColumn="0" w:noHBand="0" w:noVBand="1"/>
      </w:tblPr>
      <w:tblGrid>
        <w:gridCol w:w="8852"/>
      </w:tblGrid>
      <w:tr w:rsidR="0066351B" w:rsidRPr="00885F99" w:rsidTr="004E2D91">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852" w:type="dxa"/>
            <w:shd w:val="clear" w:color="auto" w:fill="4F81BD" w:themeFill="accent1"/>
          </w:tcPr>
          <w:p w:rsidR="0066351B" w:rsidRPr="00885F99" w:rsidRDefault="0066351B" w:rsidP="0066351B">
            <w:pPr>
              <w:pStyle w:val="Balk1"/>
              <w:jc w:val="center"/>
              <w:outlineLvl w:val="0"/>
              <w:rPr>
                <w:rFonts w:ascii="Times New Roman" w:hAnsi="Times New Roman"/>
                <w:color w:val="FFFFFF" w:themeColor="background1"/>
              </w:rPr>
            </w:pPr>
            <w:bookmarkStart w:id="518" w:name="_Toc534013589"/>
            <w:bookmarkStart w:id="519" w:name="_Toc534030136"/>
            <w:bookmarkStart w:id="520" w:name="_Toc535487418"/>
            <w:bookmarkStart w:id="521" w:name="_Toc536003140"/>
            <w:bookmarkStart w:id="522" w:name="_Toc536006082"/>
            <w:bookmarkStart w:id="523" w:name="_Toc536007429"/>
            <w:bookmarkStart w:id="524" w:name="_Toc536090922"/>
            <w:bookmarkStart w:id="525" w:name="_Toc28691247"/>
            <w:r>
              <w:rPr>
                <w:rFonts w:ascii="Times New Roman" w:hAnsi="Times New Roman"/>
                <w:color w:val="FFFFFF" w:themeColor="background1"/>
                <w:sz w:val="36"/>
              </w:rPr>
              <w:lastRenderedPageBreak/>
              <w:t>5</w:t>
            </w:r>
            <w:r w:rsidRPr="00885F99">
              <w:rPr>
                <w:rFonts w:ascii="Times New Roman" w:hAnsi="Times New Roman"/>
                <w:color w:val="FFFFFF" w:themeColor="background1"/>
                <w:sz w:val="36"/>
              </w:rPr>
              <w:t xml:space="preserve">. </w:t>
            </w:r>
            <w:r>
              <w:rPr>
                <w:rFonts w:ascii="Times New Roman" w:hAnsi="Times New Roman"/>
                <w:color w:val="FFFFFF" w:themeColor="background1"/>
                <w:sz w:val="36"/>
              </w:rPr>
              <w:t>İZLEME VE DEĞERLENDİRME</w:t>
            </w:r>
          </w:p>
        </w:tc>
      </w:tr>
    </w:tbl>
    <w:p w:rsidR="0066351B" w:rsidRDefault="0066351B" w:rsidP="00527DD5">
      <w:pPr>
        <w:pStyle w:val="Balk1"/>
        <w:jc w:val="both"/>
        <w:rPr>
          <w:rFonts w:ascii="Times New Roman" w:hAnsi="Times New Roman"/>
          <w:color w:val="4F81BD" w:themeColor="accent1"/>
          <w:sz w:val="28"/>
        </w:rPr>
      </w:pPr>
    </w:p>
    <w:p w:rsidR="0066351B" w:rsidRDefault="0066351B" w:rsidP="00527DD5">
      <w:pPr>
        <w:pStyle w:val="Balk1"/>
        <w:jc w:val="both"/>
        <w:rPr>
          <w:rFonts w:ascii="Times New Roman" w:hAnsi="Times New Roman"/>
          <w:color w:val="4F81BD" w:themeColor="accent1"/>
          <w:sz w:val="28"/>
        </w:rPr>
      </w:pPr>
    </w:p>
    <w:p w:rsidR="00F8089E" w:rsidRPr="00885F99" w:rsidRDefault="00DF3917" w:rsidP="00527DD5">
      <w:pPr>
        <w:pStyle w:val="Balk1"/>
        <w:jc w:val="both"/>
        <w:rPr>
          <w:rFonts w:ascii="Times New Roman" w:hAnsi="Times New Roman"/>
          <w:color w:val="4F81BD" w:themeColor="accent1"/>
        </w:rPr>
      </w:pPr>
      <w:r w:rsidRPr="00220B47">
        <w:rPr>
          <w:rFonts w:ascii="Times New Roman" w:hAnsi="Times New Roman"/>
          <w:color w:val="4F81BD" w:themeColor="accent1"/>
          <w:sz w:val="28"/>
        </w:rPr>
        <w:t>İZLEME VE DEĞERLENDİRME</w:t>
      </w:r>
      <w:bookmarkEnd w:id="518"/>
      <w:bookmarkEnd w:id="519"/>
      <w:bookmarkEnd w:id="520"/>
      <w:bookmarkEnd w:id="521"/>
      <w:bookmarkEnd w:id="522"/>
      <w:bookmarkEnd w:id="523"/>
      <w:bookmarkEnd w:id="524"/>
      <w:bookmarkEnd w:id="525"/>
    </w:p>
    <w:p w:rsidR="007C324E" w:rsidRPr="00220B47" w:rsidRDefault="007C324E" w:rsidP="00527DD5">
      <w:pPr>
        <w:tabs>
          <w:tab w:val="left" w:pos="3900"/>
        </w:tabs>
        <w:jc w:val="both"/>
        <w:rPr>
          <w:rFonts w:ascii="Times New Roman" w:hAnsi="Times New Roman"/>
          <w:sz w:val="24"/>
          <w:szCs w:val="28"/>
        </w:rPr>
      </w:pPr>
      <w:r w:rsidRPr="00220B47">
        <w:rPr>
          <w:rFonts w:ascii="Times New Roman" w:hAnsi="Times New Roman"/>
          <w:sz w:val="24"/>
          <w:szCs w:val="28"/>
        </w:rPr>
        <w:t>Str</w:t>
      </w:r>
      <w:r w:rsidR="006F436B" w:rsidRPr="00220B47">
        <w:rPr>
          <w:rFonts w:ascii="Times New Roman" w:hAnsi="Times New Roman"/>
          <w:sz w:val="24"/>
          <w:szCs w:val="28"/>
        </w:rPr>
        <w:t xml:space="preserve">atejik Planın başarısı, ortaya konulan amaçlara </w:t>
      </w:r>
      <w:r w:rsidRPr="00220B47">
        <w:rPr>
          <w:rFonts w:ascii="Times New Roman" w:hAnsi="Times New Roman"/>
          <w:sz w:val="24"/>
          <w:szCs w:val="28"/>
        </w:rPr>
        <w:t>ulaşılıp ulaşılmadığını</w:t>
      </w:r>
      <w:r w:rsidR="006F436B" w:rsidRPr="00220B47">
        <w:rPr>
          <w:rFonts w:ascii="Times New Roman" w:hAnsi="Times New Roman"/>
          <w:sz w:val="24"/>
          <w:szCs w:val="28"/>
        </w:rPr>
        <w:t xml:space="preserve"> ya da </w:t>
      </w:r>
      <w:r w:rsidRPr="00220B47">
        <w:rPr>
          <w:rFonts w:ascii="Times New Roman" w:hAnsi="Times New Roman"/>
          <w:sz w:val="24"/>
          <w:szCs w:val="28"/>
        </w:rPr>
        <w:t xml:space="preserve">amaçlar </w:t>
      </w:r>
      <w:r w:rsidR="009E07B8" w:rsidRPr="00220B47">
        <w:rPr>
          <w:rFonts w:ascii="Times New Roman" w:hAnsi="Times New Roman"/>
          <w:sz w:val="24"/>
          <w:szCs w:val="28"/>
        </w:rPr>
        <w:t>yönünde ilerleme olup olmadığını bilmekten</w:t>
      </w:r>
      <w:r w:rsidRPr="00220B47">
        <w:rPr>
          <w:rFonts w:ascii="Times New Roman" w:hAnsi="Times New Roman"/>
          <w:sz w:val="24"/>
          <w:szCs w:val="28"/>
        </w:rPr>
        <w:t xml:space="preserve"> geçer. </w:t>
      </w:r>
      <w:r w:rsidR="009E07B8" w:rsidRPr="00220B47">
        <w:rPr>
          <w:rFonts w:ascii="Times New Roman" w:hAnsi="Times New Roman"/>
          <w:sz w:val="24"/>
          <w:szCs w:val="28"/>
        </w:rPr>
        <w:t xml:space="preserve">Uzun </w:t>
      </w:r>
      <w:r w:rsidR="00C33413" w:rsidRPr="00220B47">
        <w:rPr>
          <w:rFonts w:ascii="Times New Roman" w:hAnsi="Times New Roman"/>
          <w:sz w:val="24"/>
          <w:szCs w:val="28"/>
        </w:rPr>
        <w:t>vadeli hedeflere</w:t>
      </w:r>
      <w:r w:rsidR="009E07B8" w:rsidRPr="00220B47">
        <w:rPr>
          <w:rFonts w:ascii="Times New Roman" w:hAnsi="Times New Roman"/>
          <w:sz w:val="24"/>
          <w:szCs w:val="28"/>
        </w:rPr>
        <w:t xml:space="preserve"> ulaşmak</w:t>
      </w:r>
      <w:r w:rsidRPr="00220B47">
        <w:rPr>
          <w:rFonts w:ascii="Times New Roman" w:hAnsi="Times New Roman"/>
          <w:sz w:val="24"/>
          <w:szCs w:val="28"/>
        </w:rPr>
        <w:t xml:space="preserve"> için bunların </w:t>
      </w:r>
      <w:r w:rsidR="009E07B8" w:rsidRPr="00220B47">
        <w:rPr>
          <w:rFonts w:ascii="Times New Roman" w:hAnsi="Times New Roman"/>
          <w:sz w:val="24"/>
          <w:szCs w:val="28"/>
        </w:rPr>
        <w:t>ölçülebilir kısa vadeli uygulama bölümlerine</w:t>
      </w:r>
      <w:r w:rsidRPr="00220B47">
        <w:rPr>
          <w:rFonts w:ascii="Times New Roman" w:hAnsi="Times New Roman"/>
          <w:sz w:val="24"/>
          <w:szCs w:val="28"/>
        </w:rPr>
        <w:t xml:space="preserve"> indirgenmesi gereklidir. Kısa vadeli sonuçları kontrol etmek doğal ve sağlıklı </w:t>
      </w:r>
      <w:r w:rsidR="00C33413" w:rsidRPr="00220B47">
        <w:rPr>
          <w:rFonts w:ascii="Times New Roman" w:hAnsi="Times New Roman"/>
          <w:sz w:val="24"/>
          <w:szCs w:val="28"/>
        </w:rPr>
        <w:t>bir yaklaşımdır</w:t>
      </w:r>
      <w:r w:rsidRPr="00220B47">
        <w:rPr>
          <w:rFonts w:ascii="Times New Roman" w:hAnsi="Times New Roman"/>
          <w:sz w:val="24"/>
          <w:szCs w:val="28"/>
        </w:rPr>
        <w:t>. Performans hedefleri bu açıdan önemlidir.</w:t>
      </w:r>
    </w:p>
    <w:p w:rsidR="007C324E" w:rsidRPr="00220B47" w:rsidRDefault="006F436B" w:rsidP="00527DD5">
      <w:pPr>
        <w:tabs>
          <w:tab w:val="left" w:pos="3900"/>
        </w:tabs>
        <w:jc w:val="both"/>
        <w:rPr>
          <w:rFonts w:ascii="Times New Roman" w:hAnsi="Times New Roman"/>
          <w:sz w:val="24"/>
          <w:szCs w:val="28"/>
        </w:rPr>
      </w:pPr>
      <w:r w:rsidRPr="00220B47">
        <w:rPr>
          <w:rFonts w:ascii="Times New Roman" w:hAnsi="Times New Roman"/>
          <w:sz w:val="24"/>
          <w:szCs w:val="28"/>
        </w:rPr>
        <w:t xml:space="preserve">Planda </w:t>
      </w:r>
      <w:r w:rsidR="009E07B8" w:rsidRPr="00220B47">
        <w:rPr>
          <w:rFonts w:ascii="Times New Roman" w:hAnsi="Times New Roman"/>
          <w:sz w:val="24"/>
          <w:szCs w:val="28"/>
        </w:rPr>
        <w:t xml:space="preserve">yer </w:t>
      </w:r>
      <w:r w:rsidR="00C33413" w:rsidRPr="00220B47">
        <w:rPr>
          <w:rFonts w:ascii="Times New Roman" w:hAnsi="Times New Roman"/>
          <w:sz w:val="24"/>
          <w:szCs w:val="28"/>
        </w:rPr>
        <w:t>alan amaç</w:t>
      </w:r>
      <w:r w:rsidR="009E07B8" w:rsidRPr="00220B47">
        <w:rPr>
          <w:rFonts w:ascii="Times New Roman" w:hAnsi="Times New Roman"/>
          <w:sz w:val="24"/>
          <w:szCs w:val="28"/>
        </w:rPr>
        <w:t xml:space="preserve"> ve hedefleri gerçekleştirmeye dönük proje </w:t>
      </w:r>
      <w:r w:rsidR="00C33413" w:rsidRPr="00220B47">
        <w:rPr>
          <w:rFonts w:ascii="Times New Roman" w:hAnsi="Times New Roman"/>
          <w:sz w:val="24"/>
          <w:szCs w:val="28"/>
        </w:rPr>
        <w:t>ve faaliyetlerin</w:t>
      </w:r>
      <w:r w:rsidR="009E07B8" w:rsidRPr="00220B47">
        <w:rPr>
          <w:rFonts w:ascii="Times New Roman" w:hAnsi="Times New Roman"/>
          <w:sz w:val="24"/>
          <w:szCs w:val="28"/>
        </w:rPr>
        <w:t>uygulanabilmesi için</w:t>
      </w:r>
      <w:r w:rsidR="007C324E" w:rsidRPr="00220B47">
        <w:rPr>
          <w:rFonts w:ascii="Times New Roman" w:hAnsi="Times New Roman"/>
          <w:sz w:val="24"/>
          <w:szCs w:val="28"/>
        </w:rPr>
        <w:t xml:space="preserve"> amaç,  hedef </w:t>
      </w:r>
      <w:r w:rsidR="009E07B8" w:rsidRPr="00220B47">
        <w:rPr>
          <w:rFonts w:ascii="Times New Roman" w:hAnsi="Times New Roman"/>
          <w:sz w:val="24"/>
          <w:szCs w:val="28"/>
        </w:rPr>
        <w:t>ve faaliyetler bazında</w:t>
      </w:r>
      <w:r w:rsidR="007C324E" w:rsidRPr="00220B47">
        <w:rPr>
          <w:rFonts w:ascii="Times New Roman" w:hAnsi="Times New Roman"/>
          <w:sz w:val="24"/>
          <w:szCs w:val="28"/>
        </w:rPr>
        <w:t xml:space="preserve"> sorumluların </w:t>
      </w:r>
      <w:r w:rsidR="009E07B8" w:rsidRPr="00220B47">
        <w:rPr>
          <w:rFonts w:ascii="Times New Roman" w:hAnsi="Times New Roman"/>
          <w:sz w:val="24"/>
          <w:szCs w:val="28"/>
        </w:rPr>
        <w:t>kimler ve hangi birimler olduğu</w:t>
      </w:r>
      <w:r w:rsidR="007C324E" w:rsidRPr="00220B47">
        <w:rPr>
          <w:rFonts w:ascii="Times New Roman" w:hAnsi="Times New Roman"/>
          <w:sz w:val="24"/>
          <w:szCs w:val="28"/>
        </w:rPr>
        <w:t xml:space="preserve">; </w:t>
      </w:r>
      <w:r w:rsidR="009E07B8" w:rsidRPr="00220B47">
        <w:rPr>
          <w:rFonts w:ascii="Times New Roman" w:hAnsi="Times New Roman"/>
          <w:sz w:val="24"/>
          <w:szCs w:val="28"/>
        </w:rPr>
        <w:t>ne zaman gerçekleştirileceği</w:t>
      </w:r>
      <w:r w:rsidR="007C324E" w:rsidRPr="00220B47">
        <w:rPr>
          <w:rFonts w:ascii="Times New Roman" w:hAnsi="Times New Roman"/>
          <w:sz w:val="24"/>
          <w:szCs w:val="28"/>
        </w:rPr>
        <w:t xml:space="preserve">; </w:t>
      </w:r>
      <w:r w:rsidR="009E07B8" w:rsidRPr="00220B47">
        <w:rPr>
          <w:rFonts w:ascii="Times New Roman" w:hAnsi="Times New Roman"/>
          <w:sz w:val="24"/>
          <w:szCs w:val="28"/>
        </w:rPr>
        <w:t xml:space="preserve">hangi kaynakların kullanılacağı gibi </w:t>
      </w:r>
      <w:r w:rsidR="00C33413" w:rsidRPr="00220B47">
        <w:rPr>
          <w:rFonts w:ascii="Times New Roman" w:hAnsi="Times New Roman"/>
          <w:sz w:val="24"/>
          <w:szCs w:val="28"/>
        </w:rPr>
        <w:t>hususların yer</w:t>
      </w:r>
      <w:r w:rsidR="009E07B8" w:rsidRPr="00220B47">
        <w:rPr>
          <w:rFonts w:ascii="Times New Roman" w:hAnsi="Times New Roman"/>
          <w:sz w:val="24"/>
          <w:szCs w:val="28"/>
        </w:rPr>
        <w:t xml:space="preserve"> aldığı eylem</w:t>
      </w:r>
      <w:r w:rsidR="007C324E" w:rsidRPr="00220B47">
        <w:rPr>
          <w:rFonts w:ascii="Times New Roman" w:hAnsi="Times New Roman"/>
          <w:sz w:val="24"/>
          <w:szCs w:val="28"/>
        </w:rPr>
        <w:t xml:space="preserve"> planı hazırlanacaktır. Hazırlanan eylem planı, stratejik </w:t>
      </w:r>
      <w:r w:rsidR="009E07B8" w:rsidRPr="00220B47">
        <w:rPr>
          <w:rFonts w:ascii="Times New Roman" w:hAnsi="Times New Roman"/>
          <w:sz w:val="24"/>
          <w:szCs w:val="28"/>
        </w:rPr>
        <w:t xml:space="preserve">planı </w:t>
      </w:r>
      <w:r w:rsidR="00C33413" w:rsidRPr="00220B47">
        <w:rPr>
          <w:rFonts w:ascii="Times New Roman" w:hAnsi="Times New Roman"/>
          <w:sz w:val="24"/>
          <w:szCs w:val="28"/>
        </w:rPr>
        <w:t>uygulayabilmek için</w:t>
      </w:r>
      <w:r w:rsidR="009E07B8" w:rsidRPr="00220B47">
        <w:rPr>
          <w:rFonts w:ascii="Times New Roman" w:hAnsi="Times New Roman"/>
          <w:sz w:val="24"/>
          <w:szCs w:val="28"/>
        </w:rPr>
        <w:t xml:space="preserve"> kullanılan</w:t>
      </w:r>
      <w:r w:rsidR="007C324E" w:rsidRPr="00220B47">
        <w:rPr>
          <w:rFonts w:ascii="Times New Roman" w:hAnsi="Times New Roman"/>
          <w:sz w:val="24"/>
          <w:szCs w:val="28"/>
        </w:rPr>
        <w:t xml:space="preserve"> stratejilerin </w:t>
      </w:r>
      <w:r w:rsidR="009E07B8" w:rsidRPr="00220B47">
        <w:rPr>
          <w:rFonts w:ascii="Times New Roman" w:hAnsi="Times New Roman"/>
          <w:sz w:val="24"/>
          <w:szCs w:val="28"/>
        </w:rPr>
        <w:t xml:space="preserve">ve </w:t>
      </w:r>
      <w:r w:rsidR="00C33413" w:rsidRPr="00220B47">
        <w:rPr>
          <w:rFonts w:ascii="Times New Roman" w:hAnsi="Times New Roman"/>
          <w:sz w:val="24"/>
          <w:szCs w:val="28"/>
        </w:rPr>
        <w:t>adımların detaylı</w:t>
      </w:r>
      <w:r w:rsidR="009E07B8" w:rsidRPr="00220B47">
        <w:rPr>
          <w:rFonts w:ascii="Times New Roman" w:hAnsi="Times New Roman"/>
          <w:sz w:val="24"/>
          <w:szCs w:val="28"/>
        </w:rPr>
        <w:t xml:space="preserve"> bir tanımıdır</w:t>
      </w:r>
      <w:r w:rsidR="007C324E" w:rsidRPr="00220B47">
        <w:rPr>
          <w:rFonts w:ascii="Times New Roman" w:hAnsi="Times New Roman"/>
          <w:sz w:val="24"/>
          <w:szCs w:val="28"/>
        </w:rPr>
        <w:t xml:space="preserve">. Eylem </w:t>
      </w:r>
      <w:r w:rsidR="009E07B8" w:rsidRPr="00220B47">
        <w:rPr>
          <w:rFonts w:ascii="Times New Roman" w:hAnsi="Times New Roman"/>
          <w:sz w:val="24"/>
          <w:szCs w:val="28"/>
        </w:rPr>
        <w:t>planı izleme</w:t>
      </w:r>
      <w:r w:rsidR="007C324E" w:rsidRPr="00220B47">
        <w:rPr>
          <w:rFonts w:ascii="Times New Roman" w:hAnsi="Times New Roman"/>
          <w:sz w:val="24"/>
          <w:szCs w:val="28"/>
        </w:rPr>
        <w:t xml:space="preserve"> değerlendirme sürecini kolaylaştıracaktır.</w:t>
      </w:r>
    </w:p>
    <w:p w:rsidR="007C324E" w:rsidRPr="00220B47" w:rsidRDefault="007C324E" w:rsidP="00527DD5">
      <w:pPr>
        <w:tabs>
          <w:tab w:val="left" w:pos="3900"/>
        </w:tabs>
        <w:jc w:val="both"/>
        <w:rPr>
          <w:rFonts w:ascii="Times New Roman" w:hAnsi="Times New Roman"/>
          <w:sz w:val="24"/>
          <w:szCs w:val="28"/>
        </w:rPr>
      </w:pPr>
      <w:r w:rsidRPr="00220B47">
        <w:rPr>
          <w:rFonts w:ascii="Times New Roman" w:hAnsi="Times New Roman"/>
          <w:sz w:val="24"/>
          <w:szCs w:val="28"/>
        </w:rPr>
        <w:t xml:space="preserve">Stratejik Planlamanın izleme kısmında, planın uygulanmasının sistematik olarak takip edilmesi ve raporlanması yapılacaktır. İzleme sürecinde amaçların </w:t>
      </w:r>
      <w:r w:rsidR="009E07B8" w:rsidRPr="00220B47">
        <w:rPr>
          <w:rFonts w:ascii="Times New Roman" w:hAnsi="Times New Roman"/>
          <w:sz w:val="24"/>
          <w:szCs w:val="28"/>
        </w:rPr>
        <w:t>ve hedeflerin</w:t>
      </w:r>
      <w:r w:rsidRPr="00220B47">
        <w:rPr>
          <w:rFonts w:ascii="Times New Roman" w:hAnsi="Times New Roman"/>
          <w:sz w:val="24"/>
          <w:szCs w:val="28"/>
        </w:rPr>
        <w:t xml:space="preserve"> belirlenen </w:t>
      </w:r>
      <w:r w:rsidR="009E07B8" w:rsidRPr="00220B47">
        <w:rPr>
          <w:rFonts w:ascii="Times New Roman" w:hAnsi="Times New Roman"/>
          <w:sz w:val="24"/>
          <w:szCs w:val="28"/>
        </w:rPr>
        <w:t>doğrultuda ilerleyip ilerlemediğini</w:t>
      </w:r>
      <w:r w:rsidRPr="00220B47">
        <w:rPr>
          <w:rFonts w:ascii="Times New Roman" w:hAnsi="Times New Roman"/>
          <w:sz w:val="24"/>
          <w:szCs w:val="28"/>
        </w:rPr>
        <w:t xml:space="preserve"> görmek </w:t>
      </w:r>
      <w:r w:rsidR="009E07B8" w:rsidRPr="00220B47">
        <w:rPr>
          <w:rFonts w:ascii="Times New Roman" w:hAnsi="Times New Roman"/>
          <w:sz w:val="24"/>
          <w:szCs w:val="28"/>
        </w:rPr>
        <w:t xml:space="preserve">için </w:t>
      </w:r>
      <w:r w:rsidR="00C33413" w:rsidRPr="00220B47">
        <w:rPr>
          <w:rFonts w:ascii="Times New Roman" w:hAnsi="Times New Roman"/>
          <w:sz w:val="24"/>
          <w:szCs w:val="28"/>
        </w:rPr>
        <w:t>ilgili bölümlerce</w:t>
      </w:r>
      <w:r w:rsidR="009E07B8" w:rsidRPr="00220B47">
        <w:rPr>
          <w:rFonts w:ascii="Times New Roman" w:hAnsi="Times New Roman"/>
          <w:sz w:val="24"/>
          <w:szCs w:val="28"/>
        </w:rPr>
        <w:t xml:space="preserve"> raporlama yapılacaktır</w:t>
      </w:r>
      <w:r w:rsidRPr="00220B47">
        <w:rPr>
          <w:rFonts w:ascii="Times New Roman" w:hAnsi="Times New Roman"/>
          <w:sz w:val="24"/>
          <w:szCs w:val="28"/>
        </w:rPr>
        <w:t>. Yapılan kontroller sonucunda planın işlemesi ile ilgili aksaklıklar yaşanması durumunda sorumlu birimler tarafından düzenleyici ve önleyici faaliyetler planlanacaktır. Raporlama ise izleme faaliyetin temel aracıdır. İzleme raporları objektif olarak hazırlanacaktır.</w:t>
      </w:r>
    </w:p>
    <w:p w:rsidR="007C324E" w:rsidRPr="00220B47" w:rsidRDefault="007C324E" w:rsidP="00527DD5">
      <w:pPr>
        <w:tabs>
          <w:tab w:val="left" w:pos="3900"/>
        </w:tabs>
        <w:jc w:val="both"/>
        <w:rPr>
          <w:rFonts w:ascii="Times New Roman" w:hAnsi="Times New Roman"/>
          <w:sz w:val="24"/>
          <w:szCs w:val="28"/>
        </w:rPr>
      </w:pPr>
      <w:r w:rsidRPr="00220B47">
        <w:rPr>
          <w:rFonts w:ascii="Times New Roman" w:hAnsi="Times New Roman"/>
          <w:sz w:val="24"/>
          <w:szCs w:val="28"/>
        </w:rPr>
        <w:t xml:space="preserve">Stratejik Planın </w:t>
      </w:r>
      <w:r w:rsidR="009E07B8" w:rsidRPr="00220B47">
        <w:rPr>
          <w:rFonts w:ascii="Times New Roman" w:hAnsi="Times New Roman"/>
          <w:sz w:val="24"/>
          <w:szCs w:val="28"/>
        </w:rPr>
        <w:t xml:space="preserve">Değerlendirme kısmında ise uygulama </w:t>
      </w:r>
      <w:r w:rsidR="00C33413" w:rsidRPr="00220B47">
        <w:rPr>
          <w:rFonts w:ascii="Times New Roman" w:hAnsi="Times New Roman"/>
          <w:sz w:val="24"/>
          <w:szCs w:val="28"/>
        </w:rPr>
        <w:t>sonuçlarının amaçlara</w:t>
      </w:r>
      <w:r w:rsidR="009E07B8" w:rsidRPr="00220B47">
        <w:rPr>
          <w:rFonts w:ascii="Times New Roman" w:hAnsi="Times New Roman"/>
          <w:sz w:val="24"/>
          <w:szCs w:val="28"/>
        </w:rPr>
        <w:t xml:space="preserve"> ve hedeflere kıyasla ölçülmesi ve söz konusu amaç ve hedeflerin</w:t>
      </w:r>
      <w:r w:rsidRPr="00220B47">
        <w:rPr>
          <w:rFonts w:ascii="Times New Roman" w:hAnsi="Times New Roman"/>
          <w:sz w:val="24"/>
          <w:szCs w:val="28"/>
        </w:rPr>
        <w:t xml:space="preserve"> tutarlılık ve uygunluğunun analizi yapılacaktır. </w:t>
      </w:r>
    </w:p>
    <w:p w:rsidR="007C324E" w:rsidRPr="00220B47" w:rsidRDefault="007C324E" w:rsidP="00527DD5">
      <w:pPr>
        <w:tabs>
          <w:tab w:val="left" w:pos="3900"/>
        </w:tabs>
        <w:jc w:val="both"/>
        <w:rPr>
          <w:rFonts w:ascii="Times New Roman" w:hAnsi="Times New Roman"/>
          <w:sz w:val="24"/>
          <w:szCs w:val="28"/>
        </w:rPr>
      </w:pPr>
      <w:r w:rsidRPr="00220B47">
        <w:rPr>
          <w:rFonts w:ascii="Times New Roman" w:hAnsi="Times New Roman"/>
          <w:sz w:val="24"/>
          <w:szCs w:val="28"/>
        </w:rPr>
        <w:t xml:space="preserve">İlçe Milli Eğitim Müdürlüğü Stratejik Planlama Ekibince </w:t>
      </w:r>
      <w:r w:rsidR="006F436B" w:rsidRPr="00220B47">
        <w:rPr>
          <w:rFonts w:ascii="Times New Roman" w:hAnsi="Times New Roman"/>
          <w:sz w:val="24"/>
          <w:szCs w:val="28"/>
        </w:rPr>
        <w:t>yılda bir defa düzenli olarak stratejik plan izleme ve</w:t>
      </w:r>
      <w:r w:rsidRPr="00220B47">
        <w:rPr>
          <w:rFonts w:ascii="Times New Roman" w:hAnsi="Times New Roman"/>
          <w:sz w:val="24"/>
          <w:szCs w:val="28"/>
        </w:rPr>
        <w:t xml:space="preserve"> d</w:t>
      </w:r>
      <w:r w:rsidR="006F436B" w:rsidRPr="00220B47">
        <w:rPr>
          <w:rFonts w:ascii="Times New Roman" w:hAnsi="Times New Roman"/>
          <w:sz w:val="24"/>
          <w:szCs w:val="28"/>
        </w:rPr>
        <w:t xml:space="preserve">eğerlendirmesi </w:t>
      </w:r>
      <w:r w:rsidRPr="00220B47">
        <w:rPr>
          <w:rFonts w:ascii="Times New Roman" w:hAnsi="Times New Roman"/>
          <w:sz w:val="24"/>
          <w:szCs w:val="28"/>
        </w:rPr>
        <w:t>yapılacaktır. B</w:t>
      </w:r>
      <w:r w:rsidR="006F436B" w:rsidRPr="00220B47">
        <w:rPr>
          <w:rFonts w:ascii="Times New Roman" w:hAnsi="Times New Roman"/>
          <w:sz w:val="24"/>
          <w:szCs w:val="28"/>
        </w:rPr>
        <w:t xml:space="preserve">u sayede planın işlerliği ve uygulanabilirliği gözlemlenecek, tespit edilen aksaklıklar </w:t>
      </w:r>
      <w:r w:rsidRPr="00220B47">
        <w:rPr>
          <w:rFonts w:ascii="Times New Roman" w:hAnsi="Times New Roman"/>
          <w:sz w:val="24"/>
          <w:szCs w:val="28"/>
        </w:rPr>
        <w:t>ve çöz</w:t>
      </w:r>
      <w:r w:rsidR="006F436B" w:rsidRPr="00220B47">
        <w:rPr>
          <w:rFonts w:ascii="Times New Roman" w:hAnsi="Times New Roman"/>
          <w:sz w:val="24"/>
          <w:szCs w:val="28"/>
        </w:rPr>
        <w:t xml:space="preserve">üm önerileri İlçe Milli </w:t>
      </w:r>
      <w:r w:rsidRPr="00220B47">
        <w:rPr>
          <w:rFonts w:ascii="Times New Roman" w:hAnsi="Times New Roman"/>
          <w:sz w:val="24"/>
          <w:szCs w:val="28"/>
        </w:rPr>
        <w:t>Eğit</w:t>
      </w:r>
      <w:r w:rsidR="006F436B" w:rsidRPr="00220B47">
        <w:rPr>
          <w:rFonts w:ascii="Times New Roman" w:hAnsi="Times New Roman"/>
          <w:sz w:val="24"/>
          <w:szCs w:val="28"/>
        </w:rPr>
        <w:t>im Müdürüne</w:t>
      </w:r>
      <w:r w:rsidRPr="00220B47">
        <w:rPr>
          <w:rFonts w:ascii="Times New Roman" w:hAnsi="Times New Roman"/>
          <w:sz w:val="24"/>
          <w:szCs w:val="28"/>
        </w:rPr>
        <w:t xml:space="preserve"> sunulacaktır. İlçe Milli </w:t>
      </w:r>
      <w:r w:rsidR="00C33413" w:rsidRPr="00220B47">
        <w:rPr>
          <w:rFonts w:ascii="Times New Roman" w:hAnsi="Times New Roman"/>
          <w:sz w:val="24"/>
          <w:szCs w:val="28"/>
        </w:rPr>
        <w:t>Eğitim müdürünün</w:t>
      </w:r>
      <w:r w:rsidR="006F436B" w:rsidRPr="00220B47">
        <w:rPr>
          <w:rFonts w:ascii="Times New Roman" w:hAnsi="Times New Roman"/>
          <w:sz w:val="24"/>
          <w:szCs w:val="28"/>
        </w:rPr>
        <w:t xml:space="preserve"> talimatları doğrultusunda yeni tedbirler alınacak ve</w:t>
      </w:r>
      <w:r w:rsidRPr="00220B47">
        <w:rPr>
          <w:rFonts w:ascii="Times New Roman" w:hAnsi="Times New Roman"/>
          <w:sz w:val="24"/>
          <w:szCs w:val="28"/>
        </w:rPr>
        <w:t xml:space="preserve"> planın uygulanabilirliği sürdürülecektir.</w:t>
      </w:r>
    </w:p>
    <w:p w:rsidR="007C324E" w:rsidRPr="00885F99" w:rsidRDefault="007C324E" w:rsidP="00527DD5">
      <w:pPr>
        <w:tabs>
          <w:tab w:val="left" w:pos="3900"/>
        </w:tabs>
        <w:jc w:val="both"/>
        <w:rPr>
          <w:rFonts w:ascii="Times New Roman" w:hAnsi="Times New Roman"/>
          <w:sz w:val="28"/>
          <w:szCs w:val="28"/>
        </w:rPr>
      </w:pPr>
    </w:p>
    <w:p w:rsidR="00FD7CFA" w:rsidRPr="00885F99" w:rsidRDefault="00FD7CFA" w:rsidP="00527DD5">
      <w:pPr>
        <w:spacing w:line="360" w:lineRule="auto"/>
        <w:jc w:val="both"/>
        <w:rPr>
          <w:rFonts w:ascii="Times New Roman" w:hAnsi="Times New Roman"/>
        </w:rPr>
      </w:pPr>
    </w:p>
    <w:p w:rsidR="00451433" w:rsidRDefault="00451433" w:rsidP="00527DD5">
      <w:pPr>
        <w:spacing w:line="360" w:lineRule="auto"/>
        <w:jc w:val="both"/>
        <w:rPr>
          <w:rFonts w:ascii="Times New Roman" w:hAnsi="Times New Roman"/>
        </w:rPr>
      </w:pPr>
    </w:p>
    <w:p w:rsidR="00B347C8" w:rsidRDefault="00B347C8" w:rsidP="00527DD5">
      <w:pPr>
        <w:spacing w:line="360" w:lineRule="auto"/>
        <w:jc w:val="both"/>
        <w:rPr>
          <w:rFonts w:ascii="Times New Roman" w:hAnsi="Times New Roman"/>
        </w:rPr>
      </w:pPr>
    </w:p>
    <w:p w:rsidR="00B347C8" w:rsidRPr="00885F99" w:rsidRDefault="00B347C8" w:rsidP="00527DD5">
      <w:pPr>
        <w:spacing w:line="360" w:lineRule="auto"/>
        <w:jc w:val="both"/>
        <w:rPr>
          <w:rFonts w:ascii="Times New Roman" w:hAnsi="Times New Roman"/>
        </w:rPr>
      </w:pPr>
    </w:p>
    <w:p w:rsidR="00451433" w:rsidRPr="00885F99" w:rsidRDefault="00451433" w:rsidP="00527DD5">
      <w:pPr>
        <w:spacing w:line="360" w:lineRule="auto"/>
        <w:jc w:val="both"/>
        <w:rPr>
          <w:rFonts w:ascii="Times New Roman" w:hAnsi="Times New Roman"/>
        </w:rPr>
      </w:pPr>
    </w:p>
    <w:p w:rsidR="00451433" w:rsidRPr="00885F99" w:rsidRDefault="00451433" w:rsidP="00527DD5">
      <w:pPr>
        <w:spacing w:line="360" w:lineRule="auto"/>
        <w:jc w:val="both"/>
        <w:rPr>
          <w:rFonts w:ascii="Times New Roman" w:hAnsi="Times New Roman"/>
        </w:rPr>
      </w:pPr>
    </w:p>
    <w:p w:rsidR="00451433" w:rsidRPr="00885F99" w:rsidRDefault="00451433" w:rsidP="00527DD5">
      <w:pPr>
        <w:spacing w:line="360" w:lineRule="auto"/>
        <w:jc w:val="both"/>
        <w:rPr>
          <w:rFonts w:ascii="Times New Roman" w:hAnsi="Times New Roman"/>
          <w:b/>
          <w:sz w:val="28"/>
          <w:szCs w:val="28"/>
        </w:rPr>
      </w:pPr>
    </w:p>
    <w:p w:rsidR="00AD374A" w:rsidRPr="00885F99" w:rsidRDefault="00076EF5" w:rsidP="00527DD5">
      <w:pPr>
        <w:pStyle w:val="Balk5"/>
        <w:jc w:val="both"/>
      </w:pPr>
      <w:r>
        <w:rPr>
          <w:b w:val="0"/>
          <w:noProof/>
          <w:sz w:val="28"/>
          <w:szCs w:val="28"/>
        </w:rPr>
        <w:lastRenderedPageBreak/>
        <w:pict>
          <v:oval id="Oval 2" o:spid="_x0000_s1039" style="position:absolute;left:0;text-align:left;margin-left:153.3pt;margin-top:267.65pt;width:163.5pt;height:128.3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" fillcolor="black [3200]" strokecolor="black [3200]" strokeweight="10pt">
            <v:stroke linestyle="thinThin"/>
            <v:shadow color="#868686"/>
            <v:textbox>
              <w:txbxContent>
                <w:p w:rsidR="00076EF5" w:rsidRDefault="00076EF5" w:rsidP="007C324E">
                  <w:pPr>
                    <w:jc w:val="center"/>
                    <w:rPr>
                      <w:rFonts w:ascii="Arial" w:hAnsi="Arial" w:cs="Arial"/>
                      <w:b/>
                      <w:sz w:val="28"/>
                      <w:szCs w:val="28"/>
                    </w:rPr>
                  </w:pPr>
                  <w:r>
                    <w:rPr>
                      <w:rFonts w:ascii="Arial" w:hAnsi="Arial" w:cs="Arial"/>
                      <w:b/>
                      <w:sz w:val="28"/>
                      <w:szCs w:val="28"/>
                    </w:rPr>
                    <w:t xml:space="preserve">Sarıkamış İlçe </w:t>
                  </w:r>
                  <w:r w:rsidRPr="009B3764">
                    <w:rPr>
                      <w:rFonts w:ascii="Arial" w:hAnsi="Arial" w:cs="Arial"/>
                      <w:b/>
                      <w:sz w:val="28"/>
                      <w:szCs w:val="28"/>
                    </w:rPr>
                    <w:t xml:space="preserve">Millî Eğitim </w:t>
                  </w:r>
                  <w:r>
                    <w:rPr>
                      <w:rFonts w:ascii="Arial" w:hAnsi="Arial" w:cs="Arial"/>
                      <w:b/>
                      <w:sz w:val="28"/>
                      <w:szCs w:val="28"/>
                    </w:rPr>
                    <w:t>Müdürlüğü</w:t>
                  </w:r>
                </w:p>
                <w:p w:rsidR="00076EF5" w:rsidRPr="009B3764" w:rsidRDefault="00076EF5" w:rsidP="007C324E">
                  <w:pPr>
                    <w:jc w:val="center"/>
                    <w:rPr>
                      <w:b/>
                      <w:sz w:val="28"/>
                      <w:szCs w:val="28"/>
                    </w:rPr>
                  </w:pPr>
                  <w:r>
                    <w:rPr>
                      <w:rFonts w:ascii="Arial" w:hAnsi="Arial" w:cs="Arial"/>
                      <w:b/>
                      <w:sz w:val="28"/>
                      <w:szCs w:val="28"/>
                    </w:rPr>
                    <w:t>2019-2023</w:t>
                  </w:r>
                  <w:r w:rsidRPr="009B3764">
                    <w:rPr>
                      <w:rFonts w:ascii="Arial" w:hAnsi="Arial" w:cs="Arial"/>
                      <w:b/>
                      <w:sz w:val="28"/>
                      <w:szCs w:val="28"/>
                    </w:rPr>
                    <w:t xml:space="preserve"> Stratejik Planı İzleme ve Değerlendirme Modeli</w:t>
                  </w:r>
                </w:p>
              </w:txbxContent>
            </v:textbox>
          </v:oval>
        </w:pict>
      </w:r>
      <w:r w:rsidR="004015E7" w:rsidRPr="00885F99">
        <w:rPr>
          <w:b w:val="0"/>
          <w:noProof/>
          <w:sz w:val="28"/>
          <w:szCs w:val="28"/>
        </w:rPr>
        <w:drawing>
          <wp:anchor distT="0" distB="0" distL="114300" distR="114300" simplePos="0" relativeHeight="251754496" behindDoc="1" locked="0" layoutInCell="1" allowOverlap="1">
            <wp:simplePos x="0" y="0"/>
            <wp:positionH relativeFrom="column">
              <wp:posOffset>461010</wp:posOffset>
            </wp:positionH>
            <wp:positionV relativeFrom="paragraph">
              <wp:posOffset>483235</wp:posOffset>
            </wp:positionV>
            <wp:extent cx="5076825" cy="7419975"/>
            <wp:effectExtent l="247650" t="0" r="276225" b="0"/>
            <wp:wrapNone/>
            <wp:docPr id="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AD374A" w:rsidRPr="00885F99">
        <w:t>Şekil 6: İzleme ve Değerlendirme Süreci</w:t>
      </w:r>
    </w:p>
    <w:p w:rsidR="004015E7" w:rsidRDefault="004015E7" w:rsidP="00527DD5">
      <w:pPr>
        <w:spacing w:line="360" w:lineRule="auto"/>
        <w:jc w:val="both"/>
        <w:rPr>
          <w:rFonts w:ascii="Times New Roman" w:hAnsi="Times New Roman"/>
          <w:b/>
          <w:sz w:val="28"/>
          <w:szCs w:val="28"/>
        </w:rPr>
        <w:sectPr w:rsidR="004015E7" w:rsidSect="00DD6570">
          <w:pgSz w:w="11907" w:h="16839" w:code="9"/>
          <w:pgMar w:top="851" w:right="1276" w:bottom="142" w:left="1134" w:header="397" w:footer="170" w:gutter="0"/>
          <w:pgNumType w:chapStyle="1"/>
          <w:cols w:space="708"/>
          <w:docGrid w:linePitch="360"/>
        </w:sectPr>
      </w:pPr>
    </w:p>
    <w:p w:rsidR="004015E7" w:rsidRPr="00E26E4A" w:rsidRDefault="00076EF5" w:rsidP="004015E7">
      <w:pPr>
        <w:spacing w:line="360" w:lineRule="auto"/>
        <w:jc w:val="both"/>
        <w:rPr>
          <w:rFonts w:ascii="Times New Roman" w:hAnsi="Times New Roman"/>
          <w:b/>
          <w:color w:val="4F81BD" w:themeColor="accent1"/>
          <w:sz w:val="24"/>
          <w:szCs w:val="24"/>
        </w:rPr>
      </w:pPr>
      <w:r>
        <w:rPr>
          <w:rFonts w:ascii="Times New Roman" w:hAnsi="Times New Roman"/>
          <w:b/>
          <w:noProof/>
          <w:color w:val="4F81BD" w:themeColor="accent1"/>
          <w:sz w:val="24"/>
          <w:szCs w:val="24"/>
          <w:lang w:eastAsia="tr-TR"/>
        </w:rPr>
        <w:lastRenderedPageBreak/>
        <w:pict>
          <v:rect id="Dikdörtgen 6" o:spid="_x0000_s1046" style="position:absolute;left:0;text-align:left;margin-left:-2.7pt;margin-top:16.7pt;width:482.25pt;height:665.25pt;z-index:251798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" fillcolor="#4f81bd [3204]" strokecolor="#243f60 [1604]" strokeweight="2pt"/>
        </w:pict>
      </w:r>
    </w:p>
    <w:p w:rsidR="007C324E" w:rsidRPr="00885F99" w:rsidRDefault="007C324E" w:rsidP="00527DD5">
      <w:pPr>
        <w:spacing w:line="360" w:lineRule="auto"/>
        <w:jc w:val="both"/>
        <w:rPr>
          <w:rFonts w:ascii="Times New Roman" w:hAnsi="Times New Roman"/>
          <w:b/>
          <w:sz w:val="28"/>
          <w:szCs w:val="28"/>
        </w:rPr>
      </w:pPr>
    </w:p>
    <w:sectPr w:rsidR="007C324E" w:rsidRPr="00885F99" w:rsidSect="004015E7">
      <w:type w:val="oddPage"/>
      <w:pgSz w:w="11907" w:h="16839" w:code="9"/>
      <w:pgMar w:top="851" w:right="1276" w:bottom="142" w:left="1134" w:header="397" w:footer="17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7FE" w:rsidRDefault="003267FE" w:rsidP="00524A61">
      <w:pPr>
        <w:spacing w:after="0" w:line="240" w:lineRule="auto"/>
      </w:pPr>
      <w:r>
        <w:separator/>
      </w:r>
    </w:p>
  </w:endnote>
  <w:endnote w:type="continuationSeparator" w:id="0">
    <w:p w:rsidR="003267FE" w:rsidRDefault="003267FE" w:rsidP="0052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NLEKBB+ChalkboardSE-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20New#20Roman,Bold">
    <w:altName w:val="MS Mincho"/>
    <w:panose1 w:val="00000000000000000000"/>
    <w:charset w:val="80"/>
    <w:family w:val="auto"/>
    <w:notTrueType/>
    <w:pitch w:val="default"/>
    <w:sig w:usb0="00000007" w:usb1="08070000" w:usb2="00000010" w:usb3="00000000" w:csb0="0002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693403"/>
      <w:docPartObj>
        <w:docPartGallery w:val="Page Numbers (Bottom of Page)"/>
        <w:docPartUnique/>
      </w:docPartObj>
    </w:sdtPr>
    <w:sdtContent>
      <w:p w:rsidR="00076EF5" w:rsidRDefault="00076EF5">
        <w:pPr>
          <w:pStyle w:val="Altbilgi"/>
          <w:jc w:val="center"/>
        </w:pPr>
        <w:r>
          <w:fldChar w:fldCharType="begin"/>
        </w:r>
        <w:r>
          <w:instrText>PAGE   \* MERGEFORMAT</w:instrText>
        </w:r>
        <w:r>
          <w:fldChar w:fldCharType="separate"/>
        </w:r>
        <w:r w:rsidR="004309AC">
          <w:rPr>
            <w:noProof/>
          </w:rPr>
          <w:t>8</w:t>
        </w:r>
        <w:r>
          <w:fldChar w:fldCharType="end"/>
        </w:r>
      </w:p>
      <w:tbl>
        <w:tblPr>
          <w:tblW w:w="19042" w:type="dxa"/>
          <w:tblInd w:w="250" w:type="dxa"/>
          <w:tblLook w:val="04A0" w:firstRow="1" w:lastRow="0" w:firstColumn="1" w:lastColumn="0" w:noHBand="0" w:noVBand="1"/>
        </w:tblPr>
        <w:tblGrid>
          <w:gridCol w:w="1248"/>
          <w:gridCol w:w="7932"/>
          <w:gridCol w:w="9862"/>
        </w:tblGrid>
        <w:tr w:rsidR="00076EF5" w:rsidRPr="00623D44" w:rsidTr="00885F99">
          <w:tc>
            <w:tcPr>
              <w:tcW w:w="1248" w:type="dxa"/>
            </w:tcPr>
            <w:p w:rsidR="00076EF5" w:rsidRPr="00623D44" w:rsidRDefault="00076EF5" w:rsidP="00885F99">
              <w:pPr>
                <w:pStyle w:val="Altbilgi"/>
              </w:pPr>
              <w:r w:rsidRPr="00D05CD6">
                <w:rPr>
                  <w:noProof/>
                  <w:color w:val="0000FF"/>
                </w:rPr>
                <w:drawing>
                  <wp:inline distT="0" distB="0" distL="0" distR="0" wp14:anchorId="1E526090" wp14:editId="594F42E9">
                    <wp:extent cx="409575" cy="409575"/>
                    <wp:effectExtent l="19050" t="0" r="9525" b="0"/>
                    <wp:docPr id="41" name="Resim 41" descr="C:\Users\OrhanTOPKAYA\Downloads\IMG-201901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TOPKAYA\Downloads\IMG-20190103-WA0001.jpg"/>
                            <pic:cNvPicPr>
                              <a:picLocks noChangeAspect="1" noChangeArrowheads="1"/>
                            </pic:cNvPicPr>
                          </pic:nvPicPr>
                          <pic:blipFill>
                            <a:blip r:embed="rId1"/>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c>
            <w:tcPr>
              <w:tcW w:w="7932" w:type="dxa"/>
            </w:tcPr>
            <w:p w:rsidR="00076EF5" w:rsidRPr="00623D44" w:rsidRDefault="00076EF5" w:rsidP="00885F99">
              <w:pPr>
                <w:pStyle w:val="Altbilgi"/>
              </w:pPr>
            </w:p>
            <w:p w:rsidR="00076EF5" w:rsidRPr="00464129" w:rsidRDefault="00076EF5" w:rsidP="00885F99">
              <w:pPr>
                <w:pStyle w:val="Altbilgi"/>
                <w:jc w:val="center"/>
                <w:rPr>
                  <w:rFonts w:asciiTheme="minorHAnsi" w:hAnsiTheme="minorHAnsi"/>
                  <w:b/>
                  <w:sz w:val="22"/>
                  <w:szCs w:val="22"/>
                </w:rPr>
              </w:pPr>
              <w:r>
                <w:rPr>
                  <w:rFonts w:asciiTheme="minorHAnsi" w:hAnsiTheme="minorHAnsi"/>
                  <w:b/>
                  <w:sz w:val="22"/>
                  <w:szCs w:val="22"/>
                </w:rPr>
                <w:t>T.C. SARIKAMIŞ KAYMAKAMLIĞI</w:t>
              </w:r>
              <w:r w:rsidRPr="00464129">
                <w:rPr>
                  <w:rFonts w:asciiTheme="minorHAnsi" w:hAnsiTheme="minorHAnsi"/>
                  <w:b/>
                  <w:sz w:val="22"/>
                  <w:szCs w:val="22"/>
                </w:rPr>
                <w:t xml:space="preserve"> İL</w:t>
              </w:r>
              <w:r>
                <w:rPr>
                  <w:rFonts w:asciiTheme="minorHAnsi" w:hAnsiTheme="minorHAnsi"/>
                  <w:b/>
                  <w:sz w:val="22"/>
                  <w:szCs w:val="22"/>
                </w:rPr>
                <w:t>ÇE</w:t>
              </w:r>
              <w:r w:rsidRPr="00464129">
                <w:rPr>
                  <w:rFonts w:asciiTheme="minorHAnsi" w:hAnsiTheme="minorHAnsi"/>
                  <w:b/>
                  <w:sz w:val="22"/>
                  <w:szCs w:val="22"/>
                </w:rPr>
                <w:t xml:space="preserve"> MİLLİ EĞİTİ</w:t>
              </w:r>
              <w:r>
                <w:rPr>
                  <w:rFonts w:asciiTheme="minorHAnsi" w:hAnsiTheme="minorHAnsi"/>
                  <w:b/>
                  <w:sz w:val="22"/>
                  <w:szCs w:val="22"/>
                </w:rPr>
                <w:t>M MÜDÜRLÜĞÜ STRATEJİK PLANI 2019-2023</w:t>
              </w:r>
            </w:p>
            <w:p w:rsidR="00076EF5" w:rsidRPr="00623D44" w:rsidRDefault="00076EF5" w:rsidP="00885F99">
              <w:pPr>
                <w:pStyle w:val="Altbilgi"/>
                <w:rPr>
                  <w:color w:val="0000FF"/>
                </w:rPr>
              </w:pPr>
            </w:p>
          </w:tc>
          <w:tc>
            <w:tcPr>
              <w:tcW w:w="9862" w:type="dxa"/>
            </w:tcPr>
            <w:p w:rsidR="00076EF5" w:rsidRPr="00623D44" w:rsidRDefault="00076EF5" w:rsidP="00885F99">
              <w:pPr>
                <w:pStyle w:val="Altbilgi"/>
              </w:pPr>
              <w:r w:rsidRPr="00D05CD6">
                <w:rPr>
                  <w:noProof/>
                </w:rPr>
                <w:drawing>
                  <wp:inline distT="0" distB="0" distL="0" distR="0" wp14:anchorId="50C6D33D" wp14:editId="76A2A8E4">
                    <wp:extent cx="409575" cy="409575"/>
                    <wp:effectExtent l="19050" t="0" r="9525" b="0"/>
                    <wp:docPr id="42" name="Resim 1" descr="C:\Users\OrhanTOPKAYA\Downloads\IMG-201901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TOPKAYA\Downloads\IMG-20190103-WA0001.jpg"/>
                            <pic:cNvPicPr>
                              <a:picLocks noChangeAspect="1" noChangeArrowheads="1"/>
                            </pic:cNvPicPr>
                          </pic:nvPicPr>
                          <pic:blipFill>
                            <a:blip r:embed="rId1"/>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r>
      </w:tbl>
      <w:p w:rsidR="00076EF5" w:rsidRDefault="00076EF5">
        <w:pPr>
          <w:pStyle w:val="Altbilgi"/>
          <w:jc w:val="center"/>
        </w:pPr>
      </w:p>
    </w:sdtContent>
  </w:sdt>
  <w:p w:rsidR="00076EF5" w:rsidRDefault="00076EF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189927"/>
      <w:docPartObj>
        <w:docPartGallery w:val="Page Numbers (Bottom of Page)"/>
        <w:docPartUnique/>
      </w:docPartObj>
    </w:sdtPr>
    <w:sdtContent>
      <w:p w:rsidR="00076EF5" w:rsidRDefault="00076EF5" w:rsidP="001C3A77">
        <w:pPr>
          <w:pStyle w:val="Altbilgi"/>
          <w:jc w:val="center"/>
        </w:pPr>
        <w:r>
          <w:fldChar w:fldCharType="begin"/>
        </w:r>
        <w:r>
          <w:instrText>PAGE   \* MERGEFORMAT</w:instrText>
        </w:r>
        <w:r>
          <w:fldChar w:fldCharType="separate"/>
        </w:r>
        <w:r w:rsidR="004309AC">
          <w:rPr>
            <w:noProof/>
          </w:rPr>
          <w:t>83</w:t>
        </w:r>
        <w:r>
          <w:fldChar w:fldCharType="end"/>
        </w:r>
      </w:p>
      <w:tbl>
        <w:tblPr>
          <w:tblW w:w="19042" w:type="dxa"/>
          <w:tblInd w:w="250" w:type="dxa"/>
          <w:tblLook w:val="04A0" w:firstRow="1" w:lastRow="0" w:firstColumn="1" w:lastColumn="0" w:noHBand="0" w:noVBand="1"/>
        </w:tblPr>
        <w:tblGrid>
          <w:gridCol w:w="1248"/>
          <w:gridCol w:w="7932"/>
          <w:gridCol w:w="9862"/>
        </w:tblGrid>
        <w:tr w:rsidR="00076EF5" w:rsidRPr="00623D44" w:rsidTr="00220B47">
          <w:tc>
            <w:tcPr>
              <w:tcW w:w="1248" w:type="dxa"/>
            </w:tcPr>
            <w:p w:rsidR="00076EF5" w:rsidRPr="00623D44" w:rsidRDefault="00076EF5" w:rsidP="00220B47">
              <w:pPr>
                <w:pStyle w:val="Altbilgi"/>
              </w:pPr>
              <w:r w:rsidRPr="00D05CD6">
                <w:rPr>
                  <w:noProof/>
                  <w:color w:val="0000FF"/>
                </w:rPr>
                <w:drawing>
                  <wp:inline distT="0" distB="0" distL="0" distR="0" wp14:anchorId="59363BF2" wp14:editId="10A69C31">
                    <wp:extent cx="409575" cy="409575"/>
                    <wp:effectExtent l="19050" t="0" r="9525" b="0"/>
                    <wp:docPr id="50" name="Resim 50" descr="C:\Users\OrhanTOPKAYA\Downloads\IMG-201901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TOPKAYA\Downloads\IMG-20190103-WA0001.jpg"/>
                            <pic:cNvPicPr>
                              <a:picLocks noChangeAspect="1" noChangeArrowheads="1"/>
                            </pic:cNvPicPr>
                          </pic:nvPicPr>
                          <pic:blipFill>
                            <a:blip r:embed="rId1"/>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c>
            <w:tcPr>
              <w:tcW w:w="7932" w:type="dxa"/>
            </w:tcPr>
            <w:p w:rsidR="00076EF5" w:rsidRPr="00623D44" w:rsidRDefault="00076EF5" w:rsidP="00220B47">
              <w:pPr>
                <w:pStyle w:val="Altbilgi"/>
              </w:pPr>
            </w:p>
            <w:p w:rsidR="00076EF5" w:rsidRPr="00464129" w:rsidRDefault="00076EF5" w:rsidP="00220B47">
              <w:pPr>
                <w:pStyle w:val="Altbilgi"/>
                <w:jc w:val="center"/>
                <w:rPr>
                  <w:rFonts w:asciiTheme="minorHAnsi" w:hAnsiTheme="minorHAnsi"/>
                  <w:b/>
                  <w:sz w:val="22"/>
                  <w:szCs w:val="22"/>
                </w:rPr>
              </w:pPr>
              <w:r>
                <w:rPr>
                  <w:rFonts w:asciiTheme="minorHAnsi" w:hAnsiTheme="minorHAnsi"/>
                  <w:b/>
                  <w:sz w:val="22"/>
                  <w:szCs w:val="22"/>
                </w:rPr>
                <w:t>T.C. SARIKAMIŞ KAYMAKAMLIĞI</w:t>
              </w:r>
              <w:r w:rsidRPr="00464129">
                <w:rPr>
                  <w:rFonts w:asciiTheme="minorHAnsi" w:hAnsiTheme="minorHAnsi"/>
                  <w:b/>
                  <w:sz w:val="22"/>
                  <w:szCs w:val="22"/>
                </w:rPr>
                <w:t xml:space="preserve"> İL</w:t>
              </w:r>
              <w:r>
                <w:rPr>
                  <w:rFonts w:asciiTheme="minorHAnsi" w:hAnsiTheme="minorHAnsi"/>
                  <w:b/>
                  <w:sz w:val="22"/>
                  <w:szCs w:val="22"/>
                </w:rPr>
                <w:t>ÇE</w:t>
              </w:r>
              <w:r w:rsidRPr="00464129">
                <w:rPr>
                  <w:rFonts w:asciiTheme="minorHAnsi" w:hAnsiTheme="minorHAnsi"/>
                  <w:b/>
                  <w:sz w:val="22"/>
                  <w:szCs w:val="22"/>
                </w:rPr>
                <w:t xml:space="preserve"> MİLLİ EĞİTİ</w:t>
              </w:r>
              <w:r>
                <w:rPr>
                  <w:rFonts w:asciiTheme="minorHAnsi" w:hAnsiTheme="minorHAnsi"/>
                  <w:b/>
                  <w:sz w:val="22"/>
                  <w:szCs w:val="22"/>
                </w:rPr>
                <w:t>M MÜDÜRLÜĞÜ STRATEJİK PLANI 2019-2023</w:t>
              </w:r>
            </w:p>
            <w:p w:rsidR="00076EF5" w:rsidRPr="00623D44" w:rsidRDefault="00076EF5" w:rsidP="00220B47">
              <w:pPr>
                <w:pStyle w:val="Altbilgi"/>
                <w:rPr>
                  <w:color w:val="0000FF"/>
                </w:rPr>
              </w:pPr>
            </w:p>
          </w:tc>
          <w:tc>
            <w:tcPr>
              <w:tcW w:w="9862" w:type="dxa"/>
            </w:tcPr>
            <w:p w:rsidR="00076EF5" w:rsidRPr="00623D44" w:rsidRDefault="00076EF5" w:rsidP="00220B47">
              <w:pPr>
                <w:pStyle w:val="Altbilgi"/>
              </w:pPr>
              <w:r w:rsidRPr="00D05CD6">
                <w:rPr>
                  <w:noProof/>
                </w:rPr>
                <w:drawing>
                  <wp:inline distT="0" distB="0" distL="0" distR="0" wp14:anchorId="62C2BF24" wp14:editId="642BC2E2">
                    <wp:extent cx="409575" cy="409575"/>
                    <wp:effectExtent l="19050" t="0" r="9525" b="0"/>
                    <wp:docPr id="51" name="Resim 1" descr="C:\Users\OrhanTOPKAYA\Downloads\IMG-201901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TOPKAYA\Downloads\IMG-20190103-WA0001.jpg"/>
                            <pic:cNvPicPr>
                              <a:picLocks noChangeAspect="1" noChangeArrowheads="1"/>
                            </pic:cNvPicPr>
                          </pic:nvPicPr>
                          <pic:blipFill>
                            <a:blip r:embed="rId1"/>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r>
      </w:tbl>
      <w:p w:rsidR="00076EF5" w:rsidRDefault="00076EF5" w:rsidP="001C3A77">
        <w:pPr>
          <w:pStyle w:val="Altbilgi"/>
          <w:jc w:val="center"/>
        </w:pPr>
      </w:p>
    </w:sdtContent>
  </w:sdt>
  <w:p w:rsidR="00076EF5" w:rsidRDefault="00076EF5" w:rsidP="001C3A77">
    <w:pPr>
      <w:pStyle w:val="Altbilgi"/>
    </w:pPr>
  </w:p>
  <w:p w:rsidR="00076EF5" w:rsidRPr="001C3A77" w:rsidRDefault="00076EF5" w:rsidP="001C3A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7FE" w:rsidRDefault="003267FE" w:rsidP="00524A61">
      <w:pPr>
        <w:spacing w:after="0" w:line="240" w:lineRule="auto"/>
      </w:pPr>
      <w:r>
        <w:separator/>
      </w:r>
    </w:p>
  </w:footnote>
  <w:footnote w:type="continuationSeparator" w:id="0">
    <w:p w:rsidR="003267FE" w:rsidRDefault="003267FE" w:rsidP="00524A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3250A7"/>
    <w:multiLevelType w:val="hybridMultilevel"/>
    <w:tmpl w:val="9BBCF7E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D3133D"/>
    <w:multiLevelType w:val="multilevel"/>
    <w:tmpl w:val="911A1610"/>
    <w:lvl w:ilvl="0">
      <w:start w:val="12"/>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654EDA"/>
    <w:multiLevelType w:val="hybridMultilevel"/>
    <w:tmpl w:val="B21460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C8D0225"/>
    <w:multiLevelType w:val="hybridMultilevel"/>
    <w:tmpl w:val="DA3E0342"/>
    <w:lvl w:ilvl="0" w:tplc="D0BEA762">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4A68A7"/>
    <w:multiLevelType w:val="hybridMultilevel"/>
    <w:tmpl w:val="BB567F04"/>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8">
    <w:nsid w:val="20326594"/>
    <w:multiLevelType w:val="hybridMultilevel"/>
    <w:tmpl w:val="4DBCA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D6663A"/>
    <w:multiLevelType w:val="hybridMultilevel"/>
    <w:tmpl w:val="37204F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26DA234E"/>
    <w:multiLevelType w:val="hybridMultilevel"/>
    <w:tmpl w:val="397EDE68"/>
    <w:lvl w:ilvl="0" w:tplc="041F0001">
      <w:start w:val="1"/>
      <w:numFmt w:val="bullet"/>
      <w:lvlText w:val=""/>
      <w:lvlJc w:val="left"/>
      <w:pPr>
        <w:tabs>
          <w:tab w:val="num" w:pos="644"/>
        </w:tabs>
        <w:ind w:left="644"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281C0436"/>
    <w:multiLevelType w:val="hybridMultilevel"/>
    <w:tmpl w:val="A7C018AE"/>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298873E9"/>
    <w:multiLevelType w:val="hybridMultilevel"/>
    <w:tmpl w:val="9D960390"/>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nsid w:val="2BC60D15"/>
    <w:multiLevelType w:val="hybridMultilevel"/>
    <w:tmpl w:val="091E3F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02059A"/>
    <w:multiLevelType w:val="hybridMultilevel"/>
    <w:tmpl w:val="FD7C13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6">
    <w:nsid w:val="2E023EB0"/>
    <w:multiLevelType w:val="hybridMultilevel"/>
    <w:tmpl w:val="49B03294"/>
    <w:lvl w:ilvl="0" w:tplc="041F0001">
      <w:start w:val="1"/>
      <w:numFmt w:val="bullet"/>
      <w:lvlText w:val=""/>
      <w:lvlJc w:val="left"/>
      <w:pPr>
        <w:tabs>
          <w:tab w:val="num" w:pos="1080"/>
        </w:tabs>
        <w:ind w:left="1080" w:hanging="360"/>
      </w:pPr>
      <w:rPr>
        <w:rFonts w:ascii="Symbol" w:hAnsi="Symbol" w:hint="default"/>
        <w:b w:val="0"/>
      </w:rPr>
    </w:lvl>
    <w:lvl w:ilvl="1" w:tplc="DFCC1964">
      <w:numFmt w:val="bullet"/>
      <w:lvlText w:val="-"/>
      <w:lvlJc w:val="left"/>
      <w:pPr>
        <w:tabs>
          <w:tab w:val="num" w:pos="1935"/>
        </w:tabs>
        <w:ind w:left="1935" w:hanging="855"/>
      </w:pPr>
      <w:rPr>
        <w:rFonts w:ascii="Times New Roman" w:eastAsia="MS Mincho" w:hAnsi="Times New Roman"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33546437"/>
    <w:multiLevelType w:val="hybridMultilevel"/>
    <w:tmpl w:val="A970A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7B0806"/>
    <w:multiLevelType w:val="hybridMultilevel"/>
    <w:tmpl w:val="0BC61B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77C2D2F"/>
    <w:multiLevelType w:val="hybridMultilevel"/>
    <w:tmpl w:val="396079C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48523107"/>
    <w:multiLevelType w:val="hybridMultilevel"/>
    <w:tmpl w:val="2828CC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4F4256CB"/>
    <w:multiLevelType w:val="hybridMultilevel"/>
    <w:tmpl w:val="F3CA3E8A"/>
    <w:lvl w:ilvl="0" w:tplc="555E7076">
      <w:start w:val="1"/>
      <w:numFmt w:val="upperLetter"/>
      <w:lvlText w:val="%1."/>
      <w:lvlJc w:val="left"/>
      <w:pPr>
        <w:ind w:left="720" w:hanging="360"/>
      </w:pPr>
      <w:rPr>
        <w:rFonts w:eastAsia="MS Mincho" w:hint="default"/>
        <w:b/>
        <w:color w:val="auto"/>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A563BA"/>
    <w:multiLevelType w:val="hybridMultilevel"/>
    <w:tmpl w:val="ADBA49F6"/>
    <w:lvl w:ilvl="0" w:tplc="EDAC8DB4">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2677E91"/>
    <w:multiLevelType w:val="hybridMultilevel"/>
    <w:tmpl w:val="AC364160"/>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6">
    <w:nsid w:val="57AA553B"/>
    <w:multiLevelType w:val="hybridMultilevel"/>
    <w:tmpl w:val="DEA2AE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7">
    <w:nsid w:val="58D36EA9"/>
    <w:multiLevelType w:val="hybridMultilevel"/>
    <w:tmpl w:val="1A8CBF44"/>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8">
    <w:nsid w:val="60240053"/>
    <w:multiLevelType w:val="hybridMultilevel"/>
    <w:tmpl w:val="54A0D7DC"/>
    <w:lvl w:ilvl="0" w:tplc="FFAAE6A8">
      <w:start w:val="1"/>
      <w:numFmt w:val="bullet"/>
      <w:lvlText w:val=""/>
      <w:lvlJc w:val="left"/>
      <w:pPr>
        <w:tabs>
          <w:tab w:val="num" w:pos="1440"/>
        </w:tabs>
        <w:ind w:left="1440" w:hanging="360"/>
      </w:pPr>
      <w:rPr>
        <w:rFonts w:ascii="Wingdings" w:hAnsi="Wingdings"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87234BB"/>
    <w:multiLevelType w:val="hybridMultilevel"/>
    <w:tmpl w:val="7C927220"/>
    <w:lvl w:ilvl="0" w:tplc="FCA4C0B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72573595"/>
    <w:multiLevelType w:val="hybridMultilevel"/>
    <w:tmpl w:val="8CEE2B2C"/>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32">
    <w:nsid w:val="73804833"/>
    <w:multiLevelType w:val="hybridMultilevel"/>
    <w:tmpl w:val="0F40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857DAA"/>
    <w:multiLevelType w:val="hybridMultilevel"/>
    <w:tmpl w:val="50B6BA64"/>
    <w:lvl w:ilvl="0" w:tplc="F7B8113A">
      <w:start w:val="1"/>
      <w:numFmt w:val="upperLetter"/>
      <w:lvlText w:val="%1."/>
      <w:lvlJc w:val="left"/>
      <w:pPr>
        <w:ind w:left="1245" w:hanging="375"/>
      </w:pPr>
      <w:rPr>
        <w:rFonts w:hint="default"/>
      </w:rPr>
    </w:lvl>
    <w:lvl w:ilvl="1" w:tplc="041F0019" w:tentative="1">
      <w:start w:val="1"/>
      <w:numFmt w:val="lowerLetter"/>
      <w:lvlText w:val="%2."/>
      <w:lvlJc w:val="left"/>
      <w:pPr>
        <w:ind w:left="1950" w:hanging="360"/>
      </w:pPr>
    </w:lvl>
    <w:lvl w:ilvl="2" w:tplc="041F001B" w:tentative="1">
      <w:start w:val="1"/>
      <w:numFmt w:val="lowerRoman"/>
      <w:lvlText w:val="%3."/>
      <w:lvlJc w:val="right"/>
      <w:pPr>
        <w:ind w:left="2670" w:hanging="180"/>
      </w:pPr>
    </w:lvl>
    <w:lvl w:ilvl="3" w:tplc="041F000F" w:tentative="1">
      <w:start w:val="1"/>
      <w:numFmt w:val="decimal"/>
      <w:lvlText w:val="%4."/>
      <w:lvlJc w:val="left"/>
      <w:pPr>
        <w:ind w:left="3390" w:hanging="360"/>
      </w:pPr>
    </w:lvl>
    <w:lvl w:ilvl="4" w:tplc="041F0019" w:tentative="1">
      <w:start w:val="1"/>
      <w:numFmt w:val="lowerLetter"/>
      <w:lvlText w:val="%5."/>
      <w:lvlJc w:val="left"/>
      <w:pPr>
        <w:ind w:left="4110" w:hanging="360"/>
      </w:pPr>
    </w:lvl>
    <w:lvl w:ilvl="5" w:tplc="041F001B" w:tentative="1">
      <w:start w:val="1"/>
      <w:numFmt w:val="lowerRoman"/>
      <w:lvlText w:val="%6."/>
      <w:lvlJc w:val="right"/>
      <w:pPr>
        <w:ind w:left="4830" w:hanging="180"/>
      </w:pPr>
    </w:lvl>
    <w:lvl w:ilvl="6" w:tplc="041F000F" w:tentative="1">
      <w:start w:val="1"/>
      <w:numFmt w:val="decimal"/>
      <w:lvlText w:val="%7."/>
      <w:lvlJc w:val="left"/>
      <w:pPr>
        <w:ind w:left="5550" w:hanging="360"/>
      </w:pPr>
    </w:lvl>
    <w:lvl w:ilvl="7" w:tplc="041F0019" w:tentative="1">
      <w:start w:val="1"/>
      <w:numFmt w:val="lowerLetter"/>
      <w:lvlText w:val="%8."/>
      <w:lvlJc w:val="left"/>
      <w:pPr>
        <w:ind w:left="6270" w:hanging="360"/>
      </w:pPr>
    </w:lvl>
    <w:lvl w:ilvl="8" w:tplc="041F001B" w:tentative="1">
      <w:start w:val="1"/>
      <w:numFmt w:val="lowerRoman"/>
      <w:lvlText w:val="%9."/>
      <w:lvlJc w:val="right"/>
      <w:pPr>
        <w:ind w:left="6990" w:hanging="180"/>
      </w:pPr>
    </w:lvl>
  </w:abstractNum>
  <w:abstractNum w:abstractNumId="34">
    <w:nsid w:val="74D4491D"/>
    <w:multiLevelType w:val="hybridMultilevel"/>
    <w:tmpl w:val="64CC47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76806154"/>
    <w:multiLevelType w:val="hybridMultilevel"/>
    <w:tmpl w:val="294CD1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nsid w:val="7E781734"/>
    <w:multiLevelType w:val="hybridMultilevel"/>
    <w:tmpl w:val="C086656E"/>
    <w:lvl w:ilvl="0" w:tplc="0DF840B4">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abstractNumId w:val="7"/>
  </w:num>
  <w:num w:numId="2">
    <w:abstractNumId w:val="13"/>
  </w:num>
  <w:num w:numId="3">
    <w:abstractNumId w:val="11"/>
  </w:num>
  <w:num w:numId="4">
    <w:abstractNumId w:val="33"/>
  </w:num>
  <w:num w:numId="5">
    <w:abstractNumId w:val="15"/>
  </w:num>
  <w:num w:numId="6">
    <w:abstractNumId w:val="17"/>
  </w:num>
  <w:num w:numId="7">
    <w:abstractNumId w:val="29"/>
  </w:num>
  <w:num w:numId="8">
    <w:abstractNumId w:val="36"/>
  </w:num>
  <w:num w:numId="9">
    <w:abstractNumId w:val="26"/>
  </w:num>
  <w:num w:numId="10">
    <w:abstractNumId w:val="22"/>
  </w:num>
  <w:num w:numId="11">
    <w:abstractNumId w:val="31"/>
  </w:num>
  <w:num w:numId="12">
    <w:abstractNumId w:val="25"/>
  </w:num>
  <w:num w:numId="13">
    <w:abstractNumId w:val="27"/>
  </w:num>
  <w:num w:numId="14">
    <w:abstractNumId w:val="34"/>
  </w:num>
  <w:num w:numId="15">
    <w:abstractNumId w:val="35"/>
  </w:num>
  <w:num w:numId="16">
    <w:abstractNumId w:val="9"/>
  </w:num>
  <w:num w:numId="17">
    <w:abstractNumId w:val="24"/>
  </w:num>
  <w:num w:numId="18">
    <w:abstractNumId w:val="18"/>
  </w:num>
  <w:num w:numId="19">
    <w:abstractNumId w:val="16"/>
  </w:num>
  <w:num w:numId="20">
    <w:abstractNumId w:val="10"/>
  </w:num>
  <w:num w:numId="21">
    <w:abstractNumId w:val="32"/>
  </w:num>
  <w:num w:numId="22">
    <w:abstractNumId w:val="12"/>
  </w:num>
  <w:num w:numId="23">
    <w:abstractNumId w:val="19"/>
  </w:num>
  <w:num w:numId="24">
    <w:abstractNumId w:val="4"/>
  </w:num>
  <w:num w:numId="25">
    <w:abstractNumId w:val="0"/>
  </w:num>
  <w:num w:numId="26">
    <w:abstractNumId w:val="1"/>
  </w:num>
  <w:num w:numId="27">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8"/>
  </w:num>
  <w:num w:numId="31">
    <w:abstractNumId w:val="8"/>
  </w:num>
  <w:num w:numId="32">
    <w:abstractNumId w:val="2"/>
  </w:num>
  <w:num w:numId="33">
    <w:abstractNumId w:val="23"/>
  </w:num>
  <w:num w:numId="34">
    <w:abstractNumId w:val="14"/>
  </w:num>
  <w:num w:numId="35">
    <w:abstractNumId w:val="20"/>
  </w:num>
  <w:num w:numId="36">
    <w:abstractNumId w:val="21"/>
  </w:num>
  <w:num w:numId="37">
    <w:abstractNumId w:val="30"/>
  </w:num>
  <w:num w:numId="38">
    <w:abstractNumId w:val="3"/>
  </w:num>
  <w:num w:numId="39">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spelling="clean" w:grammar="clean"/>
  <w:defaultTabStop w:val="708"/>
  <w:hyphenationZone w:val="425"/>
  <w:defaultTableStyle w:val="OrtaGlgeleme2-Vurgu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455C7C"/>
    <w:rsid w:val="00000909"/>
    <w:rsid w:val="00000B31"/>
    <w:rsid w:val="00001584"/>
    <w:rsid w:val="00001CD4"/>
    <w:rsid w:val="0000352D"/>
    <w:rsid w:val="00003679"/>
    <w:rsid w:val="000042F7"/>
    <w:rsid w:val="00005679"/>
    <w:rsid w:val="00005AA2"/>
    <w:rsid w:val="00005F66"/>
    <w:rsid w:val="000062A9"/>
    <w:rsid w:val="000066BE"/>
    <w:rsid w:val="000066D9"/>
    <w:rsid w:val="00006B7E"/>
    <w:rsid w:val="00006F9F"/>
    <w:rsid w:val="000073BE"/>
    <w:rsid w:val="0001049E"/>
    <w:rsid w:val="00010FD2"/>
    <w:rsid w:val="00013331"/>
    <w:rsid w:val="000133B7"/>
    <w:rsid w:val="00013D27"/>
    <w:rsid w:val="00015079"/>
    <w:rsid w:val="000169DB"/>
    <w:rsid w:val="00016BEF"/>
    <w:rsid w:val="000173B2"/>
    <w:rsid w:val="0001767B"/>
    <w:rsid w:val="00017817"/>
    <w:rsid w:val="00020236"/>
    <w:rsid w:val="000206F2"/>
    <w:rsid w:val="000211C5"/>
    <w:rsid w:val="000227F2"/>
    <w:rsid w:val="0002289E"/>
    <w:rsid w:val="000236F1"/>
    <w:rsid w:val="00023B68"/>
    <w:rsid w:val="00023D89"/>
    <w:rsid w:val="0002408C"/>
    <w:rsid w:val="00024173"/>
    <w:rsid w:val="00024414"/>
    <w:rsid w:val="00024C9D"/>
    <w:rsid w:val="00025B29"/>
    <w:rsid w:val="00025DE8"/>
    <w:rsid w:val="00026201"/>
    <w:rsid w:val="00026516"/>
    <w:rsid w:val="000268D0"/>
    <w:rsid w:val="00027107"/>
    <w:rsid w:val="0002749A"/>
    <w:rsid w:val="00027515"/>
    <w:rsid w:val="0002783D"/>
    <w:rsid w:val="00030C7E"/>
    <w:rsid w:val="000317AA"/>
    <w:rsid w:val="000328B7"/>
    <w:rsid w:val="000332E7"/>
    <w:rsid w:val="00033397"/>
    <w:rsid w:val="00033921"/>
    <w:rsid w:val="0003483A"/>
    <w:rsid w:val="00036B4F"/>
    <w:rsid w:val="00036FFC"/>
    <w:rsid w:val="0003707E"/>
    <w:rsid w:val="000377A2"/>
    <w:rsid w:val="00037830"/>
    <w:rsid w:val="00037BA0"/>
    <w:rsid w:val="00037ED0"/>
    <w:rsid w:val="00040AA1"/>
    <w:rsid w:val="00040BF7"/>
    <w:rsid w:val="00040D3C"/>
    <w:rsid w:val="00041C18"/>
    <w:rsid w:val="00041C19"/>
    <w:rsid w:val="0004354E"/>
    <w:rsid w:val="00043A7A"/>
    <w:rsid w:val="000442B3"/>
    <w:rsid w:val="0004455F"/>
    <w:rsid w:val="00044775"/>
    <w:rsid w:val="000447D2"/>
    <w:rsid w:val="00044F23"/>
    <w:rsid w:val="000466C9"/>
    <w:rsid w:val="00047F83"/>
    <w:rsid w:val="000505FF"/>
    <w:rsid w:val="0005067D"/>
    <w:rsid w:val="00050F55"/>
    <w:rsid w:val="0005104F"/>
    <w:rsid w:val="000515ED"/>
    <w:rsid w:val="00052132"/>
    <w:rsid w:val="000528FC"/>
    <w:rsid w:val="000533E3"/>
    <w:rsid w:val="00053629"/>
    <w:rsid w:val="000545E8"/>
    <w:rsid w:val="00054E4F"/>
    <w:rsid w:val="00055B45"/>
    <w:rsid w:val="00055EAE"/>
    <w:rsid w:val="000564E7"/>
    <w:rsid w:val="00056759"/>
    <w:rsid w:val="00057E49"/>
    <w:rsid w:val="00060E5A"/>
    <w:rsid w:val="00062279"/>
    <w:rsid w:val="00063085"/>
    <w:rsid w:val="000631D9"/>
    <w:rsid w:val="00063F28"/>
    <w:rsid w:val="0006479F"/>
    <w:rsid w:val="00064BFC"/>
    <w:rsid w:val="00064F06"/>
    <w:rsid w:val="00064F2D"/>
    <w:rsid w:val="000664EF"/>
    <w:rsid w:val="00066B6B"/>
    <w:rsid w:val="00067C9D"/>
    <w:rsid w:val="00067E79"/>
    <w:rsid w:val="00070F50"/>
    <w:rsid w:val="00070FE7"/>
    <w:rsid w:val="00071380"/>
    <w:rsid w:val="0007192E"/>
    <w:rsid w:val="00071B48"/>
    <w:rsid w:val="00071DAB"/>
    <w:rsid w:val="000725C9"/>
    <w:rsid w:val="00073361"/>
    <w:rsid w:val="000736DA"/>
    <w:rsid w:val="00073C61"/>
    <w:rsid w:val="0007416C"/>
    <w:rsid w:val="000747CE"/>
    <w:rsid w:val="00075A63"/>
    <w:rsid w:val="00075B4F"/>
    <w:rsid w:val="00075E90"/>
    <w:rsid w:val="00076EF5"/>
    <w:rsid w:val="00076FFF"/>
    <w:rsid w:val="00077257"/>
    <w:rsid w:val="00077286"/>
    <w:rsid w:val="00080D51"/>
    <w:rsid w:val="00081708"/>
    <w:rsid w:val="00081C5A"/>
    <w:rsid w:val="00081DF7"/>
    <w:rsid w:val="00082425"/>
    <w:rsid w:val="00082467"/>
    <w:rsid w:val="00083F91"/>
    <w:rsid w:val="000850C8"/>
    <w:rsid w:val="00085223"/>
    <w:rsid w:val="00085281"/>
    <w:rsid w:val="0008586A"/>
    <w:rsid w:val="00086848"/>
    <w:rsid w:val="0008713A"/>
    <w:rsid w:val="00087A80"/>
    <w:rsid w:val="00087C2A"/>
    <w:rsid w:val="00087CA8"/>
    <w:rsid w:val="00087CBE"/>
    <w:rsid w:val="00087DEC"/>
    <w:rsid w:val="00091401"/>
    <w:rsid w:val="00091530"/>
    <w:rsid w:val="00091765"/>
    <w:rsid w:val="00092078"/>
    <w:rsid w:val="0009397F"/>
    <w:rsid w:val="00093B51"/>
    <w:rsid w:val="00093E26"/>
    <w:rsid w:val="000959C2"/>
    <w:rsid w:val="00095F27"/>
    <w:rsid w:val="0009636D"/>
    <w:rsid w:val="00096675"/>
    <w:rsid w:val="00096EE5"/>
    <w:rsid w:val="00096F84"/>
    <w:rsid w:val="000A0D47"/>
    <w:rsid w:val="000A118B"/>
    <w:rsid w:val="000A1302"/>
    <w:rsid w:val="000A188F"/>
    <w:rsid w:val="000A1B01"/>
    <w:rsid w:val="000A28D8"/>
    <w:rsid w:val="000A3127"/>
    <w:rsid w:val="000A44DB"/>
    <w:rsid w:val="000A4AEB"/>
    <w:rsid w:val="000A51C5"/>
    <w:rsid w:val="000A5FBD"/>
    <w:rsid w:val="000A65BA"/>
    <w:rsid w:val="000A7E6E"/>
    <w:rsid w:val="000A7FBC"/>
    <w:rsid w:val="000B23C9"/>
    <w:rsid w:val="000B2D50"/>
    <w:rsid w:val="000B367D"/>
    <w:rsid w:val="000B47D7"/>
    <w:rsid w:val="000B4CF4"/>
    <w:rsid w:val="000B609B"/>
    <w:rsid w:val="000B681D"/>
    <w:rsid w:val="000B6831"/>
    <w:rsid w:val="000B6EEF"/>
    <w:rsid w:val="000B701D"/>
    <w:rsid w:val="000B7241"/>
    <w:rsid w:val="000B7B21"/>
    <w:rsid w:val="000C17EF"/>
    <w:rsid w:val="000C1BFF"/>
    <w:rsid w:val="000C2337"/>
    <w:rsid w:val="000C2611"/>
    <w:rsid w:val="000C33FE"/>
    <w:rsid w:val="000C3FA5"/>
    <w:rsid w:val="000C41BE"/>
    <w:rsid w:val="000C42D9"/>
    <w:rsid w:val="000C4339"/>
    <w:rsid w:val="000C461F"/>
    <w:rsid w:val="000C48AB"/>
    <w:rsid w:val="000C5195"/>
    <w:rsid w:val="000C6879"/>
    <w:rsid w:val="000C689B"/>
    <w:rsid w:val="000C6E44"/>
    <w:rsid w:val="000C72DF"/>
    <w:rsid w:val="000C756D"/>
    <w:rsid w:val="000D188D"/>
    <w:rsid w:val="000D1A38"/>
    <w:rsid w:val="000D246D"/>
    <w:rsid w:val="000D26F5"/>
    <w:rsid w:val="000D38EF"/>
    <w:rsid w:val="000D3F34"/>
    <w:rsid w:val="000D44F2"/>
    <w:rsid w:val="000D45D2"/>
    <w:rsid w:val="000D5CBB"/>
    <w:rsid w:val="000E079C"/>
    <w:rsid w:val="000E1A11"/>
    <w:rsid w:val="000E1C07"/>
    <w:rsid w:val="000E2025"/>
    <w:rsid w:val="000E2654"/>
    <w:rsid w:val="000E3C8C"/>
    <w:rsid w:val="000E3EE9"/>
    <w:rsid w:val="000E3FED"/>
    <w:rsid w:val="000E4B98"/>
    <w:rsid w:val="000E6A5E"/>
    <w:rsid w:val="000E7B69"/>
    <w:rsid w:val="000F04DC"/>
    <w:rsid w:val="000F0C61"/>
    <w:rsid w:val="000F1428"/>
    <w:rsid w:val="000F14B3"/>
    <w:rsid w:val="000F1832"/>
    <w:rsid w:val="000F1990"/>
    <w:rsid w:val="000F1E5A"/>
    <w:rsid w:val="000F257C"/>
    <w:rsid w:val="000F2872"/>
    <w:rsid w:val="000F3AAE"/>
    <w:rsid w:val="000F5FDB"/>
    <w:rsid w:val="000F6D60"/>
    <w:rsid w:val="000F77B3"/>
    <w:rsid w:val="000F7F84"/>
    <w:rsid w:val="001000AF"/>
    <w:rsid w:val="001009A3"/>
    <w:rsid w:val="00100BE1"/>
    <w:rsid w:val="00100D4C"/>
    <w:rsid w:val="00100D7F"/>
    <w:rsid w:val="001021F4"/>
    <w:rsid w:val="00104E11"/>
    <w:rsid w:val="00105559"/>
    <w:rsid w:val="00105AB0"/>
    <w:rsid w:val="00106316"/>
    <w:rsid w:val="00107022"/>
    <w:rsid w:val="00107055"/>
    <w:rsid w:val="0011022F"/>
    <w:rsid w:val="00110644"/>
    <w:rsid w:val="00110668"/>
    <w:rsid w:val="001123E4"/>
    <w:rsid w:val="00112FFB"/>
    <w:rsid w:val="0011377A"/>
    <w:rsid w:val="001137E8"/>
    <w:rsid w:val="00113DFF"/>
    <w:rsid w:val="00113EB0"/>
    <w:rsid w:val="00115C33"/>
    <w:rsid w:val="00116DC8"/>
    <w:rsid w:val="00116F09"/>
    <w:rsid w:val="00120AEF"/>
    <w:rsid w:val="00120BB0"/>
    <w:rsid w:val="00120C93"/>
    <w:rsid w:val="00121D7A"/>
    <w:rsid w:val="00122756"/>
    <w:rsid w:val="00122D78"/>
    <w:rsid w:val="00123282"/>
    <w:rsid w:val="0012429C"/>
    <w:rsid w:val="0012496A"/>
    <w:rsid w:val="00125F02"/>
    <w:rsid w:val="00125F30"/>
    <w:rsid w:val="00126472"/>
    <w:rsid w:val="00126689"/>
    <w:rsid w:val="00126C3F"/>
    <w:rsid w:val="00126F70"/>
    <w:rsid w:val="00127428"/>
    <w:rsid w:val="0013015F"/>
    <w:rsid w:val="001301E5"/>
    <w:rsid w:val="00130480"/>
    <w:rsid w:val="001309B9"/>
    <w:rsid w:val="00131EB4"/>
    <w:rsid w:val="00132DC4"/>
    <w:rsid w:val="0013330E"/>
    <w:rsid w:val="0013464A"/>
    <w:rsid w:val="001357F2"/>
    <w:rsid w:val="00136CBC"/>
    <w:rsid w:val="00137294"/>
    <w:rsid w:val="00137B0C"/>
    <w:rsid w:val="00137DF0"/>
    <w:rsid w:val="00140253"/>
    <w:rsid w:val="00140863"/>
    <w:rsid w:val="00140BA5"/>
    <w:rsid w:val="00140D9F"/>
    <w:rsid w:val="0014119D"/>
    <w:rsid w:val="00141CC3"/>
    <w:rsid w:val="00142276"/>
    <w:rsid w:val="0014293A"/>
    <w:rsid w:val="00142F78"/>
    <w:rsid w:val="00143DA4"/>
    <w:rsid w:val="00144339"/>
    <w:rsid w:val="001444D9"/>
    <w:rsid w:val="00144A67"/>
    <w:rsid w:val="00145BC2"/>
    <w:rsid w:val="00145D95"/>
    <w:rsid w:val="00146779"/>
    <w:rsid w:val="00147756"/>
    <w:rsid w:val="001477A1"/>
    <w:rsid w:val="00150099"/>
    <w:rsid w:val="00152AD4"/>
    <w:rsid w:val="00154442"/>
    <w:rsid w:val="001544A5"/>
    <w:rsid w:val="001549E2"/>
    <w:rsid w:val="001565B5"/>
    <w:rsid w:val="00156912"/>
    <w:rsid w:val="00156C7A"/>
    <w:rsid w:val="0015738A"/>
    <w:rsid w:val="00157503"/>
    <w:rsid w:val="00157901"/>
    <w:rsid w:val="00160583"/>
    <w:rsid w:val="00160C42"/>
    <w:rsid w:val="0016141D"/>
    <w:rsid w:val="001616AC"/>
    <w:rsid w:val="00161AE4"/>
    <w:rsid w:val="001622C1"/>
    <w:rsid w:val="00162FB7"/>
    <w:rsid w:val="00163840"/>
    <w:rsid w:val="00163B4E"/>
    <w:rsid w:val="00164CA9"/>
    <w:rsid w:val="001655EE"/>
    <w:rsid w:val="00165EB3"/>
    <w:rsid w:val="001661D2"/>
    <w:rsid w:val="00167D1B"/>
    <w:rsid w:val="001700CA"/>
    <w:rsid w:val="00170766"/>
    <w:rsid w:val="00170824"/>
    <w:rsid w:val="00170ECC"/>
    <w:rsid w:val="001726C4"/>
    <w:rsid w:val="00172ACE"/>
    <w:rsid w:val="00173106"/>
    <w:rsid w:val="00173911"/>
    <w:rsid w:val="00174474"/>
    <w:rsid w:val="00174884"/>
    <w:rsid w:val="0017539D"/>
    <w:rsid w:val="001759DD"/>
    <w:rsid w:val="00176EF5"/>
    <w:rsid w:val="00177604"/>
    <w:rsid w:val="00180021"/>
    <w:rsid w:val="0018017B"/>
    <w:rsid w:val="001802E8"/>
    <w:rsid w:val="00180E41"/>
    <w:rsid w:val="00181161"/>
    <w:rsid w:val="00183079"/>
    <w:rsid w:val="001844C2"/>
    <w:rsid w:val="00184DCA"/>
    <w:rsid w:val="00184EF7"/>
    <w:rsid w:val="00185A19"/>
    <w:rsid w:val="0018618A"/>
    <w:rsid w:val="00186693"/>
    <w:rsid w:val="00187C98"/>
    <w:rsid w:val="001918E2"/>
    <w:rsid w:val="00192575"/>
    <w:rsid w:val="00192C3E"/>
    <w:rsid w:val="00193F76"/>
    <w:rsid w:val="00194A28"/>
    <w:rsid w:val="00195710"/>
    <w:rsid w:val="0019656A"/>
    <w:rsid w:val="00196794"/>
    <w:rsid w:val="001972D0"/>
    <w:rsid w:val="00197CA5"/>
    <w:rsid w:val="001A2FCC"/>
    <w:rsid w:val="001A3B6E"/>
    <w:rsid w:val="001A4468"/>
    <w:rsid w:val="001A554C"/>
    <w:rsid w:val="001A6146"/>
    <w:rsid w:val="001A7358"/>
    <w:rsid w:val="001B0DE0"/>
    <w:rsid w:val="001B3E9E"/>
    <w:rsid w:val="001B40EC"/>
    <w:rsid w:val="001B42B4"/>
    <w:rsid w:val="001B43F6"/>
    <w:rsid w:val="001B45A1"/>
    <w:rsid w:val="001B5356"/>
    <w:rsid w:val="001B5A1D"/>
    <w:rsid w:val="001B79A9"/>
    <w:rsid w:val="001C1740"/>
    <w:rsid w:val="001C17A5"/>
    <w:rsid w:val="001C25DC"/>
    <w:rsid w:val="001C3A77"/>
    <w:rsid w:val="001C4052"/>
    <w:rsid w:val="001C4675"/>
    <w:rsid w:val="001C492A"/>
    <w:rsid w:val="001C53E0"/>
    <w:rsid w:val="001C606E"/>
    <w:rsid w:val="001C678D"/>
    <w:rsid w:val="001C7204"/>
    <w:rsid w:val="001C78EF"/>
    <w:rsid w:val="001C7923"/>
    <w:rsid w:val="001C7C55"/>
    <w:rsid w:val="001C7E39"/>
    <w:rsid w:val="001D026E"/>
    <w:rsid w:val="001D0922"/>
    <w:rsid w:val="001D184B"/>
    <w:rsid w:val="001D1F21"/>
    <w:rsid w:val="001D3161"/>
    <w:rsid w:val="001D3B35"/>
    <w:rsid w:val="001D4165"/>
    <w:rsid w:val="001D45BC"/>
    <w:rsid w:val="001D5332"/>
    <w:rsid w:val="001D5488"/>
    <w:rsid w:val="001D55BC"/>
    <w:rsid w:val="001D56B8"/>
    <w:rsid w:val="001D60C0"/>
    <w:rsid w:val="001D682B"/>
    <w:rsid w:val="001D69C7"/>
    <w:rsid w:val="001D7827"/>
    <w:rsid w:val="001D7BAF"/>
    <w:rsid w:val="001E02CF"/>
    <w:rsid w:val="001E0AF8"/>
    <w:rsid w:val="001E1465"/>
    <w:rsid w:val="001E406B"/>
    <w:rsid w:val="001E44DD"/>
    <w:rsid w:val="001E46C5"/>
    <w:rsid w:val="001E5246"/>
    <w:rsid w:val="001E543C"/>
    <w:rsid w:val="001E6456"/>
    <w:rsid w:val="001E703C"/>
    <w:rsid w:val="001E722E"/>
    <w:rsid w:val="001E76E6"/>
    <w:rsid w:val="001E7A7E"/>
    <w:rsid w:val="001E7ADD"/>
    <w:rsid w:val="001E7BE2"/>
    <w:rsid w:val="001F141C"/>
    <w:rsid w:val="001F3CB4"/>
    <w:rsid w:val="001F4100"/>
    <w:rsid w:val="001F54A8"/>
    <w:rsid w:val="001F6941"/>
    <w:rsid w:val="001F6995"/>
    <w:rsid w:val="001F69CF"/>
    <w:rsid w:val="001F7F1C"/>
    <w:rsid w:val="0020132C"/>
    <w:rsid w:val="002021D0"/>
    <w:rsid w:val="002028BF"/>
    <w:rsid w:val="00203188"/>
    <w:rsid w:val="00203478"/>
    <w:rsid w:val="0020358D"/>
    <w:rsid w:val="00203E59"/>
    <w:rsid w:val="0020537C"/>
    <w:rsid w:val="002067C2"/>
    <w:rsid w:val="002102C0"/>
    <w:rsid w:val="0021054B"/>
    <w:rsid w:val="00210AE4"/>
    <w:rsid w:val="00210CBE"/>
    <w:rsid w:val="0021114A"/>
    <w:rsid w:val="0021127D"/>
    <w:rsid w:val="00211692"/>
    <w:rsid w:val="0021265A"/>
    <w:rsid w:val="00212BBC"/>
    <w:rsid w:val="0021309D"/>
    <w:rsid w:val="00214EBA"/>
    <w:rsid w:val="0021522B"/>
    <w:rsid w:val="00215636"/>
    <w:rsid w:val="00216599"/>
    <w:rsid w:val="00216685"/>
    <w:rsid w:val="00216BEE"/>
    <w:rsid w:val="0022063C"/>
    <w:rsid w:val="00220911"/>
    <w:rsid w:val="00220B47"/>
    <w:rsid w:val="002211B7"/>
    <w:rsid w:val="002214DF"/>
    <w:rsid w:val="00221579"/>
    <w:rsid w:val="0022272D"/>
    <w:rsid w:val="002230E4"/>
    <w:rsid w:val="002236D3"/>
    <w:rsid w:val="00224160"/>
    <w:rsid w:val="00224367"/>
    <w:rsid w:val="0022476D"/>
    <w:rsid w:val="00225BFC"/>
    <w:rsid w:val="00226D0F"/>
    <w:rsid w:val="00227771"/>
    <w:rsid w:val="00227CF4"/>
    <w:rsid w:val="00231519"/>
    <w:rsid w:val="00232B10"/>
    <w:rsid w:val="00232C56"/>
    <w:rsid w:val="002337AB"/>
    <w:rsid w:val="002337AC"/>
    <w:rsid w:val="00233CE0"/>
    <w:rsid w:val="00233F58"/>
    <w:rsid w:val="00236674"/>
    <w:rsid w:val="002371DF"/>
    <w:rsid w:val="00237E5B"/>
    <w:rsid w:val="00240B1B"/>
    <w:rsid w:val="002418E9"/>
    <w:rsid w:val="00242868"/>
    <w:rsid w:val="0024286D"/>
    <w:rsid w:val="0024287C"/>
    <w:rsid w:val="00242B15"/>
    <w:rsid w:val="00242B34"/>
    <w:rsid w:val="00242D2B"/>
    <w:rsid w:val="002435ED"/>
    <w:rsid w:val="0024377F"/>
    <w:rsid w:val="00243BCB"/>
    <w:rsid w:val="00243C1E"/>
    <w:rsid w:val="00244995"/>
    <w:rsid w:val="00245FC8"/>
    <w:rsid w:val="002471A8"/>
    <w:rsid w:val="0024752E"/>
    <w:rsid w:val="00247F07"/>
    <w:rsid w:val="002508C1"/>
    <w:rsid w:val="00250B80"/>
    <w:rsid w:val="00250BF5"/>
    <w:rsid w:val="00251D6F"/>
    <w:rsid w:val="002527C2"/>
    <w:rsid w:val="00252F93"/>
    <w:rsid w:val="00253771"/>
    <w:rsid w:val="00254A75"/>
    <w:rsid w:val="002550CC"/>
    <w:rsid w:val="00255649"/>
    <w:rsid w:val="00255712"/>
    <w:rsid w:val="00256539"/>
    <w:rsid w:val="0025715A"/>
    <w:rsid w:val="002576FB"/>
    <w:rsid w:val="00260053"/>
    <w:rsid w:val="00260883"/>
    <w:rsid w:val="00260B52"/>
    <w:rsid w:val="00260D76"/>
    <w:rsid w:val="00260E68"/>
    <w:rsid w:val="00261074"/>
    <w:rsid w:val="00261317"/>
    <w:rsid w:val="002620C3"/>
    <w:rsid w:val="0026296A"/>
    <w:rsid w:val="00262AB2"/>
    <w:rsid w:val="0026316B"/>
    <w:rsid w:val="00263337"/>
    <w:rsid w:val="00263F99"/>
    <w:rsid w:val="00264167"/>
    <w:rsid w:val="00264795"/>
    <w:rsid w:val="002649F3"/>
    <w:rsid w:val="00264D01"/>
    <w:rsid w:val="00264FA8"/>
    <w:rsid w:val="002650F5"/>
    <w:rsid w:val="00265869"/>
    <w:rsid w:val="00265DD5"/>
    <w:rsid w:val="002663F3"/>
    <w:rsid w:val="002665F2"/>
    <w:rsid w:val="00266A6F"/>
    <w:rsid w:val="002674A3"/>
    <w:rsid w:val="00267B3E"/>
    <w:rsid w:val="002704FC"/>
    <w:rsid w:val="0027097A"/>
    <w:rsid w:val="00270CA8"/>
    <w:rsid w:val="0027191A"/>
    <w:rsid w:val="00272701"/>
    <w:rsid w:val="0027307D"/>
    <w:rsid w:val="00273619"/>
    <w:rsid w:val="00274306"/>
    <w:rsid w:val="00274BCD"/>
    <w:rsid w:val="002758E2"/>
    <w:rsid w:val="00275E40"/>
    <w:rsid w:val="00276AF6"/>
    <w:rsid w:val="00280144"/>
    <w:rsid w:val="00280ABF"/>
    <w:rsid w:val="00281514"/>
    <w:rsid w:val="002816BB"/>
    <w:rsid w:val="002824B2"/>
    <w:rsid w:val="0028276B"/>
    <w:rsid w:val="00283AD7"/>
    <w:rsid w:val="0028585B"/>
    <w:rsid w:val="00287EBD"/>
    <w:rsid w:val="002901D4"/>
    <w:rsid w:val="002901F3"/>
    <w:rsid w:val="002902A7"/>
    <w:rsid w:val="002909B9"/>
    <w:rsid w:val="002916DA"/>
    <w:rsid w:val="00291AC6"/>
    <w:rsid w:val="00291F32"/>
    <w:rsid w:val="002925E1"/>
    <w:rsid w:val="002926B4"/>
    <w:rsid w:val="00292C1D"/>
    <w:rsid w:val="00292FD6"/>
    <w:rsid w:val="00293750"/>
    <w:rsid w:val="00293C47"/>
    <w:rsid w:val="00293FB1"/>
    <w:rsid w:val="002959F9"/>
    <w:rsid w:val="00295D1F"/>
    <w:rsid w:val="00296099"/>
    <w:rsid w:val="002968B4"/>
    <w:rsid w:val="00297AEA"/>
    <w:rsid w:val="00297E1C"/>
    <w:rsid w:val="002A00DB"/>
    <w:rsid w:val="002A0A2A"/>
    <w:rsid w:val="002A0E57"/>
    <w:rsid w:val="002A197D"/>
    <w:rsid w:val="002A1F54"/>
    <w:rsid w:val="002A24A1"/>
    <w:rsid w:val="002A2641"/>
    <w:rsid w:val="002A264E"/>
    <w:rsid w:val="002A30EF"/>
    <w:rsid w:val="002A312D"/>
    <w:rsid w:val="002A402B"/>
    <w:rsid w:val="002A5555"/>
    <w:rsid w:val="002A5764"/>
    <w:rsid w:val="002A5DD8"/>
    <w:rsid w:val="002A611B"/>
    <w:rsid w:val="002A6200"/>
    <w:rsid w:val="002A6247"/>
    <w:rsid w:val="002A6274"/>
    <w:rsid w:val="002A653A"/>
    <w:rsid w:val="002A66B9"/>
    <w:rsid w:val="002A69EA"/>
    <w:rsid w:val="002B01D0"/>
    <w:rsid w:val="002B046E"/>
    <w:rsid w:val="002B0907"/>
    <w:rsid w:val="002B0F12"/>
    <w:rsid w:val="002B1516"/>
    <w:rsid w:val="002B1531"/>
    <w:rsid w:val="002B203B"/>
    <w:rsid w:val="002B2BFC"/>
    <w:rsid w:val="002B31A3"/>
    <w:rsid w:val="002B361E"/>
    <w:rsid w:val="002B3701"/>
    <w:rsid w:val="002B39F6"/>
    <w:rsid w:val="002B5855"/>
    <w:rsid w:val="002B5956"/>
    <w:rsid w:val="002B60E9"/>
    <w:rsid w:val="002B7618"/>
    <w:rsid w:val="002C0C10"/>
    <w:rsid w:val="002C1920"/>
    <w:rsid w:val="002C2C7C"/>
    <w:rsid w:val="002C3D42"/>
    <w:rsid w:val="002C522C"/>
    <w:rsid w:val="002C56D5"/>
    <w:rsid w:val="002C5739"/>
    <w:rsid w:val="002C5BC3"/>
    <w:rsid w:val="002C6CE3"/>
    <w:rsid w:val="002D057F"/>
    <w:rsid w:val="002D0A70"/>
    <w:rsid w:val="002D0D4C"/>
    <w:rsid w:val="002D0FB7"/>
    <w:rsid w:val="002D23F2"/>
    <w:rsid w:val="002D2922"/>
    <w:rsid w:val="002D29AA"/>
    <w:rsid w:val="002D2B32"/>
    <w:rsid w:val="002D3ED0"/>
    <w:rsid w:val="002D4654"/>
    <w:rsid w:val="002D48C5"/>
    <w:rsid w:val="002D4BD6"/>
    <w:rsid w:val="002D585C"/>
    <w:rsid w:val="002D62FA"/>
    <w:rsid w:val="002D7300"/>
    <w:rsid w:val="002D730D"/>
    <w:rsid w:val="002D74C2"/>
    <w:rsid w:val="002D764E"/>
    <w:rsid w:val="002E09D2"/>
    <w:rsid w:val="002E120D"/>
    <w:rsid w:val="002E1CE2"/>
    <w:rsid w:val="002E2022"/>
    <w:rsid w:val="002E233D"/>
    <w:rsid w:val="002E290A"/>
    <w:rsid w:val="002E2C39"/>
    <w:rsid w:val="002E3D3F"/>
    <w:rsid w:val="002E4750"/>
    <w:rsid w:val="002E47C5"/>
    <w:rsid w:val="002E4EC7"/>
    <w:rsid w:val="002E5327"/>
    <w:rsid w:val="002E7696"/>
    <w:rsid w:val="002E7833"/>
    <w:rsid w:val="002E7867"/>
    <w:rsid w:val="002E7F2B"/>
    <w:rsid w:val="002F1713"/>
    <w:rsid w:val="002F1F7F"/>
    <w:rsid w:val="002F2E39"/>
    <w:rsid w:val="002F33B7"/>
    <w:rsid w:val="002F3CAB"/>
    <w:rsid w:val="002F3D24"/>
    <w:rsid w:val="002F4CC5"/>
    <w:rsid w:val="002F5FE0"/>
    <w:rsid w:val="002F630F"/>
    <w:rsid w:val="002F7252"/>
    <w:rsid w:val="002F78B7"/>
    <w:rsid w:val="003015C8"/>
    <w:rsid w:val="00301A2F"/>
    <w:rsid w:val="0030254C"/>
    <w:rsid w:val="0030284D"/>
    <w:rsid w:val="00304782"/>
    <w:rsid w:val="003049F7"/>
    <w:rsid w:val="00304B68"/>
    <w:rsid w:val="00304FA8"/>
    <w:rsid w:val="00305E66"/>
    <w:rsid w:val="00307718"/>
    <w:rsid w:val="00307BEC"/>
    <w:rsid w:val="00307E27"/>
    <w:rsid w:val="003101C8"/>
    <w:rsid w:val="0031027E"/>
    <w:rsid w:val="0031047A"/>
    <w:rsid w:val="003106DB"/>
    <w:rsid w:val="003106E0"/>
    <w:rsid w:val="003107D7"/>
    <w:rsid w:val="00311EEF"/>
    <w:rsid w:val="0031211D"/>
    <w:rsid w:val="00312FA7"/>
    <w:rsid w:val="00313FD5"/>
    <w:rsid w:val="00314914"/>
    <w:rsid w:val="00315387"/>
    <w:rsid w:val="003154CA"/>
    <w:rsid w:val="00315A06"/>
    <w:rsid w:val="00315D44"/>
    <w:rsid w:val="003169C4"/>
    <w:rsid w:val="00316FA9"/>
    <w:rsid w:val="0031772E"/>
    <w:rsid w:val="0031784C"/>
    <w:rsid w:val="00320371"/>
    <w:rsid w:val="00321435"/>
    <w:rsid w:val="00323949"/>
    <w:rsid w:val="00324115"/>
    <w:rsid w:val="00324150"/>
    <w:rsid w:val="003243D9"/>
    <w:rsid w:val="0032443C"/>
    <w:rsid w:val="0032469C"/>
    <w:rsid w:val="003246B8"/>
    <w:rsid w:val="00324A8B"/>
    <w:rsid w:val="00324AF0"/>
    <w:rsid w:val="00325209"/>
    <w:rsid w:val="0032552C"/>
    <w:rsid w:val="0032584F"/>
    <w:rsid w:val="0032662B"/>
    <w:rsid w:val="003267FE"/>
    <w:rsid w:val="00327953"/>
    <w:rsid w:val="00330CBC"/>
    <w:rsid w:val="0033114D"/>
    <w:rsid w:val="003311FF"/>
    <w:rsid w:val="00332624"/>
    <w:rsid w:val="00332694"/>
    <w:rsid w:val="0033318E"/>
    <w:rsid w:val="00333C60"/>
    <w:rsid w:val="003343F9"/>
    <w:rsid w:val="00334DB4"/>
    <w:rsid w:val="0033522D"/>
    <w:rsid w:val="0033588E"/>
    <w:rsid w:val="003370C7"/>
    <w:rsid w:val="003379D1"/>
    <w:rsid w:val="0034057F"/>
    <w:rsid w:val="00340594"/>
    <w:rsid w:val="00341736"/>
    <w:rsid w:val="00341985"/>
    <w:rsid w:val="00341FD4"/>
    <w:rsid w:val="00343422"/>
    <w:rsid w:val="00343845"/>
    <w:rsid w:val="00344B6B"/>
    <w:rsid w:val="00345FDA"/>
    <w:rsid w:val="00346368"/>
    <w:rsid w:val="00346369"/>
    <w:rsid w:val="00346790"/>
    <w:rsid w:val="0034690B"/>
    <w:rsid w:val="00346E56"/>
    <w:rsid w:val="00347197"/>
    <w:rsid w:val="00347258"/>
    <w:rsid w:val="003477C5"/>
    <w:rsid w:val="0035004D"/>
    <w:rsid w:val="003501DE"/>
    <w:rsid w:val="0035044F"/>
    <w:rsid w:val="003510EE"/>
    <w:rsid w:val="00352BB1"/>
    <w:rsid w:val="003539C1"/>
    <w:rsid w:val="0035488A"/>
    <w:rsid w:val="003556A9"/>
    <w:rsid w:val="003556C5"/>
    <w:rsid w:val="0035644C"/>
    <w:rsid w:val="003574F1"/>
    <w:rsid w:val="00357681"/>
    <w:rsid w:val="00357870"/>
    <w:rsid w:val="00357A16"/>
    <w:rsid w:val="00357E50"/>
    <w:rsid w:val="00357F5C"/>
    <w:rsid w:val="003603AA"/>
    <w:rsid w:val="003603C1"/>
    <w:rsid w:val="00360484"/>
    <w:rsid w:val="00360A1B"/>
    <w:rsid w:val="00361084"/>
    <w:rsid w:val="00361A2B"/>
    <w:rsid w:val="00361FA5"/>
    <w:rsid w:val="00362B2D"/>
    <w:rsid w:val="00363343"/>
    <w:rsid w:val="00363641"/>
    <w:rsid w:val="0036387F"/>
    <w:rsid w:val="00363CB8"/>
    <w:rsid w:val="00363D8D"/>
    <w:rsid w:val="003641E3"/>
    <w:rsid w:val="00365112"/>
    <w:rsid w:val="00365648"/>
    <w:rsid w:val="00365B63"/>
    <w:rsid w:val="00366A94"/>
    <w:rsid w:val="00366AE7"/>
    <w:rsid w:val="00366CE1"/>
    <w:rsid w:val="00367B81"/>
    <w:rsid w:val="00371058"/>
    <w:rsid w:val="00371A1F"/>
    <w:rsid w:val="00373265"/>
    <w:rsid w:val="003736EA"/>
    <w:rsid w:val="00374072"/>
    <w:rsid w:val="0037430D"/>
    <w:rsid w:val="003756F5"/>
    <w:rsid w:val="00376C40"/>
    <w:rsid w:val="00376D66"/>
    <w:rsid w:val="003772AB"/>
    <w:rsid w:val="00377783"/>
    <w:rsid w:val="00377FC2"/>
    <w:rsid w:val="00380BFE"/>
    <w:rsid w:val="0038144E"/>
    <w:rsid w:val="003819D2"/>
    <w:rsid w:val="003821D7"/>
    <w:rsid w:val="003829BC"/>
    <w:rsid w:val="003831E2"/>
    <w:rsid w:val="00383D66"/>
    <w:rsid w:val="00383E9A"/>
    <w:rsid w:val="00383ED7"/>
    <w:rsid w:val="003842A8"/>
    <w:rsid w:val="0038498E"/>
    <w:rsid w:val="00384B43"/>
    <w:rsid w:val="003873DB"/>
    <w:rsid w:val="00387633"/>
    <w:rsid w:val="00387772"/>
    <w:rsid w:val="00387898"/>
    <w:rsid w:val="00387E5B"/>
    <w:rsid w:val="00390AA2"/>
    <w:rsid w:val="00390DD0"/>
    <w:rsid w:val="00390F11"/>
    <w:rsid w:val="00391A63"/>
    <w:rsid w:val="00391AA9"/>
    <w:rsid w:val="00393864"/>
    <w:rsid w:val="00394408"/>
    <w:rsid w:val="00395177"/>
    <w:rsid w:val="00395C0B"/>
    <w:rsid w:val="00395F5B"/>
    <w:rsid w:val="00396467"/>
    <w:rsid w:val="00396D42"/>
    <w:rsid w:val="00397038"/>
    <w:rsid w:val="003A04DC"/>
    <w:rsid w:val="003A0D43"/>
    <w:rsid w:val="003A1D5D"/>
    <w:rsid w:val="003A1E32"/>
    <w:rsid w:val="003A391B"/>
    <w:rsid w:val="003A3E84"/>
    <w:rsid w:val="003A3F96"/>
    <w:rsid w:val="003A4071"/>
    <w:rsid w:val="003A4300"/>
    <w:rsid w:val="003A437F"/>
    <w:rsid w:val="003A45DD"/>
    <w:rsid w:val="003A5599"/>
    <w:rsid w:val="003A57E3"/>
    <w:rsid w:val="003A58C2"/>
    <w:rsid w:val="003A5DDA"/>
    <w:rsid w:val="003A7F1F"/>
    <w:rsid w:val="003B02B5"/>
    <w:rsid w:val="003B0671"/>
    <w:rsid w:val="003B1472"/>
    <w:rsid w:val="003B295B"/>
    <w:rsid w:val="003B2B9D"/>
    <w:rsid w:val="003B2DF7"/>
    <w:rsid w:val="003B327D"/>
    <w:rsid w:val="003B35AA"/>
    <w:rsid w:val="003B3A81"/>
    <w:rsid w:val="003B533E"/>
    <w:rsid w:val="003B5617"/>
    <w:rsid w:val="003B613C"/>
    <w:rsid w:val="003B6B33"/>
    <w:rsid w:val="003B6BED"/>
    <w:rsid w:val="003B6F43"/>
    <w:rsid w:val="003C0EE2"/>
    <w:rsid w:val="003C12D2"/>
    <w:rsid w:val="003C133E"/>
    <w:rsid w:val="003C18C0"/>
    <w:rsid w:val="003C19D4"/>
    <w:rsid w:val="003C2860"/>
    <w:rsid w:val="003C31F9"/>
    <w:rsid w:val="003C3B77"/>
    <w:rsid w:val="003C3C3C"/>
    <w:rsid w:val="003C5BF7"/>
    <w:rsid w:val="003C66F7"/>
    <w:rsid w:val="003C7765"/>
    <w:rsid w:val="003D10F8"/>
    <w:rsid w:val="003D13C1"/>
    <w:rsid w:val="003D2809"/>
    <w:rsid w:val="003D31BD"/>
    <w:rsid w:val="003D3E1F"/>
    <w:rsid w:val="003D3FFC"/>
    <w:rsid w:val="003D4C19"/>
    <w:rsid w:val="003D53CF"/>
    <w:rsid w:val="003D5927"/>
    <w:rsid w:val="003D5D15"/>
    <w:rsid w:val="003D7A1B"/>
    <w:rsid w:val="003E05CA"/>
    <w:rsid w:val="003E0637"/>
    <w:rsid w:val="003E08BE"/>
    <w:rsid w:val="003E0DC8"/>
    <w:rsid w:val="003E103E"/>
    <w:rsid w:val="003E1683"/>
    <w:rsid w:val="003E174B"/>
    <w:rsid w:val="003E1BFC"/>
    <w:rsid w:val="003E45B2"/>
    <w:rsid w:val="003E4A99"/>
    <w:rsid w:val="003E5253"/>
    <w:rsid w:val="003E5BFC"/>
    <w:rsid w:val="003E6106"/>
    <w:rsid w:val="003E62C9"/>
    <w:rsid w:val="003E65C1"/>
    <w:rsid w:val="003E679A"/>
    <w:rsid w:val="003E6E9F"/>
    <w:rsid w:val="003E746E"/>
    <w:rsid w:val="003F0F51"/>
    <w:rsid w:val="003F10DB"/>
    <w:rsid w:val="003F11A6"/>
    <w:rsid w:val="003F1ADE"/>
    <w:rsid w:val="003F24F8"/>
    <w:rsid w:val="003F299C"/>
    <w:rsid w:val="003F312B"/>
    <w:rsid w:val="003F3807"/>
    <w:rsid w:val="003F4077"/>
    <w:rsid w:val="003F42EC"/>
    <w:rsid w:val="003F4858"/>
    <w:rsid w:val="003F53F9"/>
    <w:rsid w:val="003F5C14"/>
    <w:rsid w:val="003F65AB"/>
    <w:rsid w:val="003F6B3E"/>
    <w:rsid w:val="003F6F14"/>
    <w:rsid w:val="003F79CD"/>
    <w:rsid w:val="003F7DC5"/>
    <w:rsid w:val="004000D2"/>
    <w:rsid w:val="004014C8"/>
    <w:rsid w:val="004015E7"/>
    <w:rsid w:val="00401C89"/>
    <w:rsid w:val="004034D0"/>
    <w:rsid w:val="00403A6E"/>
    <w:rsid w:val="00403FEE"/>
    <w:rsid w:val="00404199"/>
    <w:rsid w:val="004041AA"/>
    <w:rsid w:val="00405212"/>
    <w:rsid w:val="00406289"/>
    <w:rsid w:val="00406479"/>
    <w:rsid w:val="0040678B"/>
    <w:rsid w:val="00407196"/>
    <w:rsid w:val="00407A6A"/>
    <w:rsid w:val="00407F57"/>
    <w:rsid w:val="0041057C"/>
    <w:rsid w:val="00410B20"/>
    <w:rsid w:val="00411D8B"/>
    <w:rsid w:val="00412257"/>
    <w:rsid w:val="004122E9"/>
    <w:rsid w:val="00412583"/>
    <w:rsid w:val="00412C42"/>
    <w:rsid w:val="00412EC8"/>
    <w:rsid w:val="00413001"/>
    <w:rsid w:val="004135F1"/>
    <w:rsid w:val="00413628"/>
    <w:rsid w:val="00414127"/>
    <w:rsid w:val="00414B9F"/>
    <w:rsid w:val="00414CD5"/>
    <w:rsid w:val="0041506E"/>
    <w:rsid w:val="00415FFB"/>
    <w:rsid w:val="004164EF"/>
    <w:rsid w:val="00416BDA"/>
    <w:rsid w:val="00417FF8"/>
    <w:rsid w:val="00420AF3"/>
    <w:rsid w:val="004212E8"/>
    <w:rsid w:val="00421EA6"/>
    <w:rsid w:val="00421FE1"/>
    <w:rsid w:val="004224D9"/>
    <w:rsid w:val="00422C93"/>
    <w:rsid w:val="00424443"/>
    <w:rsid w:val="00425D98"/>
    <w:rsid w:val="00425F35"/>
    <w:rsid w:val="004309AC"/>
    <w:rsid w:val="00432932"/>
    <w:rsid w:val="00432CD8"/>
    <w:rsid w:val="00433475"/>
    <w:rsid w:val="00434424"/>
    <w:rsid w:val="00435162"/>
    <w:rsid w:val="00435B41"/>
    <w:rsid w:val="00435C3C"/>
    <w:rsid w:val="00436630"/>
    <w:rsid w:val="00436B98"/>
    <w:rsid w:val="00437A61"/>
    <w:rsid w:val="00437C5E"/>
    <w:rsid w:val="00437D13"/>
    <w:rsid w:val="00437F62"/>
    <w:rsid w:val="0044094A"/>
    <w:rsid w:val="004411E0"/>
    <w:rsid w:val="00441B52"/>
    <w:rsid w:val="00441BD5"/>
    <w:rsid w:val="00441C05"/>
    <w:rsid w:val="0044219E"/>
    <w:rsid w:val="00442467"/>
    <w:rsid w:val="00443056"/>
    <w:rsid w:val="00443646"/>
    <w:rsid w:val="0044444F"/>
    <w:rsid w:val="00444823"/>
    <w:rsid w:val="0044515A"/>
    <w:rsid w:val="0044556B"/>
    <w:rsid w:val="004461B9"/>
    <w:rsid w:val="004469D8"/>
    <w:rsid w:val="00446B1E"/>
    <w:rsid w:val="004479DC"/>
    <w:rsid w:val="00451433"/>
    <w:rsid w:val="00451B96"/>
    <w:rsid w:val="00452192"/>
    <w:rsid w:val="0045233C"/>
    <w:rsid w:val="00452871"/>
    <w:rsid w:val="00453822"/>
    <w:rsid w:val="004547E9"/>
    <w:rsid w:val="00454D77"/>
    <w:rsid w:val="00455473"/>
    <w:rsid w:val="004557F3"/>
    <w:rsid w:val="00455C7C"/>
    <w:rsid w:val="00457010"/>
    <w:rsid w:val="00460084"/>
    <w:rsid w:val="004605FB"/>
    <w:rsid w:val="00461A7E"/>
    <w:rsid w:val="00461B36"/>
    <w:rsid w:val="00462E45"/>
    <w:rsid w:val="00462F20"/>
    <w:rsid w:val="004630D7"/>
    <w:rsid w:val="004638DB"/>
    <w:rsid w:val="00463C8C"/>
    <w:rsid w:val="0046409E"/>
    <w:rsid w:val="00464129"/>
    <w:rsid w:val="00464175"/>
    <w:rsid w:val="0046487D"/>
    <w:rsid w:val="004648F0"/>
    <w:rsid w:val="0046515D"/>
    <w:rsid w:val="00465EBF"/>
    <w:rsid w:val="0046649E"/>
    <w:rsid w:val="004667B5"/>
    <w:rsid w:val="00466989"/>
    <w:rsid w:val="00466E01"/>
    <w:rsid w:val="004670C2"/>
    <w:rsid w:val="00467483"/>
    <w:rsid w:val="0047075C"/>
    <w:rsid w:val="00470849"/>
    <w:rsid w:val="0047097F"/>
    <w:rsid w:val="00470F8E"/>
    <w:rsid w:val="00472950"/>
    <w:rsid w:val="00474C60"/>
    <w:rsid w:val="00475AB7"/>
    <w:rsid w:val="00475FD4"/>
    <w:rsid w:val="004762C5"/>
    <w:rsid w:val="0047641B"/>
    <w:rsid w:val="00480233"/>
    <w:rsid w:val="00481487"/>
    <w:rsid w:val="00481C5B"/>
    <w:rsid w:val="00481EB7"/>
    <w:rsid w:val="0048206E"/>
    <w:rsid w:val="00482605"/>
    <w:rsid w:val="00482A03"/>
    <w:rsid w:val="0048317A"/>
    <w:rsid w:val="00483317"/>
    <w:rsid w:val="004849BA"/>
    <w:rsid w:val="00484ADC"/>
    <w:rsid w:val="00485594"/>
    <w:rsid w:val="004863DE"/>
    <w:rsid w:val="00486525"/>
    <w:rsid w:val="004905B6"/>
    <w:rsid w:val="00490C82"/>
    <w:rsid w:val="00490D14"/>
    <w:rsid w:val="00491387"/>
    <w:rsid w:val="004913C0"/>
    <w:rsid w:val="00491E8E"/>
    <w:rsid w:val="0049297B"/>
    <w:rsid w:val="00492EE1"/>
    <w:rsid w:val="00492F3B"/>
    <w:rsid w:val="00497057"/>
    <w:rsid w:val="004A097E"/>
    <w:rsid w:val="004A1FD7"/>
    <w:rsid w:val="004A2B25"/>
    <w:rsid w:val="004A3815"/>
    <w:rsid w:val="004A3856"/>
    <w:rsid w:val="004A3CB5"/>
    <w:rsid w:val="004A426D"/>
    <w:rsid w:val="004A42E5"/>
    <w:rsid w:val="004A545E"/>
    <w:rsid w:val="004A71CA"/>
    <w:rsid w:val="004A797F"/>
    <w:rsid w:val="004A7AFD"/>
    <w:rsid w:val="004B02A6"/>
    <w:rsid w:val="004B26E7"/>
    <w:rsid w:val="004B2944"/>
    <w:rsid w:val="004B3058"/>
    <w:rsid w:val="004B346D"/>
    <w:rsid w:val="004B360A"/>
    <w:rsid w:val="004B3C7D"/>
    <w:rsid w:val="004B4451"/>
    <w:rsid w:val="004B5CF0"/>
    <w:rsid w:val="004B6563"/>
    <w:rsid w:val="004B6DF5"/>
    <w:rsid w:val="004B7298"/>
    <w:rsid w:val="004B76C0"/>
    <w:rsid w:val="004B7876"/>
    <w:rsid w:val="004C02F7"/>
    <w:rsid w:val="004C0920"/>
    <w:rsid w:val="004C0FE1"/>
    <w:rsid w:val="004C1CB5"/>
    <w:rsid w:val="004C1D6E"/>
    <w:rsid w:val="004C27D5"/>
    <w:rsid w:val="004C30DD"/>
    <w:rsid w:val="004C3365"/>
    <w:rsid w:val="004C3795"/>
    <w:rsid w:val="004C3D48"/>
    <w:rsid w:val="004C51F4"/>
    <w:rsid w:val="004C59E5"/>
    <w:rsid w:val="004D0F4B"/>
    <w:rsid w:val="004D12F2"/>
    <w:rsid w:val="004D1487"/>
    <w:rsid w:val="004D19F2"/>
    <w:rsid w:val="004D1B7B"/>
    <w:rsid w:val="004D207F"/>
    <w:rsid w:val="004D24F4"/>
    <w:rsid w:val="004D2761"/>
    <w:rsid w:val="004D2EC3"/>
    <w:rsid w:val="004D30D7"/>
    <w:rsid w:val="004D3C1A"/>
    <w:rsid w:val="004D4410"/>
    <w:rsid w:val="004D4566"/>
    <w:rsid w:val="004D46C3"/>
    <w:rsid w:val="004D48C3"/>
    <w:rsid w:val="004D5198"/>
    <w:rsid w:val="004D57BB"/>
    <w:rsid w:val="004D6367"/>
    <w:rsid w:val="004D6F4D"/>
    <w:rsid w:val="004D6FAD"/>
    <w:rsid w:val="004E132F"/>
    <w:rsid w:val="004E2779"/>
    <w:rsid w:val="004E2D91"/>
    <w:rsid w:val="004E44CF"/>
    <w:rsid w:val="004E4DEA"/>
    <w:rsid w:val="004E500A"/>
    <w:rsid w:val="004E5B16"/>
    <w:rsid w:val="004E68B5"/>
    <w:rsid w:val="004E706C"/>
    <w:rsid w:val="004E7599"/>
    <w:rsid w:val="004E7942"/>
    <w:rsid w:val="004E7C57"/>
    <w:rsid w:val="004F1088"/>
    <w:rsid w:val="004F149C"/>
    <w:rsid w:val="004F1980"/>
    <w:rsid w:val="004F19BB"/>
    <w:rsid w:val="004F2655"/>
    <w:rsid w:val="004F36AF"/>
    <w:rsid w:val="004F3DAF"/>
    <w:rsid w:val="004F42A1"/>
    <w:rsid w:val="004F4CA4"/>
    <w:rsid w:val="004F4E71"/>
    <w:rsid w:val="004F57D8"/>
    <w:rsid w:val="004F5907"/>
    <w:rsid w:val="004F5D51"/>
    <w:rsid w:val="004F76A2"/>
    <w:rsid w:val="005016CD"/>
    <w:rsid w:val="00501D5E"/>
    <w:rsid w:val="00503146"/>
    <w:rsid w:val="00503EC5"/>
    <w:rsid w:val="00504C6F"/>
    <w:rsid w:val="00504FAA"/>
    <w:rsid w:val="0050536D"/>
    <w:rsid w:val="00505BBD"/>
    <w:rsid w:val="00506D2C"/>
    <w:rsid w:val="0051077B"/>
    <w:rsid w:val="00510C02"/>
    <w:rsid w:val="00510EA3"/>
    <w:rsid w:val="00511083"/>
    <w:rsid w:val="00511F35"/>
    <w:rsid w:val="00512EE0"/>
    <w:rsid w:val="00513AAA"/>
    <w:rsid w:val="00513F7C"/>
    <w:rsid w:val="0051421F"/>
    <w:rsid w:val="0051488C"/>
    <w:rsid w:val="00514BBE"/>
    <w:rsid w:val="0051563C"/>
    <w:rsid w:val="005158C3"/>
    <w:rsid w:val="00516068"/>
    <w:rsid w:val="00516144"/>
    <w:rsid w:val="00516423"/>
    <w:rsid w:val="005174ED"/>
    <w:rsid w:val="00520599"/>
    <w:rsid w:val="0052147B"/>
    <w:rsid w:val="00524A61"/>
    <w:rsid w:val="00524AB4"/>
    <w:rsid w:val="00524E34"/>
    <w:rsid w:val="00525D56"/>
    <w:rsid w:val="00525DEB"/>
    <w:rsid w:val="00526C37"/>
    <w:rsid w:val="00527133"/>
    <w:rsid w:val="0052764E"/>
    <w:rsid w:val="00527B7E"/>
    <w:rsid w:val="00527D80"/>
    <w:rsid w:val="00527DD5"/>
    <w:rsid w:val="00530191"/>
    <w:rsid w:val="00530676"/>
    <w:rsid w:val="00532063"/>
    <w:rsid w:val="00532490"/>
    <w:rsid w:val="0053470E"/>
    <w:rsid w:val="00535365"/>
    <w:rsid w:val="0053539B"/>
    <w:rsid w:val="00535934"/>
    <w:rsid w:val="00535C5E"/>
    <w:rsid w:val="00535E4B"/>
    <w:rsid w:val="00535F44"/>
    <w:rsid w:val="0053642E"/>
    <w:rsid w:val="00536EA7"/>
    <w:rsid w:val="005370FD"/>
    <w:rsid w:val="00540A91"/>
    <w:rsid w:val="00540C14"/>
    <w:rsid w:val="00542352"/>
    <w:rsid w:val="00542A96"/>
    <w:rsid w:val="00544D34"/>
    <w:rsid w:val="00545294"/>
    <w:rsid w:val="00545887"/>
    <w:rsid w:val="00545D1C"/>
    <w:rsid w:val="005460BE"/>
    <w:rsid w:val="00546358"/>
    <w:rsid w:val="00546855"/>
    <w:rsid w:val="00546A4F"/>
    <w:rsid w:val="00546B02"/>
    <w:rsid w:val="00547219"/>
    <w:rsid w:val="0054728D"/>
    <w:rsid w:val="0054751A"/>
    <w:rsid w:val="0054786C"/>
    <w:rsid w:val="005513FB"/>
    <w:rsid w:val="00551467"/>
    <w:rsid w:val="00552B4E"/>
    <w:rsid w:val="00553E0F"/>
    <w:rsid w:val="00553F3F"/>
    <w:rsid w:val="00554525"/>
    <w:rsid w:val="0055484B"/>
    <w:rsid w:val="005549E6"/>
    <w:rsid w:val="00555A8B"/>
    <w:rsid w:val="00556070"/>
    <w:rsid w:val="0055627D"/>
    <w:rsid w:val="00556D60"/>
    <w:rsid w:val="00557EB7"/>
    <w:rsid w:val="00560B8A"/>
    <w:rsid w:val="0056144A"/>
    <w:rsid w:val="0056151F"/>
    <w:rsid w:val="00561855"/>
    <w:rsid w:val="005618FB"/>
    <w:rsid w:val="00561F17"/>
    <w:rsid w:val="00562160"/>
    <w:rsid w:val="005629C1"/>
    <w:rsid w:val="00563336"/>
    <w:rsid w:val="0056468E"/>
    <w:rsid w:val="00564979"/>
    <w:rsid w:val="00564EC4"/>
    <w:rsid w:val="0056623A"/>
    <w:rsid w:val="005679CE"/>
    <w:rsid w:val="00567AB1"/>
    <w:rsid w:val="00570ADF"/>
    <w:rsid w:val="00572628"/>
    <w:rsid w:val="00574967"/>
    <w:rsid w:val="005753BF"/>
    <w:rsid w:val="005753F0"/>
    <w:rsid w:val="00576B82"/>
    <w:rsid w:val="00576C3D"/>
    <w:rsid w:val="00577F56"/>
    <w:rsid w:val="00580F29"/>
    <w:rsid w:val="005812C1"/>
    <w:rsid w:val="00581904"/>
    <w:rsid w:val="00582B46"/>
    <w:rsid w:val="00582F20"/>
    <w:rsid w:val="00583657"/>
    <w:rsid w:val="005858D9"/>
    <w:rsid w:val="00585975"/>
    <w:rsid w:val="0058626E"/>
    <w:rsid w:val="00586C2D"/>
    <w:rsid w:val="0058712B"/>
    <w:rsid w:val="00587910"/>
    <w:rsid w:val="00587FC4"/>
    <w:rsid w:val="0059052F"/>
    <w:rsid w:val="00591631"/>
    <w:rsid w:val="00591AAE"/>
    <w:rsid w:val="0059218E"/>
    <w:rsid w:val="00593D22"/>
    <w:rsid w:val="00593FEB"/>
    <w:rsid w:val="00594668"/>
    <w:rsid w:val="005957D4"/>
    <w:rsid w:val="00596025"/>
    <w:rsid w:val="0059641D"/>
    <w:rsid w:val="0059787B"/>
    <w:rsid w:val="005A296C"/>
    <w:rsid w:val="005A2D36"/>
    <w:rsid w:val="005A2F79"/>
    <w:rsid w:val="005A3157"/>
    <w:rsid w:val="005A3614"/>
    <w:rsid w:val="005A43DC"/>
    <w:rsid w:val="005A4AC5"/>
    <w:rsid w:val="005A67FE"/>
    <w:rsid w:val="005A6B25"/>
    <w:rsid w:val="005A7169"/>
    <w:rsid w:val="005A7601"/>
    <w:rsid w:val="005A7C16"/>
    <w:rsid w:val="005A7EA7"/>
    <w:rsid w:val="005B02AA"/>
    <w:rsid w:val="005B2159"/>
    <w:rsid w:val="005B3230"/>
    <w:rsid w:val="005B35FE"/>
    <w:rsid w:val="005B3FD4"/>
    <w:rsid w:val="005B40EC"/>
    <w:rsid w:val="005B4CF7"/>
    <w:rsid w:val="005B4E6D"/>
    <w:rsid w:val="005B5036"/>
    <w:rsid w:val="005B5167"/>
    <w:rsid w:val="005B5D61"/>
    <w:rsid w:val="005B5DA7"/>
    <w:rsid w:val="005B60BC"/>
    <w:rsid w:val="005B67BC"/>
    <w:rsid w:val="005B7215"/>
    <w:rsid w:val="005C0AD7"/>
    <w:rsid w:val="005C0BDF"/>
    <w:rsid w:val="005C11A4"/>
    <w:rsid w:val="005C15D8"/>
    <w:rsid w:val="005C16B6"/>
    <w:rsid w:val="005C2A95"/>
    <w:rsid w:val="005C2F3D"/>
    <w:rsid w:val="005C38EA"/>
    <w:rsid w:val="005C4550"/>
    <w:rsid w:val="005C5668"/>
    <w:rsid w:val="005C5845"/>
    <w:rsid w:val="005C5ABD"/>
    <w:rsid w:val="005C6018"/>
    <w:rsid w:val="005C64A5"/>
    <w:rsid w:val="005C6AB0"/>
    <w:rsid w:val="005C7271"/>
    <w:rsid w:val="005C7448"/>
    <w:rsid w:val="005C790F"/>
    <w:rsid w:val="005C7A39"/>
    <w:rsid w:val="005D015B"/>
    <w:rsid w:val="005D04A2"/>
    <w:rsid w:val="005D0B52"/>
    <w:rsid w:val="005D1933"/>
    <w:rsid w:val="005D1A01"/>
    <w:rsid w:val="005D1B8C"/>
    <w:rsid w:val="005D1D62"/>
    <w:rsid w:val="005D226B"/>
    <w:rsid w:val="005D2331"/>
    <w:rsid w:val="005D2752"/>
    <w:rsid w:val="005D4886"/>
    <w:rsid w:val="005D4A6A"/>
    <w:rsid w:val="005D4AE3"/>
    <w:rsid w:val="005D5CEA"/>
    <w:rsid w:val="005D5F64"/>
    <w:rsid w:val="005D62D2"/>
    <w:rsid w:val="005D637F"/>
    <w:rsid w:val="005D6C1D"/>
    <w:rsid w:val="005D7AE6"/>
    <w:rsid w:val="005D7D39"/>
    <w:rsid w:val="005E019F"/>
    <w:rsid w:val="005E196A"/>
    <w:rsid w:val="005E1C47"/>
    <w:rsid w:val="005E2098"/>
    <w:rsid w:val="005E2BAB"/>
    <w:rsid w:val="005E3B7A"/>
    <w:rsid w:val="005E3C46"/>
    <w:rsid w:val="005E4D3C"/>
    <w:rsid w:val="005E673C"/>
    <w:rsid w:val="005E6EB5"/>
    <w:rsid w:val="005F050F"/>
    <w:rsid w:val="005F129D"/>
    <w:rsid w:val="005F1434"/>
    <w:rsid w:val="005F1B82"/>
    <w:rsid w:val="005F2101"/>
    <w:rsid w:val="005F27DE"/>
    <w:rsid w:val="005F37FB"/>
    <w:rsid w:val="005F3EBC"/>
    <w:rsid w:val="005F3F31"/>
    <w:rsid w:val="005F4C3B"/>
    <w:rsid w:val="005F52D0"/>
    <w:rsid w:val="005F53A3"/>
    <w:rsid w:val="005F5AFA"/>
    <w:rsid w:val="005F5FAE"/>
    <w:rsid w:val="005F62A2"/>
    <w:rsid w:val="005F667B"/>
    <w:rsid w:val="005F7B73"/>
    <w:rsid w:val="005F7BC4"/>
    <w:rsid w:val="00601ADE"/>
    <w:rsid w:val="00602424"/>
    <w:rsid w:val="00602B28"/>
    <w:rsid w:val="00602B67"/>
    <w:rsid w:val="00602D72"/>
    <w:rsid w:val="006030F6"/>
    <w:rsid w:val="00603380"/>
    <w:rsid w:val="006045DB"/>
    <w:rsid w:val="00604DB1"/>
    <w:rsid w:val="00605B68"/>
    <w:rsid w:val="00605C9B"/>
    <w:rsid w:val="00607C16"/>
    <w:rsid w:val="00610C46"/>
    <w:rsid w:val="00610E15"/>
    <w:rsid w:val="006123FE"/>
    <w:rsid w:val="00612E7C"/>
    <w:rsid w:val="006139B1"/>
    <w:rsid w:val="00613A91"/>
    <w:rsid w:val="00613FFB"/>
    <w:rsid w:val="00615338"/>
    <w:rsid w:val="00616216"/>
    <w:rsid w:val="00617855"/>
    <w:rsid w:val="00617AF0"/>
    <w:rsid w:val="00617DEC"/>
    <w:rsid w:val="006200EB"/>
    <w:rsid w:val="00620C57"/>
    <w:rsid w:val="00620CCB"/>
    <w:rsid w:val="006210BD"/>
    <w:rsid w:val="006223B7"/>
    <w:rsid w:val="006223C7"/>
    <w:rsid w:val="006226AB"/>
    <w:rsid w:val="00623D44"/>
    <w:rsid w:val="00624FC7"/>
    <w:rsid w:val="00625454"/>
    <w:rsid w:val="00625C5A"/>
    <w:rsid w:val="00625E72"/>
    <w:rsid w:val="00626981"/>
    <w:rsid w:val="00626A09"/>
    <w:rsid w:val="00626E8C"/>
    <w:rsid w:val="006301C9"/>
    <w:rsid w:val="00630B42"/>
    <w:rsid w:val="0063211B"/>
    <w:rsid w:val="00633602"/>
    <w:rsid w:val="00635406"/>
    <w:rsid w:val="00635771"/>
    <w:rsid w:val="00636697"/>
    <w:rsid w:val="006368FF"/>
    <w:rsid w:val="00640F02"/>
    <w:rsid w:val="00641005"/>
    <w:rsid w:val="0064104C"/>
    <w:rsid w:val="00643193"/>
    <w:rsid w:val="00643BB4"/>
    <w:rsid w:val="006452E9"/>
    <w:rsid w:val="0064531E"/>
    <w:rsid w:val="00645C04"/>
    <w:rsid w:val="0064705C"/>
    <w:rsid w:val="0064785F"/>
    <w:rsid w:val="00647BE9"/>
    <w:rsid w:val="00647F4C"/>
    <w:rsid w:val="0065055C"/>
    <w:rsid w:val="00650BEE"/>
    <w:rsid w:val="006515A1"/>
    <w:rsid w:val="00652AD0"/>
    <w:rsid w:val="00652CB4"/>
    <w:rsid w:val="006535FF"/>
    <w:rsid w:val="00653BC1"/>
    <w:rsid w:val="006541A3"/>
    <w:rsid w:val="0065429F"/>
    <w:rsid w:val="006549FF"/>
    <w:rsid w:val="00655017"/>
    <w:rsid w:val="00655B4B"/>
    <w:rsid w:val="00657693"/>
    <w:rsid w:val="00660905"/>
    <w:rsid w:val="00661080"/>
    <w:rsid w:val="006610BE"/>
    <w:rsid w:val="00661502"/>
    <w:rsid w:val="00661F2B"/>
    <w:rsid w:val="006625A7"/>
    <w:rsid w:val="00662620"/>
    <w:rsid w:val="0066265F"/>
    <w:rsid w:val="0066274A"/>
    <w:rsid w:val="00662F4C"/>
    <w:rsid w:val="0066351B"/>
    <w:rsid w:val="00663824"/>
    <w:rsid w:val="0066578D"/>
    <w:rsid w:val="006657E2"/>
    <w:rsid w:val="00665BA5"/>
    <w:rsid w:val="00666759"/>
    <w:rsid w:val="00666BA5"/>
    <w:rsid w:val="00667378"/>
    <w:rsid w:val="00667B04"/>
    <w:rsid w:val="00667B3E"/>
    <w:rsid w:val="00670376"/>
    <w:rsid w:val="006704EA"/>
    <w:rsid w:val="006715AD"/>
    <w:rsid w:val="006726C6"/>
    <w:rsid w:val="006732AB"/>
    <w:rsid w:val="00673872"/>
    <w:rsid w:val="0067429B"/>
    <w:rsid w:val="00674665"/>
    <w:rsid w:val="00675A30"/>
    <w:rsid w:val="00675A38"/>
    <w:rsid w:val="006776A8"/>
    <w:rsid w:val="006815A3"/>
    <w:rsid w:val="00681878"/>
    <w:rsid w:val="00682077"/>
    <w:rsid w:val="0068262E"/>
    <w:rsid w:val="00683DA7"/>
    <w:rsid w:val="0068486B"/>
    <w:rsid w:val="00684961"/>
    <w:rsid w:val="006853CB"/>
    <w:rsid w:val="0068688D"/>
    <w:rsid w:val="00686A95"/>
    <w:rsid w:val="006874E7"/>
    <w:rsid w:val="00687591"/>
    <w:rsid w:val="00687DE0"/>
    <w:rsid w:val="00687EC3"/>
    <w:rsid w:val="00690040"/>
    <w:rsid w:val="00690377"/>
    <w:rsid w:val="00691A12"/>
    <w:rsid w:val="00691CE8"/>
    <w:rsid w:val="00691D4A"/>
    <w:rsid w:val="00692233"/>
    <w:rsid w:val="00692504"/>
    <w:rsid w:val="00692722"/>
    <w:rsid w:val="006933AE"/>
    <w:rsid w:val="00693D8F"/>
    <w:rsid w:val="00694304"/>
    <w:rsid w:val="006944E5"/>
    <w:rsid w:val="0069460F"/>
    <w:rsid w:val="00694831"/>
    <w:rsid w:val="00694B98"/>
    <w:rsid w:val="00695B71"/>
    <w:rsid w:val="006965A8"/>
    <w:rsid w:val="006966A7"/>
    <w:rsid w:val="00696DD4"/>
    <w:rsid w:val="00696ED1"/>
    <w:rsid w:val="00697626"/>
    <w:rsid w:val="00697B4F"/>
    <w:rsid w:val="006A0024"/>
    <w:rsid w:val="006A01B2"/>
    <w:rsid w:val="006A1775"/>
    <w:rsid w:val="006A30E9"/>
    <w:rsid w:val="006A3559"/>
    <w:rsid w:val="006A3D07"/>
    <w:rsid w:val="006A4F61"/>
    <w:rsid w:val="006A5000"/>
    <w:rsid w:val="006A52EB"/>
    <w:rsid w:val="006A532C"/>
    <w:rsid w:val="006B03AA"/>
    <w:rsid w:val="006B1096"/>
    <w:rsid w:val="006B169F"/>
    <w:rsid w:val="006B18B6"/>
    <w:rsid w:val="006B208D"/>
    <w:rsid w:val="006B2289"/>
    <w:rsid w:val="006B2C81"/>
    <w:rsid w:val="006B368F"/>
    <w:rsid w:val="006B38E5"/>
    <w:rsid w:val="006B3B0D"/>
    <w:rsid w:val="006B3C60"/>
    <w:rsid w:val="006B540D"/>
    <w:rsid w:val="006B5E13"/>
    <w:rsid w:val="006B61A6"/>
    <w:rsid w:val="006B6412"/>
    <w:rsid w:val="006B6612"/>
    <w:rsid w:val="006B75AC"/>
    <w:rsid w:val="006B7AEE"/>
    <w:rsid w:val="006C03D5"/>
    <w:rsid w:val="006C1037"/>
    <w:rsid w:val="006C1FFA"/>
    <w:rsid w:val="006C2081"/>
    <w:rsid w:val="006C223C"/>
    <w:rsid w:val="006C224D"/>
    <w:rsid w:val="006C2516"/>
    <w:rsid w:val="006C25E3"/>
    <w:rsid w:val="006C2838"/>
    <w:rsid w:val="006C38AE"/>
    <w:rsid w:val="006C4748"/>
    <w:rsid w:val="006C4972"/>
    <w:rsid w:val="006C4FB0"/>
    <w:rsid w:val="006C6806"/>
    <w:rsid w:val="006C6DD8"/>
    <w:rsid w:val="006C7C7A"/>
    <w:rsid w:val="006D0120"/>
    <w:rsid w:val="006D01D9"/>
    <w:rsid w:val="006D07E1"/>
    <w:rsid w:val="006D0EB7"/>
    <w:rsid w:val="006D0F53"/>
    <w:rsid w:val="006D115F"/>
    <w:rsid w:val="006D1551"/>
    <w:rsid w:val="006D19F3"/>
    <w:rsid w:val="006D1A23"/>
    <w:rsid w:val="006D2FBC"/>
    <w:rsid w:val="006D4319"/>
    <w:rsid w:val="006D45CD"/>
    <w:rsid w:val="006D497D"/>
    <w:rsid w:val="006D53E7"/>
    <w:rsid w:val="006D54AE"/>
    <w:rsid w:val="006D54E4"/>
    <w:rsid w:val="006D5955"/>
    <w:rsid w:val="006D5976"/>
    <w:rsid w:val="006D7E34"/>
    <w:rsid w:val="006E16AE"/>
    <w:rsid w:val="006E1BE0"/>
    <w:rsid w:val="006E204A"/>
    <w:rsid w:val="006E21B1"/>
    <w:rsid w:val="006E3248"/>
    <w:rsid w:val="006E5FB2"/>
    <w:rsid w:val="006E7BEF"/>
    <w:rsid w:val="006E7C3C"/>
    <w:rsid w:val="006E7EB4"/>
    <w:rsid w:val="006F0ADA"/>
    <w:rsid w:val="006F0EC1"/>
    <w:rsid w:val="006F1044"/>
    <w:rsid w:val="006F1AA5"/>
    <w:rsid w:val="006F1C78"/>
    <w:rsid w:val="006F3663"/>
    <w:rsid w:val="006F436B"/>
    <w:rsid w:val="006F4B0B"/>
    <w:rsid w:val="006F6355"/>
    <w:rsid w:val="006F6E37"/>
    <w:rsid w:val="006F78EC"/>
    <w:rsid w:val="0070023A"/>
    <w:rsid w:val="0070044F"/>
    <w:rsid w:val="00700D34"/>
    <w:rsid w:val="00701E12"/>
    <w:rsid w:val="00702D0A"/>
    <w:rsid w:val="007035B0"/>
    <w:rsid w:val="0070469D"/>
    <w:rsid w:val="0070519E"/>
    <w:rsid w:val="00705620"/>
    <w:rsid w:val="007059AB"/>
    <w:rsid w:val="00705BB3"/>
    <w:rsid w:val="007065B2"/>
    <w:rsid w:val="00707785"/>
    <w:rsid w:val="007103D4"/>
    <w:rsid w:val="00710740"/>
    <w:rsid w:val="007109BD"/>
    <w:rsid w:val="007123D1"/>
    <w:rsid w:val="00712410"/>
    <w:rsid w:val="00712B93"/>
    <w:rsid w:val="00712D6A"/>
    <w:rsid w:val="00713172"/>
    <w:rsid w:val="00713F4D"/>
    <w:rsid w:val="007147C6"/>
    <w:rsid w:val="00715B8C"/>
    <w:rsid w:val="00716221"/>
    <w:rsid w:val="0071654F"/>
    <w:rsid w:val="0072083C"/>
    <w:rsid w:val="00720CF6"/>
    <w:rsid w:val="00720D56"/>
    <w:rsid w:val="00721492"/>
    <w:rsid w:val="00722BAC"/>
    <w:rsid w:val="00725962"/>
    <w:rsid w:val="007261A0"/>
    <w:rsid w:val="00726253"/>
    <w:rsid w:val="00726DFD"/>
    <w:rsid w:val="00726F6B"/>
    <w:rsid w:val="00727357"/>
    <w:rsid w:val="00730418"/>
    <w:rsid w:val="00730A8D"/>
    <w:rsid w:val="00730BF9"/>
    <w:rsid w:val="00730EA8"/>
    <w:rsid w:val="00731416"/>
    <w:rsid w:val="00731C0B"/>
    <w:rsid w:val="007325CF"/>
    <w:rsid w:val="007329E2"/>
    <w:rsid w:val="00732A9C"/>
    <w:rsid w:val="00734009"/>
    <w:rsid w:val="007350CA"/>
    <w:rsid w:val="00735182"/>
    <w:rsid w:val="00735984"/>
    <w:rsid w:val="00735BB8"/>
    <w:rsid w:val="00735CBD"/>
    <w:rsid w:val="00735DE7"/>
    <w:rsid w:val="00736160"/>
    <w:rsid w:val="0073625B"/>
    <w:rsid w:val="00736544"/>
    <w:rsid w:val="00736845"/>
    <w:rsid w:val="0073698D"/>
    <w:rsid w:val="00736DB6"/>
    <w:rsid w:val="00737403"/>
    <w:rsid w:val="00737D78"/>
    <w:rsid w:val="00741A1A"/>
    <w:rsid w:val="00742172"/>
    <w:rsid w:val="00742FB1"/>
    <w:rsid w:val="0074448E"/>
    <w:rsid w:val="007444E2"/>
    <w:rsid w:val="00745393"/>
    <w:rsid w:val="00745B9C"/>
    <w:rsid w:val="00746230"/>
    <w:rsid w:val="007463BE"/>
    <w:rsid w:val="00747785"/>
    <w:rsid w:val="00750B0C"/>
    <w:rsid w:val="007519BF"/>
    <w:rsid w:val="00751C54"/>
    <w:rsid w:val="00751D0D"/>
    <w:rsid w:val="00751E8F"/>
    <w:rsid w:val="00751EA8"/>
    <w:rsid w:val="00752EDE"/>
    <w:rsid w:val="007531CD"/>
    <w:rsid w:val="00753ACE"/>
    <w:rsid w:val="00754287"/>
    <w:rsid w:val="007549D9"/>
    <w:rsid w:val="00755951"/>
    <w:rsid w:val="007560F2"/>
    <w:rsid w:val="0075615D"/>
    <w:rsid w:val="00757DAE"/>
    <w:rsid w:val="007600AD"/>
    <w:rsid w:val="007600EF"/>
    <w:rsid w:val="00761828"/>
    <w:rsid w:val="00761D95"/>
    <w:rsid w:val="00762CB4"/>
    <w:rsid w:val="007643CE"/>
    <w:rsid w:val="00764B01"/>
    <w:rsid w:val="0076633A"/>
    <w:rsid w:val="00766358"/>
    <w:rsid w:val="007667FB"/>
    <w:rsid w:val="00766B34"/>
    <w:rsid w:val="00766C42"/>
    <w:rsid w:val="00770776"/>
    <w:rsid w:val="00770959"/>
    <w:rsid w:val="00771B06"/>
    <w:rsid w:val="00771E3A"/>
    <w:rsid w:val="00774345"/>
    <w:rsid w:val="00774346"/>
    <w:rsid w:val="00774544"/>
    <w:rsid w:val="007752B1"/>
    <w:rsid w:val="00775C67"/>
    <w:rsid w:val="00775E01"/>
    <w:rsid w:val="00776C05"/>
    <w:rsid w:val="0077742F"/>
    <w:rsid w:val="0078010E"/>
    <w:rsid w:val="0078106C"/>
    <w:rsid w:val="007810E8"/>
    <w:rsid w:val="00781C30"/>
    <w:rsid w:val="0078223C"/>
    <w:rsid w:val="0078265D"/>
    <w:rsid w:val="00784933"/>
    <w:rsid w:val="007863CD"/>
    <w:rsid w:val="00786898"/>
    <w:rsid w:val="007871EF"/>
    <w:rsid w:val="00790ABA"/>
    <w:rsid w:val="00791282"/>
    <w:rsid w:val="00791680"/>
    <w:rsid w:val="007922CF"/>
    <w:rsid w:val="00792875"/>
    <w:rsid w:val="00792897"/>
    <w:rsid w:val="00797CC4"/>
    <w:rsid w:val="007A0B5F"/>
    <w:rsid w:val="007A1F81"/>
    <w:rsid w:val="007A20BF"/>
    <w:rsid w:val="007A23E6"/>
    <w:rsid w:val="007A260F"/>
    <w:rsid w:val="007A3B9C"/>
    <w:rsid w:val="007A47EE"/>
    <w:rsid w:val="007A4F57"/>
    <w:rsid w:val="007A4FEA"/>
    <w:rsid w:val="007A5190"/>
    <w:rsid w:val="007A6AD3"/>
    <w:rsid w:val="007A7321"/>
    <w:rsid w:val="007A7C67"/>
    <w:rsid w:val="007B0258"/>
    <w:rsid w:val="007B0652"/>
    <w:rsid w:val="007B104A"/>
    <w:rsid w:val="007B149F"/>
    <w:rsid w:val="007B316A"/>
    <w:rsid w:val="007B36B0"/>
    <w:rsid w:val="007B4A73"/>
    <w:rsid w:val="007B5805"/>
    <w:rsid w:val="007B68B3"/>
    <w:rsid w:val="007B6D0F"/>
    <w:rsid w:val="007B6F7F"/>
    <w:rsid w:val="007B7390"/>
    <w:rsid w:val="007B7507"/>
    <w:rsid w:val="007B7807"/>
    <w:rsid w:val="007C023C"/>
    <w:rsid w:val="007C02C3"/>
    <w:rsid w:val="007C109C"/>
    <w:rsid w:val="007C19B3"/>
    <w:rsid w:val="007C1A86"/>
    <w:rsid w:val="007C225D"/>
    <w:rsid w:val="007C2771"/>
    <w:rsid w:val="007C286F"/>
    <w:rsid w:val="007C28E7"/>
    <w:rsid w:val="007C2FC6"/>
    <w:rsid w:val="007C324E"/>
    <w:rsid w:val="007C35F9"/>
    <w:rsid w:val="007C3BAC"/>
    <w:rsid w:val="007C3CCA"/>
    <w:rsid w:val="007C49C9"/>
    <w:rsid w:val="007C54DC"/>
    <w:rsid w:val="007C55B5"/>
    <w:rsid w:val="007C5E6A"/>
    <w:rsid w:val="007C6724"/>
    <w:rsid w:val="007C7F80"/>
    <w:rsid w:val="007D01FB"/>
    <w:rsid w:val="007D2753"/>
    <w:rsid w:val="007D2CEA"/>
    <w:rsid w:val="007D424D"/>
    <w:rsid w:val="007D5112"/>
    <w:rsid w:val="007D53A8"/>
    <w:rsid w:val="007D7036"/>
    <w:rsid w:val="007D7400"/>
    <w:rsid w:val="007D7470"/>
    <w:rsid w:val="007D75EF"/>
    <w:rsid w:val="007D7B76"/>
    <w:rsid w:val="007E0060"/>
    <w:rsid w:val="007E0AFD"/>
    <w:rsid w:val="007E0F54"/>
    <w:rsid w:val="007E2F47"/>
    <w:rsid w:val="007E37DC"/>
    <w:rsid w:val="007E3EA7"/>
    <w:rsid w:val="007E4739"/>
    <w:rsid w:val="007E50B7"/>
    <w:rsid w:val="007E60BC"/>
    <w:rsid w:val="007E68C4"/>
    <w:rsid w:val="007E79F7"/>
    <w:rsid w:val="007F016F"/>
    <w:rsid w:val="007F08F0"/>
    <w:rsid w:val="007F0FC6"/>
    <w:rsid w:val="007F12D9"/>
    <w:rsid w:val="007F1710"/>
    <w:rsid w:val="007F1E5D"/>
    <w:rsid w:val="007F3270"/>
    <w:rsid w:val="007F36EA"/>
    <w:rsid w:val="007F3CB0"/>
    <w:rsid w:val="007F3FE0"/>
    <w:rsid w:val="007F56FF"/>
    <w:rsid w:val="007F71B0"/>
    <w:rsid w:val="0080036D"/>
    <w:rsid w:val="0080059F"/>
    <w:rsid w:val="00800E26"/>
    <w:rsid w:val="00800F59"/>
    <w:rsid w:val="00801BD8"/>
    <w:rsid w:val="00802065"/>
    <w:rsid w:val="008021EE"/>
    <w:rsid w:val="0080290A"/>
    <w:rsid w:val="00802D18"/>
    <w:rsid w:val="008042B6"/>
    <w:rsid w:val="008048F8"/>
    <w:rsid w:val="00804E62"/>
    <w:rsid w:val="008068C3"/>
    <w:rsid w:val="00810108"/>
    <w:rsid w:val="00810485"/>
    <w:rsid w:val="008104D0"/>
    <w:rsid w:val="008108CB"/>
    <w:rsid w:val="00810CB7"/>
    <w:rsid w:val="008111AD"/>
    <w:rsid w:val="00811C7C"/>
    <w:rsid w:val="00811DC6"/>
    <w:rsid w:val="008129DE"/>
    <w:rsid w:val="00814C8E"/>
    <w:rsid w:val="00814E5A"/>
    <w:rsid w:val="008152AB"/>
    <w:rsid w:val="008155DF"/>
    <w:rsid w:val="0081653C"/>
    <w:rsid w:val="00817080"/>
    <w:rsid w:val="00817774"/>
    <w:rsid w:val="00817799"/>
    <w:rsid w:val="0082048D"/>
    <w:rsid w:val="00820750"/>
    <w:rsid w:val="00821484"/>
    <w:rsid w:val="00822801"/>
    <w:rsid w:val="008243A4"/>
    <w:rsid w:val="00824CC2"/>
    <w:rsid w:val="008265D3"/>
    <w:rsid w:val="008275AC"/>
    <w:rsid w:val="00830D09"/>
    <w:rsid w:val="0083104C"/>
    <w:rsid w:val="0083146E"/>
    <w:rsid w:val="00832952"/>
    <w:rsid w:val="0083329A"/>
    <w:rsid w:val="008349B2"/>
    <w:rsid w:val="00834F1E"/>
    <w:rsid w:val="008351D5"/>
    <w:rsid w:val="0083567A"/>
    <w:rsid w:val="00835F77"/>
    <w:rsid w:val="00836F28"/>
    <w:rsid w:val="00837B3E"/>
    <w:rsid w:val="00837B9D"/>
    <w:rsid w:val="00840C3A"/>
    <w:rsid w:val="00840C88"/>
    <w:rsid w:val="00841762"/>
    <w:rsid w:val="00841D31"/>
    <w:rsid w:val="00842007"/>
    <w:rsid w:val="00842618"/>
    <w:rsid w:val="00842702"/>
    <w:rsid w:val="008431F4"/>
    <w:rsid w:val="00843B5F"/>
    <w:rsid w:val="00844549"/>
    <w:rsid w:val="00844FCF"/>
    <w:rsid w:val="008454D5"/>
    <w:rsid w:val="00846255"/>
    <w:rsid w:val="008468CE"/>
    <w:rsid w:val="00846954"/>
    <w:rsid w:val="00846E87"/>
    <w:rsid w:val="00847099"/>
    <w:rsid w:val="00847A42"/>
    <w:rsid w:val="00847B1E"/>
    <w:rsid w:val="00850AB0"/>
    <w:rsid w:val="00851109"/>
    <w:rsid w:val="0085197A"/>
    <w:rsid w:val="00851FB0"/>
    <w:rsid w:val="008523B6"/>
    <w:rsid w:val="0085269F"/>
    <w:rsid w:val="008532B0"/>
    <w:rsid w:val="0085358D"/>
    <w:rsid w:val="008537CA"/>
    <w:rsid w:val="00853942"/>
    <w:rsid w:val="008543DA"/>
    <w:rsid w:val="008544E2"/>
    <w:rsid w:val="00855241"/>
    <w:rsid w:val="0085534A"/>
    <w:rsid w:val="0085534E"/>
    <w:rsid w:val="0086090C"/>
    <w:rsid w:val="00860E24"/>
    <w:rsid w:val="008616DE"/>
    <w:rsid w:val="008619DF"/>
    <w:rsid w:val="0086270F"/>
    <w:rsid w:val="00862AB2"/>
    <w:rsid w:val="00862B73"/>
    <w:rsid w:val="008639F5"/>
    <w:rsid w:val="0086460D"/>
    <w:rsid w:val="0086519A"/>
    <w:rsid w:val="00865722"/>
    <w:rsid w:val="00866512"/>
    <w:rsid w:val="008666A2"/>
    <w:rsid w:val="00871A41"/>
    <w:rsid w:val="00871E37"/>
    <w:rsid w:val="0087276E"/>
    <w:rsid w:val="00872841"/>
    <w:rsid w:val="00873B6D"/>
    <w:rsid w:val="008744E9"/>
    <w:rsid w:val="008748FE"/>
    <w:rsid w:val="00874B2F"/>
    <w:rsid w:val="00874DA4"/>
    <w:rsid w:val="00875094"/>
    <w:rsid w:val="00876138"/>
    <w:rsid w:val="00876980"/>
    <w:rsid w:val="00876AAA"/>
    <w:rsid w:val="00877C0E"/>
    <w:rsid w:val="00880AA8"/>
    <w:rsid w:val="00880CCD"/>
    <w:rsid w:val="00881D1A"/>
    <w:rsid w:val="008847FD"/>
    <w:rsid w:val="0088517F"/>
    <w:rsid w:val="00885F99"/>
    <w:rsid w:val="008860B3"/>
    <w:rsid w:val="00886D4E"/>
    <w:rsid w:val="00886EBF"/>
    <w:rsid w:val="00886F08"/>
    <w:rsid w:val="008874CC"/>
    <w:rsid w:val="00887744"/>
    <w:rsid w:val="00887852"/>
    <w:rsid w:val="00887D24"/>
    <w:rsid w:val="00887E9C"/>
    <w:rsid w:val="00890C30"/>
    <w:rsid w:val="008913E8"/>
    <w:rsid w:val="00891DA0"/>
    <w:rsid w:val="00892F42"/>
    <w:rsid w:val="00893260"/>
    <w:rsid w:val="00893620"/>
    <w:rsid w:val="00893CB0"/>
    <w:rsid w:val="008940D8"/>
    <w:rsid w:val="0089581E"/>
    <w:rsid w:val="008958B0"/>
    <w:rsid w:val="008959A9"/>
    <w:rsid w:val="0089602C"/>
    <w:rsid w:val="008A011F"/>
    <w:rsid w:val="008A0B1A"/>
    <w:rsid w:val="008A0D3C"/>
    <w:rsid w:val="008A0F4A"/>
    <w:rsid w:val="008A11C4"/>
    <w:rsid w:val="008A16F1"/>
    <w:rsid w:val="008A1A22"/>
    <w:rsid w:val="008A202A"/>
    <w:rsid w:val="008A2234"/>
    <w:rsid w:val="008A26F5"/>
    <w:rsid w:val="008A4354"/>
    <w:rsid w:val="008A436E"/>
    <w:rsid w:val="008A4B69"/>
    <w:rsid w:val="008A63D6"/>
    <w:rsid w:val="008A6AF9"/>
    <w:rsid w:val="008A7A7D"/>
    <w:rsid w:val="008B00A4"/>
    <w:rsid w:val="008B149C"/>
    <w:rsid w:val="008B16EA"/>
    <w:rsid w:val="008B1982"/>
    <w:rsid w:val="008B1E67"/>
    <w:rsid w:val="008B1F18"/>
    <w:rsid w:val="008B2138"/>
    <w:rsid w:val="008B5F5F"/>
    <w:rsid w:val="008B658C"/>
    <w:rsid w:val="008B7EA9"/>
    <w:rsid w:val="008C05EC"/>
    <w:rsid w:val="008C0A9D"/>
    <w:rsid w:val="008C322D"/>
    <w:rsid w:val="008C524A"/>
    <w:rsid w:val="008C5FF5"/>
    <w:rsid w:val="008C6C61"/>
    <w:rsid w:val="008C72BF"/>
    <w:rsid w:val="008C745D"/>
    <w:rsid w:val="008C7ED5"/>
    <w:rsid w:val="008C7F6C"/>
    <w:rsid w:val="008D0048"/>
    <w:rsid w:val="008D040C"/>
    <w:rsid w:val="008D0B09"/>
    <w:rsid w:val="008D0B15"/>
    <w:rsid w:val="008D193E"/>
    <w:rsid w:val="008D1E08"/>
    <w:rsid w:val="008D2AB8"/>
    <w:rsid w:val="008D334E"/>
    <w:rsid w:val="008D4473"/>
    <w:rsid w:val="008D4B4B"/>
    <w:rsid w:val="008D4D3B"/>
    <w:rsid w:val="008D5451"/>
    <w:rsid w:val="008D66DB"/>
    <w:rsid w:val="008D7129"/>
    <w:rsid w:val="008D79D2"/>
    <w:rsid w:val="008E0287"/>
    <w:rsid w:val="008E0415"/>
    <w:rsid w:val="008E1472"/>
    <w:rsid w:val="008E2063"/>
    <w:rsid w:val="008E20A1"/>
    <w:rsid w:val="008E2D98"/>
    <w:rsid w:val="008E3A0B"/>
    <w:rsid w:val="008E41B5"/>
    <w:rsid w:val="008E5C24"/>
    <w:rsid w:val="008E6BE6"/>
    <w:rsid w:val="008E6EE2"/>
    <w:rsid w:val="008E72CC"/>
    <w:rsid w:val="008E73D4"/>
    <w:rsid w:val="008E7E36"/>
    <w:rsid w:val="008F09E6"/>
    <w:rsid w:val="008F0CC3"/>
    <w:rsid w:val="008F0FEA"/>
    <w:rsid w:val="008F110C"/>
    <w:rsid w:val="008F40C7"/>
    <w:rsid w:val="008F42E5"/>
    <w:rsid w:val="008F5109"/>
    <w:rsid w:val="008F6976"/>
    <w:rsid w:val="008F69BB"/>
    <w:rsid w:val="008F7762"/>
    <w:rsid w:val="0090047B"/>
    <w:rsid w:val="00901504"/>
    <w:rsid w:val="0090154C"/>
    <w:rsid w:val="0090256B"/>
    <w:rsid w:val="0090278D"/>
    <w:rsid w:val="00903BC3"/>
    <w:rsid w:val="00903D47"/>
    <w:rsid w:val="00904D70"/>
    <w:rsid w:val="00906541"/>
    <w:rsid w:val="00906B80"/>
    <w:rsid w:val="00906C92"/>
    <w:rsid w:val="009078E4"/>
    <w:rsid w:val="009079BB"/>
    <w:rsid w:val="00907B21"/>
    <w:rsid w:val="00907DCD"/>
    <w:rsid w:val="00911535"/>
    <w:rsid w:val="00911A09"/>
    <w:rsid w:val="009126CF"/>
    <w:rsid w:val="009127BC"/>
    <w:rsid w:val="009135F1"/>
    <w:rsid w:val="00913879"/>
    <w:rsid w:val="00914954"/>
    <w:rsid w:val="00914BDD"/>
    <w:rsid w:val="00915312"/>
    <w:rsid w:val="009155CC"/>
    <w:rsid w:val="00915959"/>
    <w:rsid w:val="00915E95"/>
    <w:rsid w:val="00916E33"/>
    <w:rsid w:val="0091712B"/>
    <w:rsid w:val="00917146"/>
    <w:rsid w:val="00917AC7"/>
    <w:rsid w:val="00920398"/>
    <w:rsid w:val="0092069C"/>
    <w:rsid w:val="00920C27"/>
    <w:rsid w:val="00920FAF"/>
    <w:rsid w:val="009215F9"/>
    <w:rsid w:val="00921E6E"/>
    <w:rsid w:val="009221BA"/>
    <w:rsid w:val="0092227E"/>
    <w:rsid w:val="00922EDE"/>
    <w:rsid w:val="00923D3D"/>
    <w:rsid w:val="00923D6E"/>
    <w:rsid w:val="00923EEE"/>
    <w:rsid w:val="00925BC4"/>
    <w:rsid w:val="0092624B"/>
    <w:rsid w:val="00926E3B"/>
    <w:rsid w:val="00927456"/>
    <w:rsid w:val="00930476"/>
    <w:rsid w:val="00930A43"/>
    <w:rsid w:val="0093110E"/>
    <w:rsid w:val="0093116A"/>
    <w:rsid w:val="00931751"/>
    <w:rsid w:val="00932A5F"/>
    <w:rsid w:val="009339D2"/>
    <w:rsid w:val="00934047"/>
    <w:rsid w:val="009341F7"/>
    <w:rsid w:val="00934EDB"/>
    <w:rsid w:val="00935AAF"/>
    <w:rsid w:val="00935BF5"/>
    <w:rsid w:val="009369AC"/>
    <w:rsid w:val="00940356"/>
    <w:rsid w:val="0094086D"/>
    <w:rsid w:val="00940B1F"/>
    <w:rsid w:val="00940BB2"/>
    <w:rsid w:val="00941684"/>
    <w:rsid w:val="009427AE"/>
    <w:rsid w:val="00944FBE"/>
    <w:rsid w:val="0094509E"/>
    <w:rsid w:val="0094545D"/>
    <w:rsid w:val="00946005"/>
    <w:rsid w:val="00946627"/>
    <w:rsid w:val="00947CF2"/>
    <w:rsid w:val="00950229"/>
    <w:rsid w:val="00950294"/>
    <w:rsid w:val="00950DDB"/>
    <w:rsid w:val="00952795"/>
    <w:rsid w:val="00952C0F"/>
    <w:rsid w:val="00953CB5"/>
    <w:rsid w:val="00953D59"/>
    <w:rsid w:val="009543C7"/>
    <w:rsid w:val="0095573F"/>
    <w:rsid w:val="00956138"/>
    <w:rsid w:val="0095679B"/>
    <w:rsid w:val="00957E45"/>
    <w:rsid w:val="00957FF6"/>
    <w:rsid w:val="00960254"/>
    <w:rsid w:val="00961EB6"/>
    <w:rsid w:val="00962624"/>
    <w:rsid w:val="00962D15"/>
    <w:rsid w:val="00962F6D"/>
    <w:rsid w:val="0096323D"/>
    <w:rsid w:val="00965799"/>
    <w:rsid w:val="00965B44"/>
    <w:rsid w:val="00965CDF"/>
    <w:rsid w:val="00967CD1"/>
    <w:rsid w:val="0097015E"/>
    <w:rsid w:val="009706D2"/>
    <w:rsid w:val="00970EA8"/>
    <w:rsid w:val="0097152F"/>
    <w:rsid w:val="00971B93"/>
    <w:rsid w:val="00972372"/>
    <w:rsid w:val="00972AD7"/>
    <w:rsid w:val="00972B56"/>
    <w:rsid w:val="00974B90"/>
    <w:rsid w:val="00974C9E"/>
    <w:rsid w:val="00974F45"/>
    <w:rsid w:val="0097569D"/>
    <w:rsid w:val="00976320"/>
    <w:rsid w:val="009804E0"/>
    <w:rsid w:val="00980F25"/>
    <w:rsid w:val="00982142"/>
    <w:rsid w:val="00982309"/>
    <w:rsid w:val="009823B8"/>
    <w:rsid w:val="009826A6"/>
    <w:rsid w:val="009829CD"/>
    <w:rsid w:val="00983560"/>
    <w:rsid w:val="00983773"/>
    <w:rsid w:val="0098377C"/>
    <w:rsid w:val="00984407"/>
    <w:rsid w:val="00985BDC"/>
    <w:rsid w:val="0098630E"/>
    <w:rsid w:val="00986573"/>
    <w:rsid w:val="0098688A"/>
    <w:rsid w:val="009871D9"/>
    <w:rsid w:val="009872E8"/>
    <w:rsid w:val="00987CF1"/>
    <w:rsid w:val="009901FC"/>
    <w:rsid w:val="00990AE9"/>
    <w:rsid w:val="00991665"/>
    <w:rsid w:val="0099263E"/>
    <w:rsid w:val="0099264A"/>
    <w:rsid w:val="009927BC"/>
    <w:rsid w:val="009937FA"/>
    <w:rsid w:val="009940DB"/>
    <w:rsid w:val="009943C9"/>
    <w:rsid w:val="00994519"/>
    <w:rsid w:val="0099460E"/>
    <w:rsid w:val="009949F1"/>
    <w:rsid w:val="00994EA1"/>
    <w:rsid w:val="0099587E"/>
    <w:rsid w:val="009959C0"/>
    <w:rsid w:val="00995CCA"/>
    <w:rsid w:val="009963BF"/>
    <w:rsid w:val="00996E20"/>
    <w:rsid w:val="00996E2E"/>
    <w:rsid w:val="00997CE8"/>
    <w:rsid w:val="009A0DBA"/>
    <w:rsid w:val="009A12CD"/>
    <w:rsid w:val="009A1723"/>
    <w:rsid w:val="009A18AC"/>
    <w:rsid w:val="009A3BC6"/>
    <w:rsid w:val="009A5B9E"/>
    <w:rsid w:val="009A63C1"/>
    <w:rsid w:val="009A7F1D"/>
    <w:rsid w:val="009B0503"/>
    <w:rsid w:val="009B08A7"/>
    <w:rsid w:val="009B0C07"/>
    <w:rsid w:val="009B10A6"/>
    <w:rsid w:val="009B1A13"/>
    <w:rsid w:val="009B1BFF"/>
    <w:rsid w:val="009B1CB5"/>
    <w:rsid w:val="009B2780"/>
    <w:rsid w:val="009B2B5C"/>
    <w:rsid w:val="009B2FFD"/>
    <w:rsid w:val="009B3105"/>
    <w:rsid w:val="009B3664"/>
    <w:rsid w:val="009B372E"/>
    <w:rsid w:val="009B39D5"/>
    <w:rsid w:val="009B3AE7"/>
    <w:rsid w:val="009B3F2B"/>
    <w:rsid w:val="009B4A98"/>
    <w:rsid w:val="009B5F1C"/>
    <w:rsid w:val="009B5FEB"/>
    <w:rsid w:val="009B654D"/>
    <w:rsid w:val="009B6AF5"/>
    <w:rsid w:val="009B7079"/>
    <w:rsid w:val="009B7140"/>
    <w:rsid w:val="009B7D24"/>
    <w:rsid w:val="009C04E0"/>
    <w:rsid w:val="009C07B1"/>
    <w:rsid w:val="009C107E"/>
    <w:rsid w:val="009C1387"/>
    <w:rsid w:val="009C1428"/>
    <w:rsid w:val="009C21A1"/>
    <w:rsid w:val="009C30C1"/>
    <w:rsid w:val="009C3A18"/>
    <w:rsid w:val="009C3C23"/>
    <w:rsid w:val="009C42CB"/>
    <w:rsid w:val="009C52B7"/>
    <w:rsid w:val="009C53A3"/>
    <w:rsid w:val="009C5D26"/>
    <w:rsid w:val="009C5E69"/>
    <w:rsid w:val="009C60A1"/>
    <w:rsid w:val="009C6292"/>
    <w:rsid w:val="009C6D48"/>
    <w:rsid w:val="009C7244"/>
    <w:rsid w:val="009C761A"/>
    <w:rsid w:val="009D07B2"/>
    <w:rsid w:val="009D2C07"/>
    <w:rsid w:val="009D3B11"/>
    <w:rsid w:val="009D4E4A"/>
    <w:rsid w:val="009D5AC2"/>
    <w:rsid w:val="009D6DED"/>
    <w:rsid w:val="009D7453"/>
    <w:rsid w:val="009D748B"/>
    <w:rsid w:val="009D7613"/>
    <w:rsid w:val="009D7A81"/>
    <w:rsid w:val="009D7B85"/>
    <w:rsid w:val="009E02EE"/>
    <w:rsid w:val="009E0741"/>
    <w:rsid w:val="009E07B8"/>
    <w:rsid w:val="009E1F48"/>
    <w:rsid w:val="009E2067"/>
    <w:rsid w:val="009E246F"/>
    <w:rsid w:val="009E2E71"/>
    <w:rsid w:val="009E31AE"/>
    <w:rsid w:val="009E3405"/>
    <w:rsid w:val="009E4B73"/>
    <w:rsid w:val="009E4D49"/>
    <w:rsid w:val="009E5B60"/>
    <w:rsid w:val="009E72A4"/>
    <w:rsid w:val="009E7936"/>
    <w:rsid w:val="009E7E88"/>
    <w:rsid w:val="009F04C7"/>
    <w:rsid w:val="009F083F"/>
    <w:rsid w:val="009F1814"/>
    <w:rsid w:val="009F1A59"/>
    <w:rsid w:val="009F1FE2"/>
    <w:rsid w:val="009F2045"/>
    <w:rsid w:val="009F214A"/>
    <w:rsid w:val="009F214B"/>
    <w:rsid w:val="009F237D"/>
    <w:rsid w:val="009F2A1C"/>
    <w:rsid w:val="009F4832"/>
    <w:rsid w:val="009F4A39"/>
    <w:rsid w:val="009F5EB5"/>
    <w:rsid w:val="009F5F2D"/>
    <w:rsid w:val="009F6015"/>
    <w:rsid w:val="009F7139"/>
    <w:rsid w:val="00A00BDC"/>
    <w:rsid w:val="00A016B7"/>
    <w:rsid w:val="00A01EA6"/>
    <w:rsid w:val="00A025FD"/>
    <w:rsid w:val="00A0283C"/>
    <w:rsid w:val="00A04020"/>
    <w:rsid w:val="00A04293"/>
    <w:rsid w:val="00A04902"/>
    <w:rsid w:val="00A0547B"/>
    <w:rsid w:val="00A0664B"/>
    <w:rsid w:val="00A07172"/>
    <w:rsid w:val="00A07E65"/>
    <w:rsid w:val="00A114E6"/>
    <w:rsid w:val="00A116D2"/>
    <w:rsid w:val="00A119BC"/>
    <w:rsid w:val="00A11DE1"/>
    <w:rsid w:val="00A11E84"/>
    <w:rsid w:val="00A11F45"/>
    <w:rsid w:val="00A11F80"/>
    <w:rsid w:val="00A12CB1"/>
    <w:rsid w:val="00A12D35"/>
    <w:rsid w:val="00A13120"/>
    <w:rsid w:val="00A136A0"/>
    <w:rsid w:val="00A138A4"/>
    <w:rsid w:val="00A146D2"/>
    <w:rsid w:val="00A14D63"/>
    <w:rsid w:val="00A151D1"/>
    <w:rsid w:val="00A156A1"/>
    <w:rsid w:val="00A15A9F"/>
    <w:rsid w:val="00A15CB9"/>
    <w:rsid w:val="00A16831"/>
    <w:rsid w:val="00A20971"/>
    <w:rsid w:val="00A20B9F"/>
    <w:rsid w:val="00A20D07"/>
    <w:rsid w:val="00A2233D"/>
    <w:rsid w:val="00A228C9"/>
    <w:rsid w:val="00A24386"/>
    <w:rsid w:val="00A24BDC"/>
    <w:rsid w:val="00A25577"/>
    <w:rsid w:val="00A2578B"/>
    <w:rsid w:val="00A25818"/>
    <w:rsid w:val="00A2679B"/>
    <w:rsid w:val="00A26D5F"/>
    <w:rsid w:val="00A2750D"/>
    <w:rsid w:val="00A27990"/>
    <w:rsid w:val="00A3040B"/>
    <w:rsid w:val="00A31051"/>
    <w:rsid w:val="00A31FBD"/>
    <w:rsid w:val="00A32574"/>
    <w:rsid w:val="00A33587"/>
    <w:rsid w:val="00A336DC"/>
    <w:rsid w:val="00A33CF2"/>
    <w:rsid w:val="00A34D19"/>
    <w:rsid w:val="00A34D22"/>
    <w:rsid w:val="00A34EC2"/>
    <w:rsid w:val="00A3534B"/>
    <w:rsid w:val="00A35D9A"/>
    <w:rsid w:val="00A360AA"/>
    <w:rsid w:val="00A36DFE"/>
    <w:rsid w:val="00A37419"/>
    <w:rsid w:val="00A40D58"/>
    <w:rsid w:val="00A40F39"/>
    <w:rsid w:val="00A41426"/>
    <w:rsid w:val="00A41B64"/>
    <w:rsid w:val="00A41EDE"/>
    <w:rsid w:val="00A42873"/>
    <w:rsid w:val="00A42F4E"/>
    <w:rsid w:val="00A4355A"/>
    <w:rsid w:val="00A437C7"/>
    <w:rsid w:val="00A43C27"/>
    <w:rsid w:val="00A43D08"/>
    <w:rsid w:val="00A4410B"/>
    <w:rsid w:val="00A44135"/>
    <w:rsid w:val="00A453E8"/>
    <w:rsid w:val="00A45973"/>
    <w:rsid w:val="00A45FFD"/>
    <w:rsid w:val="00A46B18"/>
    <w:rsid w:val="00A472EE"/>
    <w:rsid w:val="00A475ED"/>
    <w:rsid w:val="00A47B46"/>
    <w:rsid w:val="00A513E1"/>
    <w:rsid w:val="00A5272C"/>
    <w:rsid w:val="00A52A6F"/>
    <w:rsid w:val="00A53A2A"/>
    <w:rsid w:val="00A53CAD"/>
    <w:rsid w:val="00A53F86"/>
    <w:rsid w:val="00A54D3F"/>
    <w:rsid w:val="00A560D9"/>
    <w:rsid w:val="00A56680"/>
    <w:rsid w:val="00A56B5E"/>
    <w:rsid w:val="00A57E07"/>
    <w:rsid w:val="00A57FA9"/>
    <w:rsid w:val="00A60261"/>
    <w:rsid w:val="00A60AFA"/>
    <w:rsid w:val="00A60F94"/>
    <w:rsid w:val="00A612E1"/>
    <w:rsid w:val="00A6162B"/>
    <w:rsid w:val="00A62630"/>
    <w:rsid w:val="00A627D2"/>
    <w:rsid w:val="00A631F9"/>
    <w:rsid w:val="00A63AC1"/>
    <w:rsid w:val="00A64365"/>
    <w:rsid w:val="00A64449"/>
    <w:rsid w:val="00A66609"/>
    <w:rsid w:val="00A666E9"/>
    <w:rsid w:val="00A6675C"/>
    <w:rsid w:val="00A66BF7"/>
    <w:rsid w:val="00A6702C"/>
    <w:rsid w:val="00A71612"/>
    <w:rsid w:val="00A71D31"/>
    <w:rsid w:val="00A72606"/>
    <w:rsid w:val="00A729B2"/>
    <w:rsid w:val="00A72AC1"/>
    <w:rsid w:val="00A73414"/>
    <w:rsid w:val="00A73677"/>
    <w:rsid w:val="00A73F53"/>
    <w:rsid w:val="00A74A1E"/>
    <w:rsid w:val="00A75264"/>
    <w:rsid w:val="00A765FB"/>
    <w:rsid w:val="00A767A2"/>
    <w:rsid w:val="00A767FF"/>
    <w:rsid w:val="00A7685E"/>
    <w:rsid w:val="00A77777"/>
    <w:rsid w:val="00A81A9D"/>
    <w:rsid w:val="00A81B9D"/>
    <w:rsid w:val="00A8245D"/>
    <w:rsid w:val="00A84187"/>
    <w:rsid w:val="00A85DFE"/>
    <w:rsid w:val="00A8662A"/>
    <w:rsid w:val="00A8723A"/>
    <w:rsid w:val="00A87DDF"/>
    <w:rsid w:val="00A90CAE"/>
    <w:rsid w:val="00A90DE9"/>
    <w:rsid w:val="00A90E82"/>
    <w:rsid w:val="00A91857"/>
    <w:rsid w:val="00A9222A"/>
    <w:rsid w:val="00A9254B"/>
    <w:rsid w:val="00A92ADE"/>
    <w:rsid w:val="00A92D32"/>
    <w:rsid w:val="00A94818"/>
    <w:rsid w:val="00A96D21"/>
    <w:rsid w:val="00A97119"/>
    <w:rsid w:val="00A9743D"/>
    <w:rsid w:val="00AA053A"/>
    <w:rsid w:val="00AA0838"/>
    <w:rsid w:val="00AA096A"/>
    <w:rsid w:val="00AA10C1"/>
    <w:rsid w:val="00AA128C"/>
    <w:rsid w:val="00AA151E"/>
    <w:rsid w:val="00AA1DC0"/>
    <w:rsid w:val="00AA26C5"/>
    <w:rsid w:val="00AA2807"/>
    <w:rsid w:val="00AA3138"/>
    <w:rsid w:val="00AA45EC"/>
    <w:rsid w:val="00AA4E08"/>
    <w:rsid w:val="00AA6C86"/>
    <w:rsid w:val="00AB01AC"/>
    <w:rsid w:val="00AB0711"/>
    <w:rsid w:val="00AB0905"/>
    <w:rsid w:val="00AB0FF1"/>
    <w:rsid w:val="00AB1082"/>
    <w:rsid w:val="00AB14EE"/>
    <w:rsid w:val="00AB16F5"/>
    <w:rsid w:val="00AB1DF2"/>
    <w:rsid w:val="00AB3351"/>
    <w:rsid w:val="00AB3B75"/>
    <w:rsid w:val="00AB3C3D"/>
    <w:rsid w:val="00AB4A68"/>
    <w:rsid w:val="00AB5D0C"/>
    <w:rsid w:val="00AB61F8"/>
    <w:rsid w:val="00AB63FD"/>
    <w:rsid w:val="00AB75B5"/>
    <w:rsid w:val="00AB7C1F"/>
    <w:rsid w:val="00AC21FA"/>
    <w:rsid w:val="00AC28EB"/>
    <w:rsid w:val="00AC320D"/>
    <w:rsid w:val="00AC40B6"/>
    <w:rsid w:val="00AC46DE"/>
    <w:rsid w:val="00AC5967"/>
    <w:rsid w:val="00AC5FC2"/>
    <w:rsid w:val="00AC683C"/>
    <w:rsid w:val="00AC6F0F"/>
    <w:rsid w:val="00AC776F"/>
    <w:rsid w:val="00AD0AE5"/>
    <w:rsid w:val="00AD0AF4"/>
    <w:rsid w:val="00AD1DDA"/>
    <w:rsid w:val="00AD3375"/>
    <w:rsid w:val="00AD33F4"/>
    <w:rsid w:val="00AD374A"/>
    <w:rsid w:val="00AD4116"/>
    <w:rsid w:val="00AD48C0"/>
    <w:rsid w:val="00AD5554"/>
    <w:rsid w:val="00AD5713"/>
    <w:rsid w:val="00AD5756"/>
    <w:rsid w:val="00AD5E53"/>
    <w:rsid w:val="00AD60E8"/>
    <w:rsid w:val="00AD6576"/>
    <w:rsid w:val="00AD6918"/>
    <w:rsid w:val="00AD6C17"/>
    <w:rsid w:val="00AD6F59"/>
    <w:rsid w:val="00AD78EE"/>
    <w:rsid w:val="00AE0AC0"/>
    <w:rsid w:val="00AE0F6D"/>
    <w:rsid w:val="00AE1944"/>
    <w:rsid w:val="00AE32FD"/>
    <w:rsid w:val="00AE34FD"/>
    <w:rsid w:val="00AE36F8"/>
    <w:rsid w:val="00AE3930"/>
    <w:rsid w:val="00AE4541"/>
    <w:rsid w:val="00AE49B6"/>
    <w:rsid w:val="00AE4C4E"/>
    <w:rsid w:val="00AE5016"/>
    <w:rsid w:val="00AE7AA5"/>
    <w:rsid w:val="00AF05A8"/>
    <w:rsid w:val="00AF09CA"/>
    <w:rsid w:val="00AF29EB"/>
    <w:rsid w:val="00AF358A"/>
    <w:rsid w:val="00AF37E4"/>
    <w:rsid w:val="00AF3A1B"/>
    <w:rsid w:val="00AF3C3E"/>
    <w:rsid w:val="00AF3CFC"/>
    <w:rsid w:val="00AF5182"/>
    <w:rsid w:val="00AF5253"/>
    <w:rsid w:val="00AF538E"/>
    <w:rsid w:val="00AF5B6E"/>
    <w:rsid w:val="00AF6343"/>
    <w:rsid w:val="00AF6BA5"/>
    <w:rsid w:val="00AF6C78"/>
    <w:rsid w:val="00AF6E29"/>
    <w:rsid w:val="00AF74CA"/>
    <w:rsid w:val="00AF7EC5"/>
    <w:rsid w:val="00AF7F8F"/>
    <w:rsid w:val="00B01399"/>
    <w:rsid w:val="00B01439"/>
    <w:rsid w:val="00B028B0"/>
    <w:rsid w:val="00B02C96"/>
    <w:rsid w:val="00B033B9"/>
    <w:rsid w:val="00B038BB"/>
    <w:rsid w:val="00B03D17"/>
    <w:rsid w:val="00B040BD"/>
    <w:rsid w:val="00B041D7"/>
    <w:rsid w:val="00B047DF"/>
    <w:rsid w:val="00B04901"/>
    <w:rsid w:val="00B05117"/>
    <w:rsid w:val="00B053C5"/>
    <w:rsid w:val="00B07138"/>
    <w:rsid w:val="00B07A19"/>
    <w:rsid w:val="00B10714"/>
    <w:rsid w:val="00B107F6"/>
    <w:rsid w:val="00B1192B"/>
    <w:rsid w:val="00B12448"/>
    <w:rsid w:val="00B12C26"/>
    <w:rsid w:val="00B12DE5"/>
    <w:rsid w:val="00B1312A"/>
    <w:rsid w:val="00B14B39"/>
    <w:rsid w:val="00B15088"/>
    <w:rsid w:val="00B15EA3"/>
    <w:rsid w:val="00B1602B"/>
    <w:rsid w:val="00B1608C"/>
    <w:rsid w:val="00B1637D"/>
    <w:rsid w:val="00B1681B"/>
    <w:rsid w:val="00B16F62"/>
    <w:rsid w:val="00B17A14"/>
    <w:rsid w:val="00B202C2"/>
    <w:rsid w:val="00B2057E"/>
    <w:rsid w:val="00B20A6C"/>
    <w:rsid w:val="00B20D69"/>
    <w:rsid w:val="00B22A3C"/>
    <w:rsid w:val="00B233CB"/>
    <w:rsid w:val="00B23897"/>
    <w:rsid w:val="00B2423A"/>
    <w:rsid w:val="00B2455B"/>
    <w:rsid w:val="00B2477D"/>
    <w:rsid w:val="00B249F4"/>
    <w:rsid w:val="00B258A0"/>
    <w:rsid w:val="00B2593F"/>
    <w:rsid w:val="00B268C3"/>
    <w:rsid w:val="00B27AA4"/>
    <w:rsid w:val="00B27D90"/>
    <w:rsid w:val="00B30208"/>
    <w:rsid w:val="00B302E3"/>
    <w:rsid w:val="00B307CE"/>
    <w:rsid w:val="00B31215"/>
    <w:rsid w:val="00B3169D"/>
    <w:rsid w:val="00B31D60"/>
    <w:rsid w:val="00B31F7E"/>
    <w:rsid w:val="00B32466"/>
    <w:rsid w:val="00B326FC"/>
    <w:rsid w:val="00B3452C"/>
    <w:rsid w:val="00B347C8"/>
    <w:rsid w:val="00B348EE"/>
    <w:rsid w:val="00B34DD0"/>
    <w:rsid w:val="00B3509C"/>
    <w:rsid w:val="00B350A6"/>
    <w:rsid w:val="00B35C59"/>
    <w:rsid w:val="00B3619A"/>
    <w:rsid w:val="00B36F10"/>
    <w:rsid w:val="00B36FB9"/>
    <w:rsid w:val="00B37672"/>
    <w:rsid w:val="00B40B43"/>
    <w:rsid w:val="00B40F40"/>
    <w:rsid w:val="00B41F98"/>
    <w:rsid w:val="00B42CD1"/>
    <w:rsid w:val="00B42F83"/>
    <w:rsid w:val="00B436EE"/>
    <w:rsid w:val="00B43D91"/>
    <w:rsid w:val="00B44105"/>
    <w:rsid w:val="00B442A0"/>
    <w:rsid w:val="00B44443"/>
    <w:rsid w:val="00B501C9"/>
    <w:rsid w:val="00B51B65"/>
    <w:rsid w:val="00B51E0E"/>
    <w:rsid w:val="00B52828"/>
    <w:rsid w:val="00B52ED7"/>
    <w:rsid w:val="00B53145"/>
    <w:rsid w:val="00B53A01"/>
    <w:rsid w:val="00B53ADF"/>
    <w:rsid w:val="00B54F27"/>
    <w:rsid w:val="00B5535C"/>
    <w:rsid w:val="00B55B01"/>
    <w:rsid w:val="00B55C18"/>
    <w:rsid w:val="00B56DA6"/>
    <w:rsid w:val="00B579AC"/>
    <w:rsid w:val="00B61B57"/>
    <w:rsid w:val="00B61CC1"/>
    <w:rsid w:val="00B61CE5"/>
    <w:rsid w:val="00B623F2"/>
    <w:rsid w:val="00B62E2E"/>
    <w:rsid w:val="00B62F98"/>
    <w:rsid w:val="00B6465F"/>
    <w:rsid w:val="00B65726"/>
    <w:rsid w:val="00B65AB0"/>
    <w:rsid w:val="00B66D08"/>
    <w:rsid w:val="00B67404"/>
    <w:rsid w:val="00B67518"/>
    <w:rsid w:val="00B676F9"/>
    <w:rsid w:val="00B713DA"/>
    <w:rsid w:val="00B7140E"/>
    <w:rsid w:val="00B714DA"/>
    <w:rsid w:val="00B71C23"/>
    <w:rsid w:val="00B72DC5"/>
    <w:rsid w:val="00B74173"/>
    <w:rsid w:val="00B758FF"/>
    <w:rsid w:val="00B7618A"/>
    <w:rsid w:val="00B76192"/>
    <w:rsid w:val="00B762FB"/>
    <w:rsid w:val="00B76719"/>
    <w:rsid w:val="00B76722"/>
    <w:rsid w:val="00B777A2"/>
    <w:rsid w:val="00B8006C"/>
    <w:rsid w:val="00B800F1"/>
    <w:rsid w:val="00B818EC"/>
    <w:rsid w:val="00B82AD9"/>
    <w:rsid w:val="00B82D82"/>
    <w:rsid w:val="00B834D2"/>
    <w:rsid w:val="00B83546"/>
    <w:rsid w:val="00B8476A"/>
    <w:rsid w:val="00B84D1A"/>
    <w:rsid w:val="00B84DBF"/>
    <w:rsid w:val="00B85F41"/>
    <w:rsid w:val="00B86048"/>
    <w:rsid w:val="00B869C7"/>
    <w:rsid w:val="00B86C4D"/>
    <w:rsid w:val="00B8780A"/>
    <w:rsid w:val="00B8780D"/>
    <w:rsid w:val="00B87908"/>
    <w:rsid w:val="00B87D28"/>
    <w:rsid w:val="00B901F9"/>
    <w:rsid w:val="00B9051C"/>
    <w:rsid w:val="00B9068F"/>
    <w:rsid w:val="00B915B9"/>
    <w:rsid w:val="00B91BA1"/>
    <w:rsid w:val="00B937FE"/>
    <w:rsid w:val="00B942D0"/>
    <w:rsid w:val="00B960AB"/>
    <w:rsid w:val="00B96800"/>
    <w:rsid w:val="00B96F11"/>
    <w:rsid w:val="00BA0150"/>
    <w:rsid w:val="00BA0285"/>
    <w:rsid w:val="00BA0556"/>
    <w:rsid w:val="00BA15FD"/>
    <w:rsid w:val="00BA175C"/>
    <w:rsid w:val="00BA26FD"/>
    <w:rsid w:val="00BA2C40"/>
    <w:rsid w:val="00BA2D88"/>
    <w:rsid w:val="00BA2F3F"/>
    <w:rsid w:val="00BA3675"/>
    <w:rsid w:val="00BA3828"/>
    <w:rsid w:val="00BA4517"/>
    <w:rsid w:val="00BA494D"/>
    <w:rsid w:val="00BA569A"/>
    <w:rsid w:val="00BA5CEC"/>
    <w:rsid w:val="00BA60CD"/>
    <w:rsid w:val="00BA61D3"/>
    <w:rsid w:val="00BA6C4F"/>
    <w:rsid w:val="00BA7306"/>
    <w:rsid w:val="00BB03CC"/>
    <w:rsid w:val="00BB1190"/>
    <w:rsid w:val="00BB1DFE"/>
    <w:rsid w:val="00BB3583"/>
    <w:rsid w:val="00BB4231"/>
    <w:rsid w:val="00BB4CFF"/>
    <w:rsid w:val="00BB5A00"/>
    <w:rsid w:val="00BB6BF5"/>
    <w:rsid w:val="00BC1DE9"/>
    <w:rsid w:val="00BC26C9"/>
    <w:rsid w:val="00BC36AE"/>
    <w:rsid w:val="00BC3D73"/>
    <w:rsid w:val="00BC4EDE"/>
    <w:rsid w:val="00BC51F4"/>
    <w:rsid w:val="00BC5AE3"/>
    <w:rsid w:val="00BC60D8"/>
    <w:rsid w:val="00BC62D9"/>
    <w:rsid w:val="00BC6DEE"/>
    <w:rsid w:val="00BC7493"/>
    <w:rsid w:val="00BD035C"/>
    <w:rsid w:val="00BD0938"/>
    <w:rsid w:val="00BD14E8"/>
    <w:rsid w:val="00BD18CC"/>
    <w:rsid w:val="00BD1C31"/>
    <w:rsid w:val="00BD1EEE"/>
    <w:rsid w:val="00BD2107"/>
    <w:rsid w:val="00BD2555"/>
    <w:rsid w:val="00BD310E"/>
    <w:rsid w:val="00BD348D"/>
    <w:rsid w:val="00BD3A78"/>
    <w:rsid w:val="00BD614B"/>
    <w:rsid w:val="00BD73C4"/>
    <w:rsid w:val="00BD78C6"/>
    <w:rsid w:val="00BD7B6D"/>
    <w:rsid w:val="00BE058A"/>
    <w:rsid w:val="00BE07FA"/>
    <w:rsid w:val="00BE2D0C"/>
    <w:rsid w:val="00BE327D"/>
    <w:rsid w:val="00BE32CC"/>
    <w:rsid w:val="00BE37BD"/>
    <w:rsid w:val="00BE44FA"/>
    <w:rsid w:val="00BE4587"/>
    <w:rsid w:val="00BE4C84"/>
    <w:rsid w:val="00BE4D6D"/>
    <w:rsid w:val="00BE51DB"/>
    <w:rsid w:val="00BE59E8"/>
    <w:rsid w:val="00BE5ED4"/>
    <w:rsid w:val="00BE6801"/>
    <w:rsid w:val="00BE6C73"/>
    <w:rsid w:val="00BE757D"/>
    <w:rsid w:val="00BE7D88"/>
    <w:rsid w:val="00BF0760"/>
    <w:rsid w:val="00BF0CC8"/>
    <w:rsid w:val="00BF18CD"/>
    <w:rsid w:val="00BF1B10"/>
    <w:rsid w:val="00BF279E"/>
    <w:rsid w:val="00BF342A"/>
    <w:rsid w:val="00BF45E0"/>
    <w:rsid w:val="00BF67C6"/>
    <w:rsid w:val="00BF6DCB"/>
    <w:rsid w:val="00BF7D7D"/>
    <w:rsid w:val="00BF7F86"/>
    <w:rsid w:val="00C007EC"/>
    <w:rsid w:val="00C00DFF"/>
    <w:rsid w:val="00C01C7B"/>
    <w:rsid w:val="00C030F8"/>
    <w:rsid w:val="00C03953"/>
    <w:rsid w:val="00C05577"/>
    <w:rsid w:val="00C06772"/>
    <w:rsid w:val="00C06ED3"/>
    <w:rsid w:val="00C0734E"/>
    <w:rsid w:val="00C079CC"/>
    <w:rsid w:val="00C07E03"/>
    <w:rsid w:val="00C10B1F"/>
    <w:rsid w:val="00C10CA0"/>
    <w:rsid w:val="00C11CB5"/>
    <w:rsid w:val="00C11E98"/>
    <w:rsid w:val="00C12008"/>
    <w:rsid w:val="00C137F4"/>
    <w:rsid w:val="00C13C23"/>
    <w:rsid w:val="00C140CB"/>
    <w:rsid w:val="00C14EB3"/>
    <w:rsid w:val="00C1511A"/>
    <w:rsid w:val="00C16805"/>
    <w:rsid w:val="00C16AA4"/>
    <w:rsid w:val="00C21479"/>
    <w:rsid w:val="00C214B9"/>
    <w:rsid w:val="00C21506"/>
    <w:rsid w:val="00C219D6"/>
    <w:rsid w:val="00C22C2F"/>
    <w:rsid w:val="00C23016"/>
    <w:rsid w:val="00C23936"/>
    <w:rsid w:val="00C240FB"/>
    <w:rsid w:val="00C241FF"/>
    <w:rsid w:val="00C246CA"/>
    <w:rsid w:val="00C24B0A"/>
    <w:rsid w:val="00C25EFA"/>
    <w:rsid w:val="00C26657"/>
    <w:rsid w:val="00C26D50"/>
    <w:rsid w:val="00C3081F"/>
    <w:rsid w:val="00C31444"/>
    <w:rsid w:val="00C31B53"/>
    <w:rsid w:val="00C32173"/>
    <w:rsid w:val="00C32DCF"/>
    <w:rsid w:val="00C33364"/>
    <w:rsid w:val="00C33413"/>
    <w:rsid w:val="00C33536"/>
    <w:rsid w:val="00C339B0"/>
    <w:rsid w:val="00C33F33"/>
    <w:rsid w:val="00C35456"/>
    <w:rsid w:val="00C35E8C"/>
    <w:rsid w:val="00C361A1"/>
    <w:rsid w:val="00C3642E"/>
    <w:rsid w:val="00C36B20"/>
    <w:rsid w:val="00C408ED"/>
    <w:rsid w:val="00C42A87"/>
    <w:rsid w:val="00C42BB5"/>
    <w:rsid w:val="00C43F55"/>
    <w:rsid w:val="00C44C95"/>
    <w:rsid w:val="00C4512E"/>
    <w:rsid w:val="00C45510"/>
    <w:rsid w:val="00C46A2B"/>
    <w:rsid w:val="00C52283"/>
    <w:rsid w:val="00C52421"/>
    <w:rsid w:val="00C53725"/>
    <w:rsid w:val="00C537A3"/>
    <w:rsid w:val="00C549A4"/>
    <w:rsid w:val="00C56FFD"/>
    <w:rsid w:val="00C5732D"/>
    <w:rsid w:val="00C576B1"/>
    <w:rsid w:val="00C57FA0"/>
    <w:rsid w:val="00C6024B"/>
    <w:rsid w:val="00C606D7"/>
    <w:rsid w:val="00C60820"/>
    <w:rsid w:val="00C60AE4"/>
    <w:rsid w:val="00C61353"/>
    <w:rsid w:val="00C61C2B"/>
    <w:rsid w:val="00C61CBD"/>
    <w:rsid w:val="00C62551"/>
    <w:rsid w:val="00C63C03"/>
    <w:rsid w:val="00C641A7"/>
    <w:rsid w:val="00C64569"/>
    <w:rsid w:val="00C64908"/>
    <w:rsid w:val="00C6497C"/>
    <w:rsid w:val="00C674F8"/>
    <w:rsid w:val="00C70992"/>
    <w:rsid w:val="00C71454"/>
    <w:rsid w:val="00C719D8"/>
    <w:rsid w:val="00C72319"/>
    <w:rsid w:val="00C72663"/>
    <w:rsid w:val="00C72CE3"/>
    <w:rsid w:val="00C73109"/>
    <w:rsid w:val="00C731D4"/>
    <w:rsid w:val="00C73217"/>
    <w:rsid w:val="00C73826"/>
    <w:rsid w:val="00C739E1"/>
    <w:rsid w:val="00C7486B"/>
    <w:rsid w:val="00C749F6"/>
    <w:rsid w:val="00C74DBC"/>
    <w:rsid w:val="00C75781"/>
    <w:rsid w:val="00C7790D"/>
    <w:rsid w:val="00C77A2F"/>
    <w:rsid w:val="00C80281"/>
    <w:rsid w:val="00C80F91"/>
    <w:rsid w:val="00C81B84"/>
    <w:rsid w:val="00C823BD"/>
    <w:rsid w:val="00C82B29"/>
    <w:rsid w:val="00C84A2D"/>
    <w:rsid w:val="00C85371"/>
    <w:rsid w:val="00C8681E"/>
    <w:rsid w:val="00C86A7D"/>
    <w:rsid w:val="00C87A4C"/>
    <w:rsid w:val="00C87C42"/>
    <w:rsid w:val="00C87C80"/>
    <w:rsid w:val="00C91309"/>
    <w:rsid w:val="00C92062"/>
    <w:rsid w:val="00C9379A"/>
    <w:rsid w:val="00C954EF"/>
    <w:rsid w:val="00C957CC"/>
    <w:rsid w:val="00C95FBF"/>
    <w:rsid w:val="00C972B8"/>
    <w:rsid w:val="00C97DBE"/>
    <w:rsid w:val="00CA06BF"/>
    <w:rsid w:val="00CA1291"/>
    <w:rsid w:val="00CA1327"/>
    <w:rsid w:val="00CA16F3"/>
    <w:rsid w:val="00CA24E4"/>
    <w:rsid w:val="00CA253C"/>
    <w:rsid w:val="00CA2A46"/>
    <w:rsid w:val="00CA2BC0"/>
    <w:rsid w:val="00CA43C5"/>
    <w:rsid w:val="00CA7251"/>
    <w:rsid w:val="00CA7A01"/>
    <w:rsid w:val="00CA7DD3"/>
    <w:rsid w:val="00CB03FA"/>
    <w:rsid w:val="00CB0C2A"/>
    <w:rsid w:val="00CB20E7"/>
    <w:rsid w:val="00CB2B0B"/>
    <w:rsid w:val="00CB2DBF"/>
    <w:rsid w:val="00CB2DF3"/>
    <w:rsid w:val="00CB3972"/>
    <w:rsid w:val="00CB3F69"/>
    <w:rsid w:val="00CB4491"/>
    <w:rsid w:val="00CB5106"/>
    <w:rsid w:val="00CB540D"/>
    <w:rsid w:val="00CB565F"/>
    <w:rsid w:val="00CB630F"/>
    <w:rsid w:val="00CB6781"/>
    <w:rsid w:val="00CB6D8C"/>
    <w:rsid w:val="00CB7298"/>
    <w:rsid w:val="00CC085F"/>
    <w:rsid w:val="00CC0C49"/>
    <w:rsid w:val="00CC112C"/>
    <w:rsid w:val="00CC12FA"/>
    <w:rsid w:val="00CC17E3"/>
    <w:rsid w:val="00CC1E76"/>
    <w:rsid w:val="00CC1F20"/>
    <w:rsid w:val="00CC3C4E"/>
    <w:rsid w:val="00CC3C5E"/>
    <w:rsid w:val="00CC3D9D"/>
    <w:rsid w:val="00CC4914"/>
    <w:rsid w:val="00CC5C8C"/>
    <w:rsid w:val="00CC6644"/>
    <w:rsid w:val="00CC740C"/>
    <w:rsid w:val="00CC7644"/>
    <w:rsid w:val="00CD03C6"/>
    <w:rsid w:val="00CD12D3"/>
    <w:rsid w:val="00CD1CAA"/>
    <w:rsid w:val="00CD203D"/>
    <w:rsid w:val="00CD2240"/>
    <w:rsid w:val="00CD2CF4"/>
    <w:rsid w:val="00CD2D77"/>
    <w:rsid w:val="00CD300F"/>
    <w:rsid w:val="00CD3598"/>
    <w:rsid w:val="00CD37F4"/>
    <w:rsid w:val="00CD53DA"/>
    <w:rsid w:val="00CD617A"/>
    <w:rsid w:val="00CD72CB"/>
    <w:rsid w:val="00CD732F"/>
    <w:rsid w:val="00CD7630"/>
    <w:rsid w:val="00CD7CA6"/>
    <w:rsid w:val="00CE18E1"/>
    <w:rsid w:val="00CE22DF"/>
    <w:rsid w:val="00CE66DC"/>
    <w:rsid w:val="00CE75BD"/>
    <w:rsid w:val="00CE7AC1"/>
    <w:rsid w:val="00CE7CF1"/>
    <w:rsid w:val="00CE7DF9"/>
    <w:rsid w:val="00CE7E50"/>
    <w:rsid w:val="00CE7E57"/>
    <w:rsid w:val="00CF143B"/>
    <w:rsid w:val="00CF17E0"/>
    <w:rsid w:val="00CF1CF6"/>
    <w:rsid w:val="00CF36A1"/>
    <w:rsid w:val="00CF3FDB"/>
    <w:rsid w:val="00CF4209"/>
    <w:rsid w:val="00CF4B8D"/>
    <w:rsid w:val="00CF6B6C"/>
    <w:rsid w:val="00CF7568"/>
    <w:rsid w:val="00CF7B36"/>
    <w:rsid w:val="00CF7F7E"/>
    <w:rsid w:val="00D00D78"/>
    <w:rsid w:val="00D01890"/>
    <w:rsid w:val="00D03FE0"/>
    <w:rsid w:val="00D03FE2"/>
    <w:rsid w:val="00D0415E"/>
    <w:rsid w:val="00D059F3"/>
    <w:rsid w:val="00D06287"/>
    <w:rsid w:val="00D0649D"/>
    <w:rsid w:val="00D064DC"/>
    <w:rsid w:val="00D06660"/>
    <w:rsid w:val="00D0756A"/>
    <w:rsid w:val="00D100D1"/>
    <w:rsid w:val="00D102E4"/>
    <w:rsid w:val="00D1059C"/>
    <w:rsid w:val="00D1171F"/>
    <w:rsid w:val="00D1184A"/>
    <w:rsid w:val="00D11B1D"/>
    <w:rsid w:val="00D12EAC"/>
    <w:rsid w:val="00D1320A"/>
    <w:rsid w:val="00D1372D"/>
    <w:rsid w:val="00D14269"/>
    <w:rsid w:val="00D1456F"/>
    <w:rsid w:val="00D14D18"/>
    <w:rsid w:val="00D14EF7"/>
    <w:rsid w:val="00D152B3"/>
    <w:rsid w:val="00D15756"/>
    <w:rsid w:val="00D15C52"/>
    <w:rsid w:val="00D16A36"/>
    <w:rsid w:val="00D16DBD"/>
    <w:rsid w:val="00D1789D"/>
    <w:rsid w:val="00D17BE8"/>
    <w:rsid w:val="00D17C93"/>
    <w:rsid w:val="00D2030C"/>
    <w:rsid w:val="00D2038A"/>
    <w:rsid w:val="00D20A68"/>
    <w:rsid w:val="00D20C05"/>
    <w:rsid w:val="00D20D37"/>
    <w:rsid w:val="00D21FB7"/>
    <w:rsid w:val="00D220A9"/>
    <w:rsid w:val="00D22D3C"/>
    <w:rsid w:val="00D22D81"/>
    <w:rsid w:val="00D23243"/>
    <w:rsid w:val="00D2389E"/>
    <w:rsid w:val="00D23E5B"/>
    <w:rsid w:val="00D24ABB"/>
    <w:rsid w:val="00D24F31"/>
    <w:rsid w:val="00D259D5"/>
    <w:rsid w:val="00D26456"/>
    <w:rsid w:val="00D27C5E"/>
    <w:rsid w:val="00D30160"/>
    <w:rsid w:val="00D3083F"/>
    <w:rsid w:val="00D30AA8"/>
    <w:rsid w:val="00D314CD"/>
    <w:rsid w:val="00D3224F"/>
    <w:rsid w:val="00D3241D"/>
    <w:rsid w:val="00D32D19"/>
    <w:rsid w:val="00D34778"/>
    <w:rsid w:val="00D353A8"/>
    <w:rsid w:val="00D35FA5"/>
    <w:rsid w:val="00D36827"/>
    <w:rsid w:val="00D36FBD"/>
    <w:rsid w:val="00D37267"/>
    <w:rsid w:val="00D40563"/>
    <w:rsid w:val="00D40EAA"/>
    <w:rsid w:val="00D4109B"/>
    <w:rsid w:val="00D41407"/>
    <w:rsid w:val="00D42AFF"/>
    <w:rsid w:val="00D441BA"/>
    <w:rsid w:val="00D4426F"/>
    <w:rsid w:val="00D44D8C"/>
    <w:rsid w:val="00D45439"/>
    <w:rsid w:val="00D45875"/>
    <w:rsid w:val="00D4749B"/>
    <w:rsid w:val="00D47634"/>
    <w:rsid w:val="00D4795F"/>
    <w:rsid w:val="00D507DD"/>
    <w:rsid w:val="00D51A20"/>
    <w:rsid w:val="00D52011"/>
    <w:rsid w:val="00D5213C"/>
    <w:rsid w:val="00D523CC"/>
    <w:rsid w:val="00D52F7C"/>
    <w:rsid w:val="00D53D6E"/>
    <w:rsid w:val="00D54018"/>
    <w:rsid w:val="00D542EB"/>
    <w:rsid w:val="00D54DB5"/>
    <w:rsid w:val="00D55D91"/>
    <w:rsid w:val="00D55E1C"/>
    <w:rsid w:val="00D55FCE"/>
    <w:rsid w:val="00D5622C"/>
    <w:rsid w:val="00D56EF8"/>
    <w:rsid w:val="00D57AF1"/>
    <w:rsid w:val="00D60658"/>
    <w:rsid w:val="00D609A0"/>
    <w:rsid w:val="00D61AC0"/>
    <w:rsid w:val="00D620A8"/>
    <w:rsid w:val="00D6239A"/>
    <w:rsid w:val="00D623E8"/>
    <w:rsid w:val="00D62A1E"/>
    <w:rsid w:val="00D635C2"/>
    <w:rsid w:val="00D64AD6"/>
    <w:rsid w:val="00D65DB9"/>
    <w:rsid w:val="00D65FBA"/>
    <w:rsid w:val="00D6635A"/>
    <w:rsid w:val="00D678DC"/>
    <w:rsid w:val="00D7008F"/>
    <w:rsid w:val="00D705AF"/>
    <w:rsid w:val="00D707EE"/>
    <w:rsid w:val="00D70E06"/>
    <w:rsid w:val="00D7415B"/>
    <w:rsid w:val="00D74531"/>
    <w:rsid w:val="00D753DD"/>
    <w:rsid w:val="00D758AC"/>
    <w:rsid w:val="00D760B8"/>
    <w:rsid w:val="00D76833"/>
    <w:rsid w:val="00D76C38"/>
    <w:rsid w:val="00D77ECD"/>
    <w:rsid w:val="00D801C2"/>
    <w:rsid w:val="00D816D2"/>
    <w:rsid w:val="00D81AD1"/>
    <w:rsid w:val="00D82054"/>
    <w:rsid w:val="00D82719"/>
    <w:rsid w:val="00D83D35"/>
    <w:rsid w:val="00D85420"/>
    <w:rsid w:val="00D8558E"/>
    <w:rsid w:val="00D86141"/>
    <w:rsid w:val="00D86FEF"/>
    <w:rsid w:val="00D87DCE"/>
    <w:rsid w:val="00D908DF"/>
    <w:rsid w:val="00D91BDF"/>
    <w:rsid w:val="00D935CE"/>
    <w:rsid w:val="00D96026"/>
    <w:rsid w:val="00D96A4A"/>
    <w:rsid w:val="00D96E75"/>
    <w:rsid w:val="00D9704B"/>
    <w:rsid w:val="00D974FA"/>
    <w:rsid w:val="00D9756A"/>
    <w:rsid w:val="00DA137D"/>
    <w:rsid w:val="00DA13A2"/>
    <w:rsid w:val="00DA14BB"/>
    <w:rsid w:val="00DA14E6"/>
    <w:rsid w:val="00DA15E0"/>
    <w:rsid w:val="00DA1912"/>
    <w:rsid w:val="00DA2339"/>
    <w:rsid w:val="00DA24D8"/>
    <w:rsid w:val="00DA2B0B"/>
    <w:rsid w:val="00DA3819"/>
    <w:rsid w:val="00DA3ABA"/>
    <w:rsid w:val="00DA41F6"/>
    <w:rsid w:val="00DA467F"/>
    <w:rsid w:val="00DA4B53"/>
    <w:rsid w:val="00DA5771"/>
    <w:rsid w:val="00DA59F0"/>
    <w:rsid w:val="00DA59F1"/>
    <w:rsid w:val="00DA5CBE"/>
    <w:rsid w:val="00DA5D8A"/>
    <w:rsid w:val="00DA6D9F"/>
    <w:rsid w:val="00DA6FB4"/>
    <w:rsid w:val="00DA794F"/>
    <w:rsid w:val="00DB0000"/>
    <w:rsid w:val="00DB1858"/>
    <w:rsid w:val="00DB1987"/>
    <w:rsid w:val="00DB1D6E"/>
    <w:rsid w:val="00DB2266"/>
    <w:rsid w:val="00DB281C"/>
    <w:rsid w:val="00DB2AFD"/>
    <w:rsid w:val="00DB381F"/>
    <w:rsid w:val="00DB3DBF"/>
    <w:rsid w:val="00DB4637"/>
    <w:rsid w:val="00DB4A5D"/>
    <w:rsid w:val="00DB4BA5"/>
    <w:rsid w:val="00DB5D78"/>
    <w:rsid w:val="00DB6567"/>
    <w:rsid w:val="00DB69F5"/>
    <w:rsid w:val="00DB6C17"/>
    <w:rsid w:val="00DB6FED"/>
    <w:rsid w:val="00DB70B6"/>
    <w:rsid w:val="00DC0293"/>
    <w:rsid w:val="00DC02FC"/>
    <w:rsid w:val="00DC041C"/>
    <w:rsid w:val="00DC0DA2"/>
    <w:rsid w:val="00DC179D"/>
    <w:rsid w:val="00DC18BE"/>
    <w:rsid w:val="00DC2623"/>
    <w:rsid w:val="00DC3269"/>
    <w:rsid w:val="00DC3331"/>
    <w:rsid w:val="00DC46D3"/>
    <w:rsid w:val="00DC4742"/>
    <w:rsid w:val="00DC481E"/>
    <w:rsid w:val="00DC5483"/>
    <w:rsid w:val="00DC5639"/>
    <w:rsid w:val="00DC5888"/>
    <w:rsid w:val="00DC6533"/>
    <w:rsid w:val="00DC6AD6"/>
    <w:rsid w:val="00DC7C75"/>
    <w:rsid w:val="00DD16A3"/>
    <w:rsid w:val="00DD1747"/>
    <w:rsid w:val="00DD1D18"/>
    <w:rsid w:val="00DD1D27"/>
    <w:rsid w:val="00DD1D9A"/>
    <w:rsid w:val="00DD234B"/>
    <w:rsid w:val="00DD2C72"/>
    <w:rsid w:val="00DD36D7"/>
    <w:rsid w:val="00DD52E3"/>
    <w:rsid w:val="00DD54E9"/>
    <w:rsid w:val="00DD59C3"/>
    <w:rsid w:val="00DD5D97"/>
    <w:rsid w:val="00DD5E94"/>
    <w:rsid w:val="00DD6570"/>
    <w:rsid w:val="00DD70FD"/>
    <w:rsid w:val="00DD78AB"/>
    <w:rsid w:val="00DD7DDB"/>
    <w:rsid w:val="00DE012B"/>
    <w:rsid w:val="00DE0138"/>
    <w:rsid w:val="00DE0260"/>
    <w:rsid w:val="00DE0276"/>
    <w:rsid w:val="00DE06B2"/>
    <w:rsid w:val="00DE12AA"/>
    <w:rsid w:val="00DE1626"/>
    <w:rsid w:val="00DE1B29"/>
    <w:rsid w:val="00DE2301"/>
    <w:rsid w:val="00DE337F"/>
    <w:rsid w:val="00DE3F65"/>
    <w:rsid w:val="00DE55BB"/>
    <w:rsid w:val="00DE5ECE"/>
    <w:rsid w:val="00DE6065"/>
    <w:rsid w:val="00DE70D4"/>
    <w:rsid w:val="00DE7330"/>
    <w:rsid w:val="00DE7D0A"/>
    <w:rsid w:val="00DF0279"/>
    <w:rsid w:val="00DF13B8"/>
    <w:rsid w:val="00DF17E3"/>
    <w:rsid w:val="00DF3498"/>
    <w:rsid w:val="00DF3917"/>
    <w:rsid w:val="00DF441A"/>
    <w:rsid w:val="00DF5F89"/>
    <w:rsid w:val="00DF62FA"/>
    <w:rsid w:val="00DF75C3"/>
    <w:rsid w:val="00DF7B57"/>
    <w:rsid w:val="00E000E3"/>
    <w:rsid w:val="00E003B7"/>
    <w:rsid w:val="00E00A39"/>
    <w:rsid w:val="00E01310"/>
    <w:rsid w:val="00E01ED7"/>
    <w:rsid w:val="00E03C2E"/>
    <w:rsid w:val="00E03CF7"/>
    <w:rsid w:val="00E03E0B"/>
    <w:rsid w:val="00E03F16"/>
    <w:rsid w:val="00E040EF"/>
    <w:rsid w:val="00E0650E"/>
    <w:rsid w:val="00E06DA1"/>
    <w:rsid w:val="00E0727C"/>
    <w:rsid w:val="00E0798B"/>
    <w:rsid w:val="00E1085A"/>
    <w:rsid w:val="00E132D0"/>
    <w:rsid w:val="00E13D65"/>
    <w:rsid w:val="00E14712"/>
    <w:rsid w:val="00E14A77"/>
    <w:rsid w:val="00E14F6C"/>
    <w:rsid w:val="00E158D7"/>
    <w:rsid w:val="00E15F0B"/>
    <w:rsid w:val="00E17166"/>
    <w:rsid w:val="00E208F1"/>
    <w:rsid w:val="00E210BE"/>
    <w:rsid w:val="00E21B8B"/>
    <w:rsid w:val="00E21D59"/>
    <w:rsid w:val="00E2261B"/>
    <w:rsid w:val="00E22981"/>
    <w:rsid w:val="00E22DBC"/>
    <w:rsid w:val="00E22EEC"/>
    <w:rsid w:val="00E23A18"/>
    <w:rsid w:val="00E23EA6"/>
    <w:rsid w:val="00E249C0"/>
    <w:rsid w:val="00E25263"/>
    <w:rsid w:val="00E258D0"/>
    <w:rsid w:val="00E27C40"/>
    <w:rsid w:val="00E30399"/>
    <w:rsid w:val="00E3062D"/>
    <w:rsid w:val="00E30767"/>
    <w:rsid w:val="00E30B7A"/>
    <w:rsid w:val="00E30BEF"/>
    <w:rsid w:val="00E3157F"/>
    <w:rsid w:val="00E31607"/>
    <w:rsid w:val="00E3168E"/>
    <w:rsid w:val="00E31EF8"/>
    <w:rsid w:val="00E322BC"/>
    <w:rsid w:val="00E32477"/>
    <w:rsid w:val="00E33502"/>
    <w:rsid w:val="00E3466E"/>
    <w:rsid w:val="00E3543E"/>
    <w:rsid w:val="00E35663"/>
    <w:rsid w:val="00E36781"/>
    <w:rsid w:val="00E36AA6"/>
    <w:rsid w:val="00E36E67"/>
    <w:rsid w:val="00E3703B"/>
    <w:rsid w:val="00E376CE"/>
    <w:rsid w:val="00E407BC"/>
    <w:rsid w:val="00E41518"/>
    <w:rsid w:val="00E418D6"/>
    <w:rsid w:val="00E4238F"/>
    <w:rsid w:val="00E42ED7"/>
    <w:rsid w:val="00E43984"/>
    <w:rsid w:val="00E44E8B"/>
    <w:rsid w:val="00E45637"/>
    <w:rsid w:val="00E45875"/>
    <w:rsid w:val="00E47843"/>
    <w:rsid w:val="00E47D54"/>
    <w:rsid w:val="00E50F4D"/>
    <w:rsid w:val="00E5138F"/>
    <w:rsid w:val="00E51CFC"/>
    <w:rsid w:val="00E52108"/>
    <w:rsid w:val="00E5255E"/>
    <w:rsid w:val="00E52AF5"/>
    <w:rsid w:val="00E5371A"/>
    <w:rsid w:val="00E5400E"/>
    <w:rsid w:val="00E54FEB"/>
    <w:rsid w:val="00E55181"/>
    <w:rsid w:val="00E554EE"/>
    <w:rsid w:val="00E566C0"/>
    <w:rsid w:val="00E56E9C"/>
    <w:rsid w:val="00E6177E"/>
    <w:rsid w:val="00E618F9"/>
    <w:rsid w:val="00E61946"/>
    <w:rsid w:val="00E6234E"/>
    <w:rsid w:val="00E623D8"/>
    <w:rsid w:val="00E6248E"/>
    <w:rsid w:val="00E6495D"/>
    <w:rsid w:val="00E64E73"/>
    <w:rsid w:val="00E65238"/>
    <w:rsid w:val="00E65508"/>
    <w:rsid w:val="00E66225"/>
    <w:rsid w:val="00E66AF2"/>
    <w:rsid w:val="00E66DA0"/>
    <w:rsid w:val="00E67C26"/>
    <w:rsid w:val="00E70759"/>
    <w:rsid w:val="00E70FC5"/>
    <w:rsid w:val="00E72569"/>
    <w:rsid w:val="00E729D2"/>
    <w:rsid w:val="00E72EA3"/>
    <w:rsid w:val="00E735E7"/>
    <w:rsid w:val="00E7449C"/>
    <w:rsid w:val="00E755BB"/>
    <w:rsid w:val="00E76062"/>
    <w:rsid w:val="00E8009D"/>
    <w:rsid w:val="00E818A1"/>
    <w:rsid w:val="00E829B6"/>
    <w:rsid w:val="00E834C9"/>
    <w:rsid w:val="00E83F47"/>
    <w:rsid w:val="00E843A6"/>
    <w:rsid w:val="00E86403"/>
    <w:rsid w:val="00E86AA9"/>
    <w:rsid w:val="00E90EA7"/>
    <w:rsid w:val="00E91284"/>
    <w:rsid w:val="00E912EE"/>
    <w:rsid w:val="00E91A08"/>
    <w:rsid w:val="00E92481"/>
    <w:rsid w:val="00E94926"/>
    <w:rsid w:val="00E96674"/>
    <w:rsid w:val="00E978A5"/>
    <w:rsid w:val="00EA0023"/>
    <w:rsid w:val="00EA0889"/>
    <w:rsid w:val="00EA09E0"/>
    <w:rsid w:val="00EA0B81"/>
    <w:rsid w:val="00EA11B6"/>
    <w:rsid w:val="00EA296A"/>
    <w:rsid w:val="00EA2B6B"/>
    <w:rsid w:val="00EA2EC6"/>
    <w:rsid w:val="00EA3127"/>
    <w:rsid w:val="00EA3375"/>
    <w:rsid w:val="00EA34A0"/>
    <w:rsid w:val="00EA3EAB"/>
    <w:rsid w:val="00EA3F53"/>
    <w:rsid w:val="00EA4637"/>
    <w:rsid w:val="00EA47C4"/>
    <w:rsid w:val="00EA493D"/>
    <w:rsid w:val="00EA619F"/>
    <w:rsid w:val="00EA65EC"/>
    <w:rsid w:val="00EA74F7"/>
    <w:rsid w:val="00EA7C44"/>
    <w:rsid w:val="00EB01D1"/>
    <w:rsid w:val="00EB04A8"/>
    <w:rsid w:val="00EB15A1"/>
    <w:rsid w:val="00EB360B"/>
    <w:rsid w:val="00EB42EB"/>
    <w:rsid w:val="00EB43E7"/>
    <w:rsid w:val="00EB5A27"/>
    <w:rsid w:val="00EB5F85"/>
    <w:rsid w:val="00EB60A8"/>
    <w:rsid w:val="00EB6EA0"/>
    <w:rsid w:val="00EC0553"/>
    <w:rsid w:val="00EC1289"/>
    <w:rsid w:val="00EC199C"/>
    <w:rsid w:val="00EC1A26"/>
    <w:rsid w:val="00EC295E"/>
    <w:rsid w:val="00EC2983"/>
    <w:rsid w:val="00EC29FD"/>
    <w:rsid w:val="00EC3056"/>
    <w:rsid w:val="00EC33BE"/>
    <w:rsid w:val="00EC47B8"/>
    <w:rsid w:val="00EC4B46"/>
    <w:rsid w:val="00EC5C76"/>
    <w:rsid w:val="00EC6D34"/>
    <w:rsid w:val="00EC7FC1"/>
    <w:rsid w:val="00EC7FEE"/>
    <w:rsid w:val="00ED0E55"/>
    <w:rsid w:val="00ED1292"/>
    <w:rsid w:val="00ED14DE"/>
    <w:rsid w:val="00ED15B6"/>
    <w:rsid w:val="00ED1E6E"/>
    <w:rsid w:val="00ED218D"/>
    <w:rsid w:val="00ED2587"/>
    <w:rsid w:val="00ED29B1"/>
    <w:rsid w:val="00ED326D"/>
    <w:rsid w:val="00ED40B0"/>
    <w:rsid w:val="00ED4BDA"/>
    <w:rsid w:val="00ED4C8A"/>
    <w:rsid w:val="00ED5502"/>
    <w:rsid w:val="00ED57C5"/>
    <w:rsid w:val="00ED5929"/>
    <w:rsid w:val="00ED730A"/>
    <w:rsid w:val="00ED762C"/>
    <w:rsid w:val="00ED7B71"/>
    <w:rsid w:val="00EE1136"/>
    <w:rsid w:val="00EE37E5"/>
    <w:rsid w:val="00EE428A"/>
    <w:rsid w:val="00EE44CD"/>
    <w:rsid w:val="00EE465E"/>
    <w:rsid w:val="00EE4698"/>
    <w:rsid w:val="00EE4AB7"/>
    <w:rsid w:val="00EE55FA"/>
    <w:rsid w:val="00EE5660"/>
    <w:rsid w:val="00EE6B94"/>
    <w:rsid w:val="00EF144B"/>
    <w:rsid w:val="00EF1911"/>
    <w:rsid w:val="00EF2A8B"/>
    <w:rsid w:val="00EF2CC1"/>
    <w:rsid w:val="00EF32A3"/>
    <w:rsid w:val="00EF331B"/>
    <w:rsid w:val="00EF358D"/>
    <w:rsid w:val="00EF3A25"/>
    <w:rsid w:val="00EF3FD5"/>
    <w:rsid w:val="00EF5051"/>
    <w:rsid w:val="00EF6C14"/>
    <w:rsid w:val="00EF7E3C"/>
    <w:rsid w:val="00F0167D"/>
    <w:rsid w:val="00F01B85"/>
    <w:rsid w:val="00F01D78"/>
    <w:rsid w:val="00F0216E"/>
    <w:rsid w:val="00F0285F"/>
    <w:rsid w:val="00F03243"/>
    <w:rsid w:val="00F0372B"/>
    <w:rsid w:val="00F04183"/>
    <w:rsid w:val="00F048C5"/>
    <w:rsid w:val="00F05FBC"/>
    <w:rsid w:val="00F07841"/>
    <w:rsid w:val="00F07D4C"/>
    <w:rsid w:val="00F07EF6"/>
    <w:rsid w:val="00F1024A"/>
    <w:rsid w:val="00F11C28"/>
    <w:rsid w:val="00F12A03"/>
    <w:rsid w:val="00F13314"/>
    <w:rsid w:val="00F13336"/>
    <w:rsid w:val="00F138D3"/>
    <w:rsid w:val="00F13D8F"/>
    <w:rsid w:val="00F140F3"/>
    <w:rsid w:val="00F15312"/>
    <w:rsid w:val="00F156B4"/>
    <w:rsid w:val="00F15709"/>
    <w:rsid w:val="00F16056"/>
    <w:rsid w:val="00F16B89"/>
    <w:rsid w:val="00F16C9C"/>
    <w:rsid w:val="00F20537"/>
    <w:rsid w:val="00F2149C"/>
    <w:rsid w:val="00F21941"/>
    <w:rsid w:val="00F21C4D"/>
    <w:rsid w:val="00F226B3"/>
    <w:rsid w:val="00F22FFE"/>
    <w:rsid w:val="00F23BA0"/>
    <w:rsid w:val="00F23EDC"/>
    <w:rsid w:val="00F24128"/>
    <w:rsid w:val="00F244E7"/>
    <w:rsid w:val="00F24D33"/>
    <w:rsid w:val="00F2506D"/>
    <w:rsid w:val="00F25097"/>
    <w:rsid w:val="00F266E2"/>
    <w:rsid w:val="00F26978"/>
    <w:rsid w:val="00F2756A"/>
    <w:rsid w:val="00F306A5"/>
    <w:rsid w:val="00F3184E"/>
    <w:rsid w:val="00F33F0F"/>
    <w:rsid w:val="00F34EBF"/>
    <w:rsid w:val="00F35921"/>
    <w:rsid w:val="00F361C0"/>
    <w:rsid w:val="00F36ED3"/>
    <w:rsid w:val="00F37BFD"/>
    <w:rsid w:val="00F37D78"/>
    <w:rsid w:val="00F37D83"/>
    <w:rsid w:val="00F41194"/>
    <w:rsid w:val="00F41D7A"/>
    <w:rsid w:val="00F42762"/>
    <w:rsid w:val="00F42B27"/>
    <w:rsid w:val="00F42C32"/>
    <w:rsid w:val="00F42CC8"/>
    <w:rsid w:val="00F42E60"/>
    <w:rsid w:val="00F42ED3"/>
    <w:rsid w:val="00F445FB"/>
    <w:rsid w:val="00F4509F"/>
    <w:rsid w:val="00F455A0"/>
    <w:rsid w:val="00F45FE5"/>
    <w:rsid w:val="00F461FC"/>
    <w:rsid w:val="00F473ED"/>
    <w:rsid w:val="00F478B7"/>
    <w:rsid w:val="00F47AFB"/>
    <w:rsid w:val="00F5080A"/>
    <w:rsid w:val="00F5135F"/>
    <w:rsid w:val="00F5157E"/>
    <w:rsid w:val="00F51971"/>
    <w:rsid w:val="00F51D89"/>
    <w:rsid w:val="00F51F45"/>
    <w:rsid w:val="00F52954"/>
    <w:rsid w:val="00F534A9"/>
    <w:rsid w:val="00F55340"/>
    <w:rsid w:val="00F56324"/>
    <w:rsid w:val="00F56D65"/>
    <w:rsid w:val="00F56DDB"/>
    <w:rsid w:val="00F56E7B"/>
    <w:rsid w:val="00F602E7"/>
    <w:rsid w:val="00F610AD"/>
    <w:rsid w:val="00F61CB5"/>
    <w:rsid w:val="00F634AF"/>
    <w:rsid w:val="00F64488"/>
    <w:rsid w:val="00F65142"/>
    <w:rsid w:val="00F66264"/>
    <w:rsid w:val="00F7084C"/>
    <w:rsid w:val="00F7092D"/>
    <w:rsid w:val="00F70E3A"/>
    <w:rsid w:val="00F713EA"/>
    <w:rsid w:val="00F7220E"/>
    <w:rsid w:val="00F723FA"/>
    <w:rsid w:val="00F72C09"/>
    <w:rsid w:val="00F739F3"/>
    <w:rsid w:val="00F73FD5"/>
    <w:rsid w:val="00F74A2B"/>
    <w:rsid w:val="00F74B8A"/>
    <w:rsid w:val="00F75366"/>
    <w:rsid w:val="00F753AC"/>
    <w:rsid w:val="00F75BB5"/>
    <w:rsid w:val="00F76A4A"/>
    <w:rsid w:val="00F800E3"/>
    <w:rsid w:val="00F8089E"/>
    <w:rsid w:val="00F815E0"/>
    <w:rsid w:val="00F81847"/>
    <w:rsid w:val="00F81AEF"/>
    <w:rsid w:val="00F8260A"/>
    <w:rsid w:val="00F828DB"/>
    <w:rsid w:val="00F838E9"/>
    <w:rsid w:val="00F853BF"/>
    <w:rsid w:val="00F85E16"/>
    <w:rsid w:val="00F869AE"/>
    <w:rsid w:val="00F87216"/>
    <w:rsid w:val="00F878BB"/>
    <w:rsid w:val="00F904D4"/>
    <w:rsid w:val="00F9097B"/>
    <w:rsid w:val="00F92799"/>
    <w:rsid w:val="00F938E7"/>
    <w:rsid w:val="00F939A5"/>
    <w:rsid w:val="00F95EFE"/>
    <w:rsid w:val="00F97507"/>
    <w:rsid w:val="00F97A5A"/>
    <w:rsid w:val="00F97DC1"/>
    <w:rsid w:val="00FA081A"/>
    <w:rsid w:val="00FA3323"/>
    <w:rsid w:val="00FA3700"/>
    <w:rsid w:val="00FA39BE"/>
    <w:rsid w:val="00FA3ACF"/>
    <w:rsid w:val="00FA3BCD"/>
    <w:rsid w:val="00FA3D41"/>
    <w:rsid w:val="00FA4375"/>
    <w:rsid w:val="00FA43FA"/>
    <w:rsid w:val="00FA4B99"/>
    <w:rsid w:val="00FA4F18"/>
    <w:rsid w:val="00FA5697"/>
    <w:rsid w:val="00FA60EE"/>
    <w:rsid w:val="00FA6B77"/>
    <w:rsid w:val="00FA7DC2"/>
    <w:rsid w:val="00FB0760"/>
    <w:rsid w:val="00FB0797"/>
    <w:rsid w:val="00FB0961"/>
    <w:rsid w:val="00FB0998"/>
    <w:rsid w:val="00FB1FF7"/>
    <w:rsid w:val="00FB24FF"/>
    <w:rsid w:val="00FB2B13"/>
    <w:rsid w:val="00FB2C8B"/>
    <w:rsid w:val="00FB33AB"/>
    <w:rsid w:val="00FB3986"/>
    <w:rsid w:val="00FB3BF5"/>
    <w:rsid w:val="00FB3C49"/>
    <w:rsid w:val="00FB5C17"/>
    <w:rsid w:val="00FB5FEB"/>
    <w:rsid w:val="00FB6391"/>
    <w:rsid w:val="00FB63F7"/>
    <w:rsid w:val="00FB690D"/>
    <w:rsid w:val="00FB722D"/>
    <w:rsid w:val="00FB7664"/>
    <w:rsid w:val="00FB7B0C"/>
    <w:rsid w:val="00FC0027"/>
    <w:rsid w:val="00FC0FB3"/>
    <w:rsid w:val="00FC167D"/>
    <w:rsid w:val="00FC1A3E"/>
    <w:rsid w:val="00FC1D42"/>
    <w:rsid w:val="00FC2198"/>
    <w:rsid w:val="00FC2229"/>
    <w:rsid w:val="00FC2A08"/>
    <w:rsid w:val="00FC38AF"/>
    <w:rsid w:val="00FC3AC7"/>
    <w:rsid w:val="00FC4259"/>
    <w:rsid w:val="00FC5E77"/>
    <w:rsid w:val="00FC6562"/>
    <w:rsid w:val="00FC718C"/>
    <w:rsid w:val="00FC798C"/>
    <w:rsid w:val="00FD0CE8"/>
    <w:rsid w:val="00FD0D59"/>
    <w:rsid w:val="00FD1210"/>
    <w:rsid w:val="00FD1B94"/>
    <w:rsid w:val="00FD1D36"/>
    <w:rsid w:val="00FD21B8"/>
    <w:rsid w:val="00FD2711"/>
    <w:rsid w:val="00FD3D7B"/>
    <w:rsid w:val="00FD41DD"/>
    <w:rsid w:val="00FD4C9D"/>
    <w:rsid w:val="00FD61F9"/>
    <w:rsid w:val="00FD72F9"/>
    <w:rsid w:val="00FD7995"/>
    <w:rsid w:val="00FD7BFA"/>
    <w:rsid w:val="00FD7C50"/>
    <w:rsid w:val="00FD7CFA"/>
    <w:rsid w:val="00FE01BC"/>
    <w:rsid w:val="00FE261C"/>
    <w:rsid w:val="00FE3A69"/>
    <w:rsid w:val="00FE427D"/>
    <w:rsid w:val="00FE4486"/>
    <w:rsid w:val="00FE4751"/>
    <w:rsid w:val="00FE4F42"/>
    <w:rsid w:val="00FE5DDE"/>
    <w:rsid w:val="00FE76DB"/>
    <w:rsid w:val="00FE7A59"/>
    <w:rsid w:val="00FF25E7"/>
    <w:rsid w:val="00FF2795"/>
    <w:rsid w:val="00FF387C"/>
    <w:rsid w:val="00FF3FF0"/>
    <w:rsid w:val="00FF4EF1"/>
    <w:rsid w:val="00FF5A95"/>
    <w:rsid w:val="00FF648B"/>
    <w:rsid w:val="00FF7516"/>
    <w:rsid w:val="00FF7674"/>
    <w:rsid w:val="00FF7A50"/>
    <w:rsid w:val="00FF7FA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E"/>
    <w:pPr>
      <w:spacing w:after="200" w:line="276" w:lineRule="auto"/>
    </w:pPr>
    <w:rPr>
      <w:sz w:val="22"/>
      <w:szCs w:val="22"/>
      <w:lang w:eastAsia="en-US"/>
    </w:rPr>
  </w:style>
  <w:style w:type="paragraph" w:styleId="Balk1">
    <w:name w:val="heading 1"/>
    <w:basedOn w:val="Normal"/>
    <w:next w:val="Normal"/>
    <w:link w:val="Balk1Char"/>
    <w:qFormat/>
    <w:rsid w:val="00455C7C"/>
    <w:pPr>
      <w:keepNext/>
      <w:spacing w:before="240" w:after="60" w:line="240" w:lineRule="auto"/>
      <w:outlineLvl w:val="0"/>
    </w:pPr>
    <w:rPr>
      <w:rFonts w:ascii="Arial" w:eastAsia="MS Mincho" w:hAnsi="Arial"/>
      <w:b/>
      <w:bCs/>
      <w:kern w:val="32"/>
      <w:sz w:val="32"/>
      <w:szCs w:val="32"/>
      <w:lang w:eastAsia="tr-TR"/>
    </w:rPr>
  </w:style>
  <w:style w:type="paragraph" w:styleId="Balk2">
    <w:name w:val="heading 2"/>
    <w:basedOn w:val="Normal"/>
    <w:next w:val="Normal"/>
    <w:link w:val="Balk2Char"/>
    <w:qFormat/>
    <w:rsid w:val="00455C7C"/>
    <w:pPr>
      <w:keepNext/>
      <w:spacing w:before="240" w:after="60" w:line="240" w:lineRule="auto"/>
      <w:outlineLvl w:val="1"/>
    </w:pPr>
    <w:rPr>
      <w:rFonts w:ascii="Times New Roman" w:eastAsia="MS Mincho" w:hAnsi="Times New Roman"/>
      <w:b/>
      <w:bCs/>
      <w:iCs/>
      <w:color w:val="800080"/>
      <w:sz w:val="32"/>
      <w:szCs w:val="28"/>
      <w:lang w:eastAsia="tr-TR"/>
    </w:rPr>
  </w:style>
  <w:style w:type="paragraph" w:styleId="Balk3">
    <w:name w:val="heading 3"/>
    <w:basedOn w:val="Normal"/>
    <w:next w:val="Normal"/>
    <w:link w:val="Balk3Char"/>
    <w:qFormat/>
    <w:rsid w:val="00455C7C"/>
    <w:pPr>
      <w:keepNext/>
      <w:spacing w:before="240" w:after="60" w:line="240" w:lineRule="auto"/>
      <w:outlineLvl w:val="2"/>
    </w:pPr>
    <w:rPr>
      <w:rFonts w:ascii="Arial" w:eastAsia="MS Mincho" w:hAnsi="Arial"/>
      <w:b/>
      <w:bCs/>
      <w:sz w:val="26"/>
      <w:szCs w:val="26"/>
      <w:lang w:eastAsia="tr-TR"/>
    </w:rPr>
  </w:style>
  <w:style w:type="paragraph" w:styleId="Balk4">
    <w:name w:val="heading 4"/>
    <w:basedOn w:val="Normal"/>
    <w:next w:val="Normal"/>
    <w:link w:val="Balk4Char"/>
    <w:qFormat/>
    <w:rsid w:val="00455C7C"/>
    <w:pPr>
      <w:keepNext/>
      <w:spacing w:before="240" w:after="60" w:line="240" w:lineRule="auto"/>
      <w:outlineLvl w:val="3"/>
    </w:pPr>
    <w:rPr>
      <w:rFonts w:ascii="Times New Roman" w:eastAsia="MS Mincho" w:hAnsi="Times New Roman"/>
      <w:b/>
      <w:bCs/>
      <w:sz w:val="28"/>
      <w:szCs w:val="28"/>
      <w:lang w:eastAsia="tr-TR"/>
    </w:rPr>
  </w:style>
  <w:style w:type="paragraph" w:styleId="Balk5">
    <w:name w:val="heading 5"/>
    <w:basedOn w:val="Normal"/>
    <w:next w:val="Normal"/>
    <w:link w:val="Balk5Char"/>
    <w:qFormat/>
    <w:rsid w:val="00455C7C"/>
    <w:pPr>
      <w:spacing w:before="240" w:after="60" w:line="240" w:lineRule="auto"/>
      <w:outlineLvl w:val="4"/>
    </w:pPr>
    <w:rPr>
      <w:rFonts w:ascii="Times New Roman" w:eastAsia="MS Mincho" w:hAnsi="Times New Roman"/>
      <w:b/>
      <w:bCs/>
      <w:iCs/>
      <w:sz w:val="26"/>
      <w:szCs w:val="26"/>
      <w:lang w:eastAsia="tr-TR"/>
    </w:rPr>
  </w:style>
  <w:style w:type="paragraph" w:styleId="Balk6">
    <w:name w:val="heading 6"/>
    <w:basedOn w:val="Normal"/>
    <w:next w:val="Normal"/>
    <w:link w:val="Balk6Char"/>
    <w:qFormat/>
    <w:rsid w:val="00455C7C"/>
    <w:pPr>
      <w:spacing w:before="240" w:after="60" w:line="240" w:lineRule="auto"/>
      <w:outlineLvl w:val="5"/>
    </w:pPr>
    <w:rPr>
      <w:rFonts w:ascii="Times New Roman" w:eastAsia="MS Mincho" w:hAnsi="Times New Roman"/>
      <w:b/>
      <w:bCs/>
      <w:sz w:val="24"/>
      <w:szCs w:val="20"/>
      <w:lang w:eastAsia="tr-TR"/>
    </w:rPr>
  </w:style>
  <w:style w:type="paragraph" w:styleId="Balk7">
    <w:name w:val="heading 7"/>
    <w:basedOn w:val="Normal"/>
    <w:next w:val="Normal"/>
    <w:link w:val="Balk7Char"/>
    <w:qFormat/>
    <w:rsid w:val="00C4512E"/>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Balk8">
    <w:name w:val="heading 8"/>
    <w:basedOn w:val="Normal"/>
    <w:next w:val="Normal"/>
    <w:link w:val="Balk8Char"/>
    <w:qFormat/>
    <w:rsid w:val="00C4512E"/>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Balk9">
    <w:name w:val="heading 9"/>
    <w:basedOn w:val="Normal"/>
    <w:next w:val="Normal"/>
    <w:link w:val="Balk9Char"/>
    <w:qFormat/>
    <w:rsid w:val="00C4512E"/>
    <w:pPr>
      <w:tabs>
        <w:tab w:val="num" w:pos="1584"/>
      </w:tabs>
      <w:spacing w:before="240" w:after="60" w:line="240" w:lineRule="auto"/>
      <w:ind w:left="1584" w:hanging="1584"/>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55C7C"/>
    <w:rPr>
      <w:rFonts w:ascii="Arial" w:eastAsia="MS Mincho" w:hAnsi="Arial" w:cs="Arial"/>
      <w:b/>
      <w:bCs/>
      <w:kern w:val="32"/>
      <w:sz w:val="32"/>
      <w:szCs w:val="32"/>
      <w:lang w:eastAsia="tr-TR"/>
    </w:rPr>
  </w:style>
  <w:style w:type="character" w:customStyle="1" w:styleId="Balk2Char">
    <w:name w:val="Başlık 2 Char"/>
    <w:link w:val="Balk2"/>
    <w:uiPriority w:val="9"/>
    <w:rsid w:val="00455C7C"/>
    <w:rPr>
      <w:rFonts w:ascii="Times New Roman" w:eastAsia="MS Mincho" w:hAnsi="Times New Roman" w:cs="Arial"/>
      <w:b/>
      <w:bCs/>
      <w:iCs/>
      <w:color w:val="800080"/>
      <w:sz w:val="32"/>
      <w:szCs w:val="28"/>
      <w:lang w:eastAsia="tr-TR"/>
    </w:rPr>
  </w:style>
  <w:style w:type="character" w:customStyle="1" w:styleId="Balk3Char">
    <w:name w:val="Başlık 3 Char"/>
    <w:link w:val="Balk3"/>
    <w:uiPriority w:val="9"/>
    <w:rsid w:val="00455C7C"/>
    <w:rPr>
      <w:rFonts w:ascii="Arial" w:eastAsia="MS Mincho" w:hAnsi="Arial" w:cs="Arial"/>
      <w:b/>
      <w:bCs/>
      <w:sz w:val="26"/>
      <w:szCs w:val="26"/>
      <w:lang w:eastAsia="tr-TR"/>
    </w:rPr>
  </w:style>
  <w:style w:type="character" w:customStyle="1" w:styleId="Balk4Char">
    <w:name w:val="Başlık 4 Char"/>
    <w:link w:val="Balk4"/>
    <w:uiPriority w:val="9"/>
    <w:rsid w:val="00455C7C"/>
    <w:rPr>
      <w:rFonts w:ascii="Times New Roman" w:eastAsia="MS Mincho" w:hAnsi="Times New Roman" w:cs="Times New Roman"/>
      <w:b/>
      <w:bCs/>
      <w:sz w:val="28"/>
      <w:szCs w:val="28"/>
      <w:lang w:eastAsia="tr-TR"/>
    </w:rPr>
  </w:style>
  <w:style w:type="character" w:customStyle="1" w:styleId="Balk5Char">
    <w:name w:val="Başlık 5 Char"/>
    <w:link w:val="Balk5"/>
    <w:uiPriority w:val="9"/>
    <w:rsid w:val="00455C7C"/>
    <w:rPr>
      <w:rFonts w:ascii="Times New Roman" w:eastAsia="MS Mincho" w:hAnsi="Times New Roman" w:cs="Times New Roman"/>
      <w:b/>
      <w:bCs/>
      <w:iCs/>
      <w:sz w:val="26"/>
      <w:szCs w:val="26"/>
      <w:lang w:eastAsia="tr-TR"/>
    </w:rPr>
  </w:style>
  <w:style w:type="character" w:customStyle="1" w:styleId="Balk6Char">
    <w:name w:val="Başlık 6 Char"/>
    <w:link w:val="Balk6"/>
    <w:uiPriority w:val="9"/>
    <w:rsid w:val="00455C7C"/>
    <w:rPr>
      <w:rFonts w:ascii="Times New Roman" w:eastAsia="MS Mincho" w:hAnsi="Times New Roman" w:cs="Times New Roman"/>
      <w:b/>
      <w:bCs/>
      <w:sz w:val="24"/>
      <w:lang w:eastAsia="tr-TR"/>
    </w:rPr>
  </w:style>
  <w:style w:type="character" w:customStyle="1" w:styleId="Balk7Char">
    <w:name w:val="Başlık 7 Char"/>
    <w:basedOn w:val="VarsaylanParagrafYazTipi"/>
    <w:link w:val="Balk7"/>
    <w:rsid w:val="00C4512E"/>
    <w:rPr>
      <w:rFonts w:ascii="Times New Roman" w:eastAsia="Times New Roman" w:hAnsi="Times New Roman"/>
      <w:sz w:val="24"/>
      <w:szCs w:val="24"/>
    </w:rPr>
  </w:style>
  <w:style w:type="character" w:customStyle="1" w:styleId="Balk8Char">
    <w:name w:val="Başlık 8 Char"/>
    <w:basedOn w:val="VarsaylanParagrafYazTipi"/>
    <w:link w:val="Balk8"/>
    <w:rsid w:val="00C4512E"/>
    <w:rPr>
      <w:rFonts w:ascii="Times New Roman" w:eastAsia="Times New Roman" w:hAnsi="Times New Roman"/>
      <w:i/>
      <w:iCs/>
      <w:sz w:val="24"/>
      <w:szCs w:val="24"/>
    </w:rPr>
  </w:style>
  <w:style w:type="character" w:customStyle="1" w:styleId="Balk9Char">
    <w:name w:val="Başlık 9 Char"/>
    <w:basedOn w:val="VarsaylanParagrafYazTipi"/>
    <w:link w:val="Balk9"/>
    <w:rsid w:val="00C4512E"/>
    <w:rPr>
      <w:rFonts w:ascii="Arial" w:eastAsia="Times New Roman" w:hAnsi="Arial"/>
      <w:sz w:val="22"/>
      <w:szCs w:val="22"/>
    </w:rPr>
  </w:style>
  <w:style w:type="character" w:styleId="Kpr">
    <w:name w:val="Hyperlink"/>
    <w:uiPriority w:val="99"/>
    <w:unhideWhenUsed/>
    <w:rsid w:val="00455C7C"/>
    <w:rPr>
      <w:color w:val="0000FF"/>
      <w:u w:val="single"/>
    </w:rPr>
  </w:style>
  <w:style w:type="paragraph" w:styleId="NormalWeb">
    <w:name w:val="Normal (Web)"/>
    <w:basedOn w:val="Normal"/>
    <w:uiPriority w:val="99"/>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soheadng7">
    <w:name w:val="msoheadıng7"/>
    <w:basedOn w:val="Normal"/>
    <w:next w:val="Normal"/>
    <w:qFormat/>
    <w:rsid w:val="00455C7C"/>
    <w:pPr>
      <w:keepNext/>
      <w:spacing w:after="0" w:line="240" w:lineRule="auto"/>
      <w:ind w:left="2268" w:hanging="2268"/>
      <w:jc w:val="both"/>
      <w:outlineLvl w:val="6"/>
    </w:pPr>
    <w:rPr>
      <w:rFonts w:ascii="Times New Roman" w:eastAsia="Times New Roman" w:hAnsi="Times New Roman"/>
      <w:b/>
      <w:sz w:val="24"/>
      <w:szCs w:val="20"/>
      <w:lang w:eastAsia="tr-TR"/>
    </w:rPr>
  </w:style>
  <w:style w:type="paragraph" w:customStyle="1" w:styleId="msoheadng8">
    <w:name w:val="msoheadıng8"/>
    <w:basedOn w:val="Normal"/>
    <w:next w:val="Normal"/>
    <w:qFormat/>
    <w:rsid w:val="00455C7C"/>
    <w:pPr>
      <w:spacing w:before="240" w:after="60" w:line="240" w:lineRule="auto"/>
      <w:outlineLvl w:val="7"/>
    </w:pPr>
    <w:rPr>
      <w:rFonts w:ascii="Times New Roman" w:eastAsia="MS Mincho" w:hAnsi="Times New Roman"/>
      <w:i/>
      <w:iCs/>
      <w:sz w:val="24"/>
      <w:szCs w:val="24"/>
      <w:lang w:eastAsia="tr-TR"/>
    </w:rPr>
  </w:style>
  <w:style w:type="paragraph" w:customStyle="1" w:styleId="msoheadng9">
    <w:name w:val="msoheadıng9"/>
    <w:basedOn w:val="Normal"/>
    <w:next w:val="Normal"/>
    <w:qFormat/>
    <w:rsid w:val="00455C7C"/>
    <w:pPr>
      <w:spacing w:before="240" w:after="60" w:line="240" w:lineRule="auto"/>
      <w:outlineLvl w:val="8"/>
    </w:pPr>
    <w:rPr>
      <w:rFonts w:ascii="Arial" w:eastAsia="MS Mincho" w:hAnsi="Arial" w:cs="Arial"/>
      <w:lang w:eastAsia="tr-TR"/>
    </w:rPr>
  </w:style>
  <w:style w:type="paragraph" w:styleId="T1">
    <w:name w:val="toc 1"/>
    <w:basedOn w:val="Normal"/>
    <w:next w:val="Normal"/>
    <w:autoRedefine/>
    <w:uiPriority w:val="39"/>
    <w:unhideWhenUsed/>
    <w:qFormat/>
    <w:rsid w:val="00455C7C"/>
    <w:pPr>
      <w:spacing w:after="0" w:line="240" w:lineRule="auto"/>
    </w:pPr>
    <w:rPr>
      <w:rFonts w:ascii="Times New Roman" w:eastAsia="MS Mincho" w:hAnsi="Times New Roman"/>
      <w:sz w:val="20"/>
      <w:szCs w:val="20"/>
      <w:lang w:eastAsia="tr-TR"/>
    </w:rPr>
  </w:style>
  <w:style w:type="paragraph" w:styleId="stbilgi">
    <w:name w:val="header"/>
    <w:basedOn w:val="Normal"/>
    <w:link w:val="s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character" w:customStyle="1" w:styleId="stbilgiChar">
    <w:name w:val="Üstbilgi Char"/>
    <w:link w:val="stbilgi"/>
    <w:uiPriority w:val="99"/>
    <w:rsid w:val="00455C7C"/>
    <w:rPr>
      <w:rFonts w:ascii="Times New Roman" w:eastAsia="MS Mincho" w:hAnsi="Times New Roman" w:cs="Times New Roman"/>
      <w:sz w:val="20"/>
      <w:szCs w:val="20"/>
      <w:lang w:eastAsia="tr-TR"/>
    </w:rPr>
  </w:style>
  <w:style w:type="character" w:customStyle="1" w:styleId="AltbilgiChar">
    <w:name w:val="Altbilgi Char"/>
    <w:link w:val="Altbilgi"/>
    <w:uiPriority w:val="99"/>
    <w:rsid w:val="00455C7C"/>
    <w:rPr>
      <w:rFonts w:ascii="Times New Roman" w:eastAsia="MS Mincho" w:hAnsi="Times New Roman" w:cs="Times New Roman"/>
      <w:sz w:val="20"/>
      <w:szCs w:val="20"/>
      <w:lang w:eastAsia="tr-TR"/>
    </w:rPr>
  </w:style>
  <w:style w:type="paragraph" w:styleId="Altbilgi">
    <w:name w:val="footer"/>
    <w:basedOn w:val="Normal"/>
    <w:link w:val="Al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paragraph" w:customStyle="1" w:styleId="msottle">
    <w:name w:val="msotıtle"/>
    <w:basedOn w:val="Normal"/>
    <w:qFormat/>
    <w:rsid w:val="00455C7C"/>
    <w:pPr>
      <w:spacing w:after="0" w:line="240" w:lineRule="auto"/>
      <w:jc w:val="center"/>
    </w:pPr>
    <w:rPr>
      <w:rFonts w:ascii="Times New Roman" w:eastAsia="Times New Roman" w:hAnsi="Times New Roman"/>
      <w:b/>
      <w:bCs/>
      <w:sz w:val="28"/>
      <w:szCs w:val="24"/>
      <w:lang w:eastAsia="tr-TR"/>
    </w:rPr>
  </w:style>
  <w:style w:type="paragraph" w:styleId="GvdeMetniGirintisi">
    <w:name w:val="Body Text Indent"/>
    <w:basedOn w:val="Normal"/>
    <w:link w:val="GvdeMetniGirintisiChar"/>
    <w:uiPriority w:val="99"/>
    <w:semiHidden/>
    <w:unhideWhenUsed/>
    <w:rsid w:val="00455C7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semiHidden/>
    <w:rsid w:val="00455C7C"/>
    <w:rPr>
      <w:rFonts w:ascii="Times New Roman" w:eastAsia="Times New Roman" w:hAnsi="Times New Roman" w:cs="Times New Roman"/>
      <w:sz w:val="20"/>
      <w:szCs w:val="20"/>
      <w:lang w:eastAsia="tr-TR"/>
    </w:rPr>
  </w:style>
  <w:style w:type="paragraph" w:customStyle="1" w:styleId="msoplantext">
    <w:name w:val="msoplaıntext"/>
    <w:basedOn w:val="Normal"/>
    <w:rsid w:val="00455C7C"/>
    <w:pPr>
      <w:spacing w:after="0" w:line="240" w:lineRule="auto"/>
    </w:pPr>
    <w:rPr>
      <w:rFonts w:ascii="Courier New" w:eastAsia="Times New Roman" w:hAnsi="Courier New" w:cs="Courier New"/>
      <w:sz w:val="20"/>
      <w:szCs w:val="20"/>
      <w:lang w:eastAsia="tr-TR"/>
    </w:rPr>
  </w:style>
  <w:style w:type="paragraph" w:customStyle="1" w:styleId="baslk">
    <w:name w:val="baslk"/>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alt">
    <w:name w:val="ksmblmalt"/>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
    <w:name w:val="ksmblm"/>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
    <w:name w:val="nor"/>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addebasl">
    <w:name w:val="maddebasl"/>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455C7C"/>
    <w:pPr>
      <w:shd w:val="clear" w:color="auto" w:fill="FFFFFF"/>
      <w:spacing w:before="100" w:beforeAutospacing="1" w:after="100" w:afterAutospacing="1" w:line="240" w:lineRule="auto"/>
    </w:pPr>
    <w:rPr>
      <w:rFonts w:ascii="Verdana" w:eastAsia="Times New Roman" w:hAnsi="Verdana"/>
      <w:color w:val="000000"/>
      <w:sz w:val="16"/>
      <w:szCs w:val="16"/>
      <w:lang w:eastAsia="tr-TR"/>
    </w:rPr>
  </w:style>
  <w:style w:type="paragraph" w:customStyle="1" w:styleId="paraf">
    <w:name w:val="paraf"/>
    <w:basedOn w:val="Normal"/>
    <w:rsid w:val="00455C7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yaynorta">
    <w:name w:val="yayınorta"/>
    <w:basedOn w:val="Normal"/>
    <w:rsid w:val="00455C7C"/>
    <w:pPr>
      <w:spacing w:before="100" w:beforeAutospacing="1" w:after="100" w:afterAutospacing="1" w:line="240" w:lineRule="auto"/>
      <w:jc w:val="center"/>
    </w:pPr>
    <w:rPr>
      <w:rFonts w:ascii="Verdana" w:eastAsia="Times New Roman" w:hAnsi="Verdana"/>
      <w:b/>
      <w:bCs/>
      <w:sz w:val="16"/>
      <w:szCs w:val="16"/>
      <w:lang w:eastAsia="tr-TR"/>
    </w:rPr>
  </w:style>
  <w:style w:type="paragraph" w:customStyle="1" w:styleId="koyuleft">
    <w:name w:val="koyuleft"/>
    <w:basedOn w:val="Normal"/>
    <w:rsid w:val="00455C7C"/>
    <w:pPr>
      <w:spacing w:before="100" w:beforeAutospacing="1" w:after="100" w:afterAutospacing="1" w:line="240" w:lineRule="auto"/>
      <w:ind w:firstLine="600"/>
      <w:jc w:val="both"/>
    </w:pPr>
    <w:rPr>
      <w:rFonts w:ascii="Verdana" w:eastAsia="Times New Roman" w:hAnsi="Verdana"/>
      <w:b/>
      <w:bCs/>
      <w:sz w:val="16"/>
      <w:szCs w:val="16"/>
      <w:lang w:eastAsia="tr-TR"/>
    </w:rPr>
  </w:style>
  <w:style w:type="paragraph" w:customStyle="1" w:styleId="style1">
    <w:name w:val="style1"/>
    <w:basedOn w:val="Normal"/>
    <w:rsid w:val="00455C7C"/>
    <w:pPr>
      <w:spacing w:before="100" w:beforeAutospacing="1" w:after="100" w:afterAutospacing="1" w:line="240" w:lineRule="auto"/>
    </w:pPr>
    <w:rPr>
      <w:rFonts w:ascii="Verdana" w:eastAsia="Times New Roman" w:hAnsi="Verdana"/>
      <w:sz w:val="15"/>
      <w:szCs w:val="15"/>
      <w:lang w:eastAsia="tr-TR"/>
    </w:rPr>
  </w:style>
  <w:style w:type="paragraph" w:customStyle="1" w:styleId="bd1">
    <w:name w:val="bd1"/>
    <w:basedOn w:val="Normal"/>
    <w:rsid w:val="00455C7C"/>
    <w:pPr>
      <w:spacing w:after="0" w:line="240" w:lineRule="auto"/>
      <w:jc w:val="center"/>
    </w:pPr>
    <w:rPr>
      <w:rFonts w:ascii="Arial Black" w:eastAsia="MS Mincho" w:hAnsi="Arial Black"/>
      <w:b/>
      <w:color w:val="000080"/>
      <w:sz w:val="32"/>
      <w:szCs w:val="20"/>
      <w:lang w:eastAsia="tr-TR"/>
    </w:rPr>
  </w:style>
  <w:style w:type="paragraph" w:customStyle="1" w:styleId="bd2">
    <w:name w:val="bd2"/>
    <w:basedOn w:val="Normal"/>
    <w:rsid w:val="00455C7C"/>
    <w:pPr>
      <w:spacing w:after="0" w:line="240" w:lineRule="auto"/>
      <w:jc w:val="center"/>
    </w:pPr>
    <w:rPr>
      <w:rFonts w:ascii="Times New Roman" w:eastAsia="MS Mincho" w:hAnsi="Times New Roman"/>
      <w:b/>
      <w:color w:val="800080"/>
      <w:sz w:val="32"/>
      <w:szCs w:val="20"/>
      <w:lang w:eastAsia="tr-TR"/>
    </w:rPr>
  </w:style>
  <w:style w:type="paragraph" w:customStyle="1" w:styleId="Stil1">
    <w:name w:val="Stil1"/>
    <w:basedOn w:val="Normal"/>
    <w:rsid w:val="00455C7C"/>
    <w:pPr>
      <w:spacing w:after="0" w:line="240" w:lineRule="auto"/>
      <w:jc w:val="center"/>
    </w:pPr>
    <w:rPr>
      <w:rFonts w:ascii="Times New Roman" w:eastAsia="MS Mincho" w:hAnsi="Times New Roman"/>
      <w:b/>
      <w:sz w:val="24"/>
      <w:szCs w:val="20"/>
      <w:lang w:eastAsia="tr-TR"/>
    </w:rPr>
  </w:style>
  <w:style w:type="paragraph" w:customStyle="1" w:styleId="bd3">
    <w:name w:val="bd3"/>
    <w:basedOn w:val="Normal"/>
    <w:rsid w:val="00455C7C"/>
    <w:pPr>
      <w:spacing w:after="0" w:line="240" w:lineRule="auto"/>
    </w:pPr>
    <w:rPr>
      <w:rFonts w:ascii="Times New Roman" w:eastAsia="MS Mincho" w:hAnsi="Times New Roman"/>
      <w:b/>
      <w:sz w:val="26"/>
      <w:szCs w:val="20"/>
      <w:lang w:eastAsia="tr-TR"/>
    </w:rPr>
  </w:style>
  <w:style w:type="paragraph" w:customStyle="1" w:styleId="bd4">
    <w:name w:val="bd4"/>
    <w:basedOn w:val="Normal"/>
    <w:rsid w:val="00455C7C"/>
    <w:pPr>
      <w:spacing w:after="0" w:line="240" w:lineRule="auto"/>
    </w:pPr>
    <w:rPr>
      <w:rFonts w:ascii="Times New Roman" w:eastAsia="MS Mincho" w:hAnsi="Times New Roman"/>
      <w:b/>
      <w:iCs/>
      <w:color w:val="333333"/>
      <w:sz w:val="28"/>
      <w:szCs w:val="28"/>
      <w:lang w:eastAsia="tr-TR"/>
    </w:rPr>
  </w:style>
  <w:style w:type="paragraph" w:customStyle="1" w:styleId="bd5">
    <w:name w:val="bd5"/>
    <w:basedOn w:val="Normal"/>
    <w:rsid w:val="00455C7C"/>
    <w:pPr>
      <w:spacing w:after="0" w:line="240" w:lineRule="auto"/>
      <w:jc w:val="both"/>
    </w:pPr>
    <w:rPr>
      <w:rFonts w:ascii="Times New Roman" w:eastAsia="MS Mincho" w:hAnsi="Times New Roman"/>
      <w:b/>
      <w:iCs/>
      <w:color w:val="333333"/>
      <w:sz w:val="24"/>
      <w:szCs w:val="24"/>
      <w:lang w:eastAsia="tr-TR"/>
    </w:rPr>
  </w:style>
  <w:style w:type="paragraph" w:customStyle="1" w:styleId="bd6">
    <w:name w:val="bd6"/>
    <w:basedOn w:val="Normal"/>
    <w:rsid w:val="00455C7C"/>
    <w:pPr>
      <w:spacing w:after="0" w:line="240" w:lineRule="auto"/>
      <w:ind w:firstLine="708"/>
      <w:jc w:val="both"/>
    </w:pPr>
    <w:rPr>
      <w:rFonts w:ascii="Times New Roman" w:eastAsia="MS Mincho" w:hAnsi="Times New Roman"/>
      <w:b/>
      <w:iCs/>
      <w:color w:val="333333"/>
      <w:sz w:val="24"/>
      <w:szCs w:val="24"/>
      <w:lang w:eastAsia="tr-TR"/>
    </w:rPr>
  </w:style>
  <w:style w:type="character" w:customStyle="1" w:styleId="msohyperlnk">
    <w:name w:val="msohyperlınk"/>
    <w:rsid w:val="00455C7C"/>
    <w:rPr>
      <w:color w:val="0000FF"/>
      <w:u w:val="single"/>
    </w:rPr>
  </w:style>
  <w:style w:type="character" w:customStyle="1" w:styleId="koyuleft1">
    <w:name w:val="koyuleft1"/>
    <w:rsid w:val="00455C7C"/>
    <w:rPr>
      <w:rFonts w:ascii="Verdana" w:hAnsi="Verdana" w:hint="default"/>
      <w:b/>
      <w:bCs/>
      <w:caps w:val="0"/>
      <w:sz w:val="16"/>
      <w:szCs w:val="16"/>
    </w:rPr>
  </w:style>
  <w:style w:type="paragraph" w:styleId="DzMetin">
    <w:name w:val="Plain Text"/>
    <w:basedOn w:val="Normal"/>
    <w:link w:val="DzMetinChar"/>
    <w:uiPriority w:val="99"/>
    <w:semiHidden/>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link w:val="DzMetin"/>
    <w:uiPriority w:val="99"/>
    <w:semiHidden/>
    <w:rsid w:val="00455C7C"/>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link w:val="KonuBal"/>
    <w:uiPriority w:val="10"/>
    <w:rsid w:val="00455C7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55C7C"/>
    <w:pPr>
      <w:spacing w:after="0" w:line="240" w:lineRule="auto"/>
    </w:pPr>
    <w:rPr>
      <w:rFonts w:ascii="Tahoma" w:hAnsi="Tahoma"/>
      <w:sz w:val="16"/>
      <w:szCs w:val="16"/>
    </w:rPr>
  </w:style>
  <w:style w:type="character" w:customStyle="1" w:styleId="BalonMetniChar">
    <w:name w:val="Balon Metni Char"/>
    <w:link w:val="BalonMetni"/>
    <w:uiPriority w:val="99"/>
    <w:semiHidden/>
    <w:rsid w:val="00455C7C"/>
    <w:rPr>
      <w:rFonts w:ascii="Tahoma" w:hAnsi="Tahoma" w:cs="Tahoma"/>
      <w:sz w:val="16"/>
      <w:szCs w:val="16"/>
    </w:rPr>
  </w:style>
  <w:style w:type="table" w:styleId="RenkliListe-Vurgu6">
    <w:name w:val="Colorful List Accent 6"/>
    <w:basedOn w:val="NormalTablo"/>
    <w:uiPriority w:val="72"/>
    <w:rsid w:val="005A43D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Glgeleme-Vurgu6">
    <w:name w:val="Colorful Shading Accent 6"/>
    <w:basedOn w:val="NormalTablo"/>
    <w:uiPriority w:val="71"/>
    <w:rsid w:val="005A43D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Klavuz-Vurgu1">
    <w:name w:val="Colorful Grid Accent 1"/>
    <w:basedOn w:val="NormalTablo"/>
    <w:uiPriority w:val="73"/>
    <w:rsid w:val="005A43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Liste-Vurgu6">
    <w:name w:val="Light List Accent 6"/>
    <w:basedOn w:val="NormalTablo"/>
    <w:uiPriority w:val="61"/>
    <w:rsid w:val="0065501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1">
    <w:name w:val="Renkli Kılavuz1"/>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enkliKlavuz-Vurgu2">
    <w:name w:val="Colorful Grid Accent 2"/>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AkListe-Vurgu2">
    <w:name w:val="Light List Accent 2"/>
    <w:basedOn w:val="NormalTablo"/>
    <w:uiPriority w:val="61"/>
    <w:rsid w:val="006C223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8878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6">
    <w:name w:val="Medium Grid 2 Accent 6"/>
    <w:basedOn w:val="NormalTablo"/>
    <w:uiPriority w:val="68"/>
    <w:rsid w:val="0056151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AralkYok">
    <w:name w:val="No Spacing"/>
    <w:link w:val="AralkYokChar"/>
    <w:uiPriority w:val="1"/>
    <w:qFormat/>
    <w:rsid w:val="00DF62FA"/>
    <w:rPr>
      <w:rFonts w:eastAsia="Times New Roman"/>
      <w:sz w:val="22"/>
      <w:szCs w:val="22"/>
      <w:lang w:eastAsia="en-US"/>
    </w:rPr>
  </w:style>
  <w:style w:type="character" w:customStyle="1" w:styleId="AralkYokChar">
    <w:name w:val="Aralık Yok Char"/>
    <w:link w:val="AralkYok"/>
    <w:uiPriority w:val="1"/>
    <w:rsid w:val="00DF62FA"/>
    <w:rPr>
      <w:rFonts w:eastAsia="Times New Roman"/>
      <w:sz w:val="22"/>
      <w:szCs w:val="22"/>
      <w:lang w:val="tr-TR" w:eastAsia="en-US" w:bidi="ar-SA"/>
    </w:rPr>
  </w:style>
  <w:style w:type="table" w:styleId="AkGlgeleme-Vurgu6">
    <w:name w:val="Light Shading Accent 6"/>
    <w:basedOn w:val="NormalTablo"/>
    <w:uiPriority w:val="60"/>
    <w:rsid w:val="009B1CB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2">
    <w:name w:val="Light Shading Accent 2"/>
    <w:basedOn w:val="NormalTablo"/>
    <w:uiPriority w:val="60"/>
    <w:rsid w:val="009B1CB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oKlavuzu">
    <w:name w:val="Table Grid"/>
    <w:basedOn w:val="NormalTablo"/>
    <w:uiPriority w:val="39"/>
    <w:rsid w:val="00913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uiPriority w:val="63"/>
    <w:rsid w:val="00A0664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A066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D523C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6">
    <w:name w:val="Medium Grid 1 Accent 6"/>
    <w:basedOn w:val="NormalTablo"/>
    <w:uiPriority w:val="67"/>
    <w:rsid w:val="00D523C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5">
    <w:name w:val="Medium Shading 1 Accent 5"/>
    <w:basedOn w:val="NormalTablo"/>
    <w:uiPriority w:val="63"/>
    <w:rsid w:val="000133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lgeBalantlar">
    <w:name w:val="Document Map"/>
    <w:basedOn w:val="Normal"/>
    <w:link w:val="BelgeBalantlarChar"/>
    <w:uiPriority w:val="99"/>
    <w:unhideWhenUsed/>
    <w:rsid w:val="00454D77"/>
    <w:pPr>
      <w:spacing w:after="0" w:line="240" w:lineRule="auto"/>
    </w:pPr>
    <w:rPr>
      <w:rFonts w:eastAsia="Times New Roman" w:hAnsi="Tahoma"/>
      <w:sz w:val="16"/>
      <w:szCs w:val="16"/>
    </w:rPr>
  </w:style>
  <w:style w:type="character" w:customStyle="1" w:styleId="BelgeBalantlarChar">
    <w:name w:val="Belge Bağlantıları Char"/>
    <w:link w:val="BelgeBalantlar"/>
    <w:uiPriority w:val="99"/>
    <w:rsid w:val="00454D77"/>
    <w:rPr>
      <w:rFonts w:ascii="Calibri" w:eastAsia="Times New Roman" w:hAnsi="Tahoma" w:cs="Times New Roman"/>
      <w:sz w:val="16"/>
      <w:szCs w:val="16"/>
      <w:lang w:eastAsia="en-US"/>
    </w:rPr>
  </w:style>
  <w:style w:type="table" w:styleId="OrtaGlgeleme1-Vurgu6">
    <w:name w:val="Medium Shading 1 Accent 6"/>
    <w:basedOn w:val="NormalTablo"/>
    <w:uiPriority w:val="63"/>
    <w:rsid w:val="005E196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ListeParagraf1">
    <w:name w:val="Liste Paragraf1"/>
    <w:basedOn w:val="Normal"/>
    <w:uiPriority w:val="34"/>
    <w:qFormat/>
    <w:rsid w:val="00177604"/>
    <w:pPr>
      <w:ind w:left="720"/>
      <w:contextualSpacing/>
    </w:pPr>
    <w:rPr>
      <w:rFonts w:eastAsia="Times New Roman"/>
    </w:rPr>
  </w:style>
  <w:style w:type="paragraph" w:customStyle="1" w:styleId="Default">
    <w:name w:val="Default"/>
    <w:rsid w:val="00B960AB"/>
    <w:pPr>
      <w:autoSpaceDE w:val="0"/>
      <w:autoSpaceDN w:val="0"/>
      <w:adjustRightInd w:val="0"/>
    </w:pPr>
    <w:rPr>
      <w:rFonts w:ascii="Times New Roman" w:hAnsi="Times New Roman"/>
      <w:color w:val="000000"/>
      <w:sz w:val="24"/>
      <w:szCs w:val="24"/>
      <w:lang w:eastAsia="en-US"/>
    </w:rPr>
  </w:style>
  <w:style w:type="paragraph" w:styleId="ListeParagraf">
    <w:name w:val="List Paragraph"/>
    <w:aliases w:val="içindekiler vb,List Paragraph"/>
    <w:basedOn w:val="Normal"/>
    <w:link w:val="ListeParagrafChar"/>
    <w:uiPriority w:val="34"/>
    <w:qFormat/>
    <w:rsid w:val="00B960AB"/>
    <w:pPr>
      <w:ind w:left="720"/>
      <w:contextualSpacing/>
    </w:pPr>
  </w:style>
  <w:style w:type="character" w:customStyle="1" w:styleId="ListeParagrafChar">
    <w:name w:val="Liste Paragraf Char"/>
    <w:aliases w:val="içindekiler vb Char,List Paragraph Char"/>
    <w:link w:val="ListeParagraf"/>
    <w:uiPriority w:val="34"/>
    <w:locked/>
    <w:rsid w:val="00B960AB"/>
    <w:rPr>
      <w:rFonts w:ascii="Calibri" w:eastAsia="Calibri" w:hAnsi="Calibri" w:cs="Times New Roman"/>
      <w:sz w:val="22"/>
      <w:szCs w:val="22"/>
      <w:lang w:eastAsia="en-US"/>
    </w:rPr>
  </w:style>
  <w:style w:type="paragraph" w:styleId="DipnotMetni">
    <w:name w:val="footnote text"/>
    <w:basedOn w:val="Normal"/>
    <w:link w:val="DipnotMetniChar"/>
    <w:uiPriority w:val="99"/>
    <w:semiHidden/>
    <w:unhideWhenUsed/>
    <w:rsid w:val="00887744"/>
    <w:rPr>
      <w:sz w:val="20"/>
      <w:szCs w:val="20"/>
    </w:rPr>
  </w:style>
  <w:style w:type="character" w:customStyle="1" w:styleId="DipnotMetniChar">
    <w:name w:val="Dipnot Metni Char"/>
    <w:basedOn w:val="VarsaylanParagrafYazTipi"/>
    <w:link w:val="DipnotMetni"/>
    <w:uiPriority w:val="99"/>
    <w:semiHidden/>
    <w:rsid w:val="00887744"/>
    <w:rPr>
      <w:lang w:eastAsia="en-US"/>
    </w:rPr>
  </w:style>
  <w:style w:type="character" w:styleId="DipnotBavurusu">
    <w:name w:val="footnote reference"/>
    <w:basedOn w:val="VarsaylanParagrafYazTipi"/>
    <w:uiPriority w:val="99"/>
    <w:semiHidden/>
    <w:unhideWhenUsed/>
    <w:rsid w:val="00887744"/>
    <w:rPr>
      <w:vertAlign w:val="superscript"/>
    </w:rPr>
  </w:style>
  <w:style w:type="table" w:styleId="OrtaGlgeleme1-Vurgu4">
    <w:name w:val="Medium Shading 1 Accent 4"/>
    <w:basedOn w:val="NormalTablo"/>
    <w:uiPriority w:val="63"/>
    <w:rsid w:val="00613A9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613A9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613A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2">
    <w:name w:val="Light Grid Accent 2"/>
    <w:basedOn w:val="NormalTablo"/>
    <w:uiPriority w:val="62"/>
    <w:rsid w:val="007F3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simYazs">
    <w:name w:val="caption"/>
    <w:basedOn w:val="Normal"/>
    <w:next w:val="Normal"/>
    <w:uiPriority w:val="35"/>
    <w:unhideWhenUsed/>
    <w:qFormat/>
    <w:rsid w:val="00AD6918"/>
    <w:pPr>
      <w:spacing w:line="240" w:lineRule="auto"/>
    </w:pPr>
    <w:rPr>
      <w:rFonts w:asciiTheme="minorHAnsi" w:eastAsiaTheme="minorHAnsi" w:hAnsiTheme="minorHAnsi" w:cstheme="minorBidi"/>
      <w:b/>
      <w:bCs/>
      <w:color w:val="4F81BD" w:themeColor="accent1"/>
      <w:sz w:val="18"/>
      <w:szCs w:val="18"/>
    </w:rPr>
  </w:style>
  <w:style w:type="table" w:customStyle="1" w:styleId="TabloKlavuzu1">
    <w:name w:val="Tablo Kılavuzu1"/>
    <w:basedOn w:val="NormalTablo"/>
    <w:next w:val="TabloKlavuzu"/>
    <w:uiPriority w:val="59"/>
    <w:rsid w:val="000211C5"/>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9872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72E8"/>
    <w:rPr>
      <w:rFonts w:asciiTheme="majorHAnsi" w:eastAsiaTheme="majorEastAsia" w:hAnsiTheme="majorHAnsi" w:cstheme="majorBidi"/>
      <w:i/>
      <w:iCs/>
      <w:color w:val="4F81BD" w:themeColor="accent1"/>
      <w:spacing w:val="15"/>
      <w:sz w:val="24"/>
      <w:szCs w:val="24"/>
      <w:lang w:eastAsia="en-US"/>
    </w:rPr>
  </w:style>
  <w:style w:type="character" w:styleId="YerTutucuMetni">
    <w:name w:val="Placeholder Text"/>
    <w:basedOn w:val="VarsaylanParagrafYazTipi"/>
    <w:uiPriority w:val="99"/>
    <w:semiHidden/>
    <w:rsid w:val="000E2654"/>
    <w:rPr>
      <w:color w:val="808080"/>
    </w:rPr>
  </w:style>
  <w:style w:type="character" w:styleId="Vurgu">
    <w:name w:val="Emphasis"/>
    <w:basedOn w:val="VarsaylanParagrafYazTipi"/>
    <w:uiPriority w:val="20"/>
    <w:qFormat/>
    <w:rsid w:val="00EE5660"/>
    <w:rPr>
      <w:i/>
      <w:iCs/>
    </w:rPr>
  </w:style>
  <w:style w:type="character" w:styleId="GlVurgulama">
    <w:name w:val="Intense Emphasis"/>
    <w:basedOn w:val="VarsaylanParagrafYazTipi"/>
    <w:uiPriority w:val="21"/>
    <w:qFormat/>
    <w:rsid w:val="00EE5660"/>
    <w:rPr>
      <w:b/>
      <w:bCs/>
      <w:i/>
      <w:iCs/>
      <w:color w:val="4F81BD" w:themeColor="accent1"/>
    </w:rPr>
  </w:style>
  <w:style w:type="character" w:styleId="Gl">
    <w:name w:val="Strong"/>
    <w:basedOn w:val="VarsaylanParagrafYazTipi"/>
    <w:uiPriority w:val="22"/>
    <w:qFormat/>
    <w:rsid w:val="00EE5660"/>
    <w:rPr>
      <w:b/>
      <w:bCs/>
    </w:rPr>
  </w:style>
  <w:style w:type="character" w:customStyle="1" w:styleId="apple-converted-space">
    <w:name w:val="apple-converted-space"/>
    <w:rsid w:val="007871EF"/>
  </w:style>
  <w:style w:type="table" w:customStyle="1" w:styleId="OrtaGlgeleme11">
    <w:name w:val="Orta Gölgeleme 11"/>
    <w:basedOn w:val="NormalTablo"/>
    <w:uiPriority w:val="63"/>
    <w:rsid w:val="007871E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AklamaBavurusu">
    <w:name w:val="annotation reference"/>
    <w:uiPriority w:val="99"/>
    <w:semiHidden/>
    <w:unhideWhenUsed/>
    <w:rsid w:val="007871EF"/>
    <w:rPr>
      <w:sz w:val="16"/>
      <w:szCs w:val="16"/>
    </w:rPr>
  </w:style>
  <w:style w:type="paragraph" w:styleId="AklamaMetni">
    <w:name w:val="annotation text"/>
    <w:basedOn w:val="Normal"/>
    <w:link w:val="AklamaMetniChar"/>
    <w:uiPriority w:val="99"/>
    <w:semiHidden/>
    <w:unhideWhenUsed/>
    <w:rsid w:val="007871EF"/>
    <w:rPr>
      <w:sz w:val="20"/>
      <w:szCs w:val="20"/>
    </w:rPr>
  </w:style>
  <w:style w:type="character" w:customStyle="1" w:styleId="AklamaMetniChar">
    <w:name w:val="Açıklama Metni Char"/>
    <w:basedOn w:val="VarsaylanParagrafYazTipi"/>
    <w:link w:val="AklamaMetni"/>
    <w:uiPriority w:val="99"/>
    <w:semiHidden/>
    <w:rsid w:val="007871EF"/>
    <w:rPr>
      <w:lang w:eastAsia="en-US"/>
    </w:rPr>
  </w:style>
  <w:style w:type="paragraph" w:styleId="AklamaKonusu">
    <w:name w:val="annotation subject"/>
    <w:basedOn w:val="AklamaMetni"/>
    <w:next w:val="AklamaMetni"/>
    <w:link w:val="AklamaKonusuChar"/>
    <w:uiPriority w:val="99"/>
    <w:semiHidden/>
    <w:unhideWhenUsed/>
    <w:rsid w:val="007871EF"/>
    <w:rPr>
      <w:b/>
      <w:bCs/>
    </w:rPr>
  </w:style>
  <w:style w:type="character" w:customStyle="1" w:styleId="AklamaKonusuChar">
    <w:name w:val="Açıklama Konusu Char"/>
    <w:basedOn w:val="AklamaMetniChar"/>
    <w:link w:val="AklamaKonusu"/>
    <w:uiPriority w:val="99"/>
    <w:semiHidden/>
    <w:rsid w:val="007871EF"/>
    <w:rPr>
      <w:b/>
      <w:bCs/>
      <w:lang w:eastAsia="en-US"/>
    </w:rPr>
  </w:style>
  <w:style w:type="table" w:customStyle="1" w:styleId="DzTablo21">
    <w:name w:val="Düz Tablo 21"/>
    <w:basedOn w:val="NormalTablo"/>
    <w:uiPriority w:val="42"/>
    <w:rsid w:val="000E3FE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2">
    <w:name w:val="toc 2"/>
    <w:basedOn w:val="Normal"/>
    <w:next w:val="Normal"/>
    <w:autoRedefine/>
    <w:uiPriority w:val="39"/>
    <w:unhideWhenUsed/>
    <w:qFormat/>
    <w:rsid w:val="00B5535C"/>
    <w:pPr>
      <w:framePr w:hSpace="141" w:wrap="around" w:vAnchor="text" w:hAnchor="text" w:y="1"/>
      <w:tabs>
        <w:tab w:val="right" w:leader="dot" w:pos="10763"/>
      </w:tabs>
      <w:spacing w:after="100"/>
      <w:suppressOverlap/>
    </w:pPr>
    <w:rPr>
      <w:rFonts w:asciiTheme="minorHAnsi" w:eastAsia="MS Mincho" w:hAnsiTheme="minorHAnsi"/>
      <w:iCs/>
      <w:szCs w:val="32"/>
      <w:lang w:eastAsia="tr-TR"/>
    </w:rPr>
  </w:style>
  <w:style w:type="paragraph" w:styleId="T3">
    <w:name w:val="toc 3"/>
    <w:basedOn w:val="Normal"/>
    <w:next w:val="Normal"/>
    <w:autoRedefine/>
    <w:uiPriority w:val="39"/>
    <w:unhideWhenUsed/>
    <w:qFormat/>
    <w:rsid w:val="00620CCB"/>
    <w:pPr>
      <w:tabs>
        <w:tab w:val="right" w:leader="dot" w:pos="11329"/>
      </w:tabs>
      <w:spacing w:after="100"/>
      <w:ind w:left="440"/>
      <w:jc w:val="both"/>
    </w:pPr>
  </w:style>
  <w:style w:type="table" w:styleId="OrtaKlavuz1-Vurgu5">
    <w:name w:val="Medium Grid 1 Accent 5"/>
    <w:basedOn w:val="NormalTablo"/>
    <w:uiPriority w:val="67"/>
    <w:rsid w:val="00C9379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Bal">
    <w:name w:val="TOC Heading"/>
    <w:basedOn w:val="Balk1"/>
    <w:next w:val="Normal"/>
    <w:uiPriority w:val="39"/>
    <w:unhideWhenUsed/>
    <w:qFormat/>
    <w:rsid w:val="002337A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GvdeMetni">
    <w:name w:val="Body Text"/>
    <w:basedOn w:val="Normal"/>
    <w:link w:val="GvdeMetniChar"/>
    <w:uiPriority w:val="99"/>
    <w:semiHidden/>
    <w:unhideWhenUsed/>
    <w:rsid w:val="00C16805"/>
    <w:pPr>
      <w:spacing w:after="120"/>
    </w:pPr>
  </w:style>
  <w:style w:type="character" w:customStyle="1" w:styleId="GvdeMetniChar">
    <w:name w:val="Gövde Metni Char"/>
    <w:basedOn w:val="VarsaylanParagrafYazTipi"/>
    <w:link w:val="GvdeMetni"/>
    <w:uiPriority w:val="99"/>
    <w:semiHidden/>
    <w:rsid w:val="00C16805"/>
    <w:rPr>
      <w:sz w:val="22"/>
      <w:szCs w:val="22"/>
      <w:lang w:eastAsia="en-US"/>
    </w:rPr>
  </w:style>
  <w:style w:type="table" w:customStyle="1" w:styleId="KlavuzuTablo4-Vurgu21">
    <w:name w:val="Kılavuzu Tablo 4 - Vurgu 21"/>
    <w:basedOn w:val="NormalTablo"/>
    <w:uiPriority w:val="49"/>
    <w:rsid w:val="0043293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Glgeleme-Vurgu11">
    <w:name w:val="Açık Gölgeleme - Vurgu 11"/>
    <w:basedOn w:val="NormalTablo"/>
    <w:uiPriority w:val="60"/>
    <w:rsid w:val="00125F3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KlavuzuTablo4-Vurgu51">
    <w:name w:val="Kılavuzu Tablo 4 - Vurgu 51"/>
    <w:basedOn w:val="NormalTablo"/>
    <w:uiPriority w:val="49"/>
    <w:rsid w:val="00001CD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AkGlgeleme1">
    <w:name w:val="Açık Gölgeleme1"/>
    <w:basedOn w:val="NormalTablo"/>
    <w:uiPriority w:val="60"/>
    <w:rsid w:val="00F0324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Vurgu11">
    <w:name w:val="Açık Liste - Vurgu 11"/>
    <w:basedOn w:val="NormalTablo"/>
    <w:uiPriority w:val="61"/>
    <w:rsid w:val="00F0324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1">
    <w:name w:val="Açık Kılavuz1"/>
    <w:basedOn w:val="NormalTablo"/>
    <w:uiPriority w:val="62"/>
    <w:rsid w:val="00BA61D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5">
    <w:name w:val="Light Grid Accent 5"/>
    <w:basedOn w:val="NormalTablo"/>
    <w:uiPriority w:val="62"/>
    <w:rsid w:val="00BA61D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Liste1-Vurgu5">
    <w:name w:val="Medium List 1 Accent 5"/>
    <w:basedOn w:val="NormalTablo"/>
    <w:uiPriority w:val="65"/>
    <w:rsid w:val="00BA61D3"/>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Glgeleme2-Vurgu4">
    <w:name w:val="Medium Shading 2 Accent 4"/>
    <w:basedOn w:val="NormalTablo"/>
    <w:uiPriority w:val="64"/>
    <w:rsid w:val="00BA61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21">
    <w:name w:val="A21"/>
    <w:uiPriority w:val="99"/>
    <w:rsid w:val="00F878BB"/>
    <w:rPr>
      <w:rFonts w:cs="NLEKBB+ChalkboardSE-Bold"/>
      <w:color w:val="000000"/>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5547">
      <w:bodyDiv w:val="1"/>
      <w:marLeft w:val="0"/>
      <w:marRight w:val="0"/>
      <w:marTop w:val="0"/>
      <w:marBottom w:val="0"/>
      <w:divBdr>
        <w:top w:val="none" w:sz="0" w:space="0" w:color="auto"/>
        <w:left w:val="none" w:sz="0" w:space="0" w:color="auto"/>
        <w:bottom w:val="none" w:sz="0" w:space="0" w:color="auto"/>
        <w:right w:val="none" w:sz="0" w:space="0" w:color="auto"/>
      </w:divBdr>
    </w:div>
    <w:div w:id="19595513">
      <w:bodyDiv w:val="1"/>
      <w:marLeft w:val="0"/>
      <w:marRight w:val="0"/>
      <w:marTop w:val="0"/>
      <w:marBottom w:val="0"/>
      <w:divBdr>
        <w:top w:val="none" w:sz="0" w:space="0" w:color="auto"/>
        <w:left w:val="none" w:sz="0" w:space="0" w:color="auto"/>
        <w:bottom w:val="none" w:sz="0" w:space="0" w:color="auto"/>
        <w:right w:val="none" w:sz="0" w:space="0" w:color="auto"/>
      </w:divBdr>
    </w:div>
    <w:div w:id="22555863">
      <w:bodyDiv w:val="1"/>
      <w:marLeft w:val="0"/>
      <w:marRight w:val="0"/>
      <w:marTop w:val="0"/>
      <w:marBottom w:val="0"/>
      <w:divBdr>
        <w:top w:val="none" w:sz="0" w:space="0" w:color="auto"/>
        <w:left w:val="none" w:sz="0" w:space="0" w:color="auto"/>
        <w:bottom w:val="none" w:sz="0" w:space="0" w:color="auto"/>
        <w:right w:val="none" w:sz="0" w:space="0" w:color="auto"/>
      </w:divBdr>
    </w:div>
    <w:div w:id="70740726">
      <w:bodyDiv w:val="1"/>
      <w:marLeft w:val="0"/>
      <w:marRight w:val="0"/>
      <w:marTop w:val="0"/>
      <w:marBottom w:val="0"/>
      <w:divBdr>
        <w:top w:val="none" w:sz="0" w:space="0" w:color="auto"/>
        <w:left w:val="none" w:sz="0" w:space="0" w:color="auto"/>
        <w:bottom w:val="none" w:sz="0" w:space="0" w:color="auto"/>
        <w:right w:val="none" w:sz="0" w:space="0" w:color="auto"/>
      </w:divBdr>
      <w:divsChild>
        <w:div w:id="1704014211">
          <w:marLeft w:val="547"/>
          <w:marRight w:val="0"/>
          <w:marTop w:val="0"/>
          <w:marBottom w:val="0"/>
          <w:divBdr>
            <w:top w:val="none" w:sz="0" w:space="0" w:color="auto"/>
            <w:left w:val="none" w:sz="0" w:space="0" w:color="auto"/>
            <w:bottom w:val="none" w:sz="0" w:space="0" w:color="auto"/>
            <w:right w:val="none" w:sz="0" w:space="0" w:color="auto"/>
          </w:divBdr>
        </w:div>
      </w:divsChild>
    </w:div>
    <w:div w:id="75901270">
      <w:bodyDiv w:val="1"/>
      <w:marLeft w:val="0"/>
      <w:marRight w:val="0"/>
      <w:marTop w:val="0"/>
      <w:marBottom w:val="0"/>
      <w:divBdr>
        <w:top w:val="none" w:sz="0" w:space="0" w:color="auto"/>
        <w:left w:val="none" w:sz="0" w:space="0" w:color="auto"/>
        <w:bottom w:val="none" w:sz="0" w:space="0" w:color="auto"/>
        <w:right w:val="none" w:sz="0" w:space="0" w:color="auto"/>
      </w:divBdr>
    </w:div>
    <w:div w:id="77756476">
      <w:bodyDiv w:val="1"/>
      <w:marLeft w:val="0"/>
      <w:marRight w:val="0"/>
      <w:marTop w:val="0"/>
      <w:marBottom w:val="0"/>
      <w:divBdr>
        <w:top w:val="none" w:sz="0" w:space="0" w:color="auto"/>
        <w:left w:val="none" w:sz="0" w:space="0" w:color="auto"/>
        <w:bottom w:val="none" w:sz="0" w:space="0" w:color="auto"/>
        <w:right w:val="none" w:sz="0" w:space="0" w:color="auto"/>
      </w:divBdr>
    </w:div>
    <w:div w:id="85464353">
      <w:bodyDiv w:val="1"/>
      <w:marLeft w:val="0"/>
      <w:marRight w:val="0"/>
      <w:marTop w:val="0"/>
      <w:marBottom w:val="0"/>
      <w:divBdr>
        <w:top w:val="none" w:sz="0" w:space="0" w:color="auto"/>
        <w:left w:val="none" w:sz="0" w:space="0" w:color="auto"/>
        <w:bottom w:val="none" w:sz="0" w:space="0" w:color="auto"/>
        <w:right w:val="none" w:sz="0" w:space="0" w:color="auto"/>
      </w:divBdr>
    </w:div>
    <w:div w:id="92939124">
      <w:bodyDiv w:val="1"/>
      <w:marLeft w:val="0"/>
      <w:marRight w:val="0"/>
      <w:marTop w:val="0"/>
      <w:marBottom w:val="0"/>
      <w:divBdr>
        <w:top w:val="none" w:sz="0" w:space="0" w:color="auto"/>
        <w:left w:val="none" w:sz="0" w:space="0" w:color="auto"/>
        <w:bottom w:val="none" w:sz="0" w:space="0" w:color="auto"/>
        <w:right w:val="none" w:sz="0" w:space="0" w:color="auto"/>
      </w:divBdr>
    </w:div>
    <w:div w:id="112866152">
      <w:bodyDiv w:val="1"/>
      <w:marLeft w:val="0"/>
      <w:marRight w:val="0"/>
      <w:marTop w:val="0"/>
      <w:marBottom w:val="0"/>
      <w:divBdr>
        <w:top w:val="none" w:sz="0" w:space="0" w:color="auto"/>
        <w:left w:val="none" w:sz="0" w:space="0" w:color="auto"/>
        <w:bottom w:val="none" w:sz="0" w:space="0" w:color="auto"/>
        <w:right w:val="none" w:sz="0" w:space="0" w:color="auto"/>
      </w:divBdr>
    </w:div>
    <w:div w:id="142815410">
      <w:bodyDiv w:val="1"/>
      <w:marLeft w:val="0"/>
      <w:marRight w:val="0"/>
      <w:marTop w:val="0"/>
      <w:marBottom w:val="0"/>
      <w:divBdr>
        <w:top w:val="none" w:sz="0" w:space="0" w:color="auto"/>
        <w:left w:val="none" w:sz="0" w:space="0" w:color="auto"/>
        <w:bottom w:val="none" w:sz="0" w:space="0" w:color="auto"/>
        <w:right w:val="none" w:sz="0" w:space="0" w:color="auto"/>
      </w:divBdr>
    </w:div>
    <w:div w:id="166210425">
      <w:bodyDiv w:val="1"/>
      <w:marLeft w:val="0"/>
      <w:marRight w:val="0"/>
      <w:marTop w:val="0"/>
      <w:marBottom w:val="0"/>
      <w:divBdr>
        <w:top w:val="none" w:sz="0" w:space="0" w:color="auto"/>
        <w:left w:val="none" w:sz="0" w:space="0" w:color="auto"/>
        <w:bottom w:val="none" w:sz="0" w:space="0" w:color="auto"/>
        <w:right w:val="none" w:sz="0" w:space="0" w:color="auto"/>
      </w:divBdr>
    </w:div>
    <w:div w:id="176844876">
      <w:bodyDiv w:val="1"/>
      <w:marLeft w:val="0"/>
      <w:marRight w:val="0"/>
      <w:marTop w:val="0"/>
      <w:marBottom w:val="0"/>
      <w:divBdr>
        <w:top w:val="none" w:sz="0" w:space="0" w:color="auto"/>
        <w:left w:val="none" w:sz="0" w:space="0" w:color="auto"/>
        <w:bottom w:val="none" w:sz="0" w:space="0" w:color="auto"/>
        <w:right w:val="none" w:sz="0" w:space="0" w:color="auto"/>
      </w:divBdr>
    </w:div>
    <w:div w:id="217013995">
      <w:bodyDiv w:val="1"/>
      <w:marLeft w:val="0"/>
      <w:marRight w:val="0"/>
      <w:marTop w:val="0"/>
      <w:marBottom w:val="0"/>
      <w:divBdr>
        <w:top w:val="none" w:sz="0" w:space="0" w:color="auto"/>
        <w:left w:val="none" w:sz="0" w:space="0" w:color="auto"/>
        <w:bottom w:val="none" w:sz="0" w:space="0" w:color="auto"/>
        <w:right w:val="none" w:sz="0" w:space="0" w:color="auto"/>
      </w:divBdr>
    </w:div>
    <w:div w:id="238366898">
      <w:bodyDiv w:val="1"/>
      <w:marLeft w:val="0"/>
      <w:marRight w:val="0"/>
      <w:marTop w:val="0"/>
      <w:marBottom w:val="0"/>
      <w:divBdr>
        <w:top w:val="none" w:sz="0" w:space="0" w:color="auto"/>
        <w:left w:val="none" w:sz="0" w:space="0" w:color="auto"/>
        <w:bottom w:val="none" w:sz="0" w:space="0" w:color="auto"/>
        <w:right w:val="none" w:sz="0" w:space="0" w:color="auto"/>
      </w:divBdr>
    </w:div>
    <w:div w:id="243221066">
      <w:bodyDiv w:val="1"/>
      <w:marLeft w:val="0"/>
      <w:marRight w:val="0"/>
      <w:marTop w:val="0"/>
      <w:marBottom w:val="0"/>
      <w:divBdr>
        <w:top w:val="none" w:sz="0" w:space="0" w:color="auto"/>
        <w:left w:val="none" w:sz="0" w:space="0" w:color="auto"/>
        <w:bottom w:val="none" w:sz="0" w:space="0" w:color="auto"/>
        <w:right w:val="none" w:sz="0" w:space="0" w:color="auto"/>
      </w:divBdr>
    </w:div>
    <w:div w:id="257838860">
      <w:bodyDiv w:val="1"/>
      <w:marLeft w:val="0"/>
      <w:marRight w:val="0"/>
      <w:marTop w:val="0"/>
      <w:marBottom w:val="0"/>
      <w:divBdr>
        <w:top w:val="none" w:sz="0" w:space="0" w:color="auto"/>
        <w:left w:val="none" w:sz="0" w:space="0" w:color="auto"/>
        <w:bottom w:val="none" w:sz="0" w:space="0" w:color="auto"/>
        <w:right w:val="none" w:sz="0" w:space="0" w:color="auto"/>
      </w:divBdr>
    </w:div>
    <w:div w:id="262225602">
      <w:bodyDiv w:val="1"/>
      <w:marLeft w:val="0"/>
      <w:marRight w:val="0"/>
      <w:marTop w:val="0"/>
      <w:marBottom w:val="0"/>
      <w:divBdr>
        <w:top w:val="none" w:sz="0" w:space="0" w:color="auto"/>
        <w:left w:val="none" w:sz="0" w:space="0" w:color="auto"/>
        <w:bottom w:val="none" w:sz="0" w:space="0" w:color="auto"/>
        <w:right w:val="none" w:sz="0" w:space="0" w:color="auto"/>
      </w:divBdr>
    </w:div>
    <w:div w:id="270666397">
      <w:bodyDiv w:val="1"/>
      <w:marLeft w:val="0"/>
      <w:marRight w:val="0"/>
      <w:marTop w:val="0"/>
      <w:marBottom w:val="0"/>
      <w:divBdr>
        <w:top w:val="none" w:sz="0" w:space="0" w:color="auto"/>
        <w:left w:val="none" w:sz="0" w:space="0" w:color="auto"/>
        <w:bottom w:val="none" w:sz="0" w:space="0" w:color="auto"/>
        <w:right w:val="none" w:sz="0" w:space="0" w:color="auto"/>
      </w:divBdr>
    </w:div>
    <w:div w:id="279998927">
      <w:bodyDiv w:val="1"/>
      <w:marLeft w:val="0"/>
      <w:marRight w:val="0"/>
      <w:marTop w:val="0"/>
      <w:marBottom w:val="0"/>
      <w:divBdr>
        <w:top w:val="none" w:sz="0" w:space="0" w:color="auto"/>
        <w:left w:val="none" w:sz="0" w:space="0" w:color="auto"/>
        <w:bottom w:val="none" w:sz="0" w:space="0" w:color="auto"/>
        <w:right w:val="none" w:sz="0" w:space="0" w:color="auto"/>
      </w:divBdr>
    </w:div>
    <w:div w:id="294916878">
      <w:bodyDiv w:val="1"/>
      <w:marLeft w:val="0"/>
      <w:marRight w:val="0"/>
      <w:marTop w:val="0"/>
      <w:marBottom w:val="0"/>
      <w:divBdr>
        <w:top w:val="none" w:sz="0" w:space="0" w:color="auto"/>
        <w:left w:val="none" w:sz="0" w:space="0" w:color="auto"/>
        <w:bottom w:val="none" w:sz="0" w:space="0" w:color="auto"/>
        <w:right w:val="none" w:sz="0" w:space="0" w:color="auto"/>
      </w:divBdr>
    </w:div>
    <w:div w:id="318924195">
      <w:bodyDiv w:val="1"/>
      <w:marLeft w:val="0"/>
      <w:marRight w:val="0"/>
      <w:marTop w:val="0"/>
      <w:marBottom w:val="0"/>
      <w:divBdr>
        <w:top w:val="none" w:sz="0" w:space="0" w:color="auto"/>
        <w:left w:val="none" w:sz="0" w:space="0" w:color="auto"/>
        <w:bottom w:val="none" w:sz="0" w:space="0" w:color="auto"/>
        <w:right w:val="none" w:sz="0" w:space="0" w:color="auto"/>
      </w:divBdr>
    </w:div>
    <w:div w:id="320012953">
      <w:bodyDiv w:val="1"/>
      <w:marLeft w:val="0"/>
      <w:marRight w:val="0"/>
      <w:marTop w:val="0"/>
      <w:marBottom w:val="0"/>
      <w:divBdr>
        <w:top w:val="none" w:sz="0" w:space="0" w:color="auto"/>
        <w:left w:val="none" w:sz="0" w:space="0" w:color="auto"/>
        <w:bottom w:val="none" w:sz="0" w:space="0" w:color="auto"/>
        <w:right w:val="none" w:sz="0" w:space="0" w:color="auto"/>
      </w:divBdr>
    </w:div>
    <w:div w:id="323361520">
      <w:bodyDiv w:val="1"/>
      <w:marLeft w:val="0"/>
      <w:marRight w:val="0"/>
      <w:marTop w:val="0"/>
      <w:marBottom w:val="0"/>
      <w:divBdr>
        <w:top w:val="none" w:sz="0" w:space="0" w:color="auto"/>
        <w:left w:val="none" w:sz="0" w:space="0" w:color="auto"/>
        <w:bottom w:val="none" w:sz="0" w:space="0" w:color="auto"/>
        <w:right w:val="none" w:sz="0" w:space="0" w:color="auto"/>
      </w:divBdr>
    </w:div>
    <w:div w:id="339236865">
      <w:bodyDiv w:val="1"/>
      <w:marLeft w:val="0"/>
      <w:marRight w:val="0"/>
      <w:marTop w:val="0"/>
      <w:marBottom w:val="0"/>
      <w:divBdr>
        <w:top w:val="none" w:sz="0" w:space="0" w:color="auto"/>
        <w:left w:val="none" w:sz="0" w:space="0" w:color="auto"/>
        <w:bottom w:val="none" w:sz="0" w:space="0" w:color="auto"/>
        <w:right w:val="none" w:sz="0" w:space="0" w:color="auto"/>
      </w:divBdr>
    </w:div>
    <w:div w:id="368728198">
      <w:bodyDiv w:val="1"/>
      <w:marLeft w:val="0"/>
      <w:marRight w:val="0"/>
      <w:marTop w:val="0"/>
      <w:marBottom w:val="0"/>
      <w:divBdr>
        <w:top w:val="none" w:sz="0" w:space="0" w:color="auto"/>
        <w:left w:val="none" w:sz="0" w:space="0" w:color="auto"/>
        <w:bottom w:val="none" w:sz="0" w:space="0" w:color="auto"/>
        <w:right w:val="none" w:sz="0" w:space="0" w:color="auto"/>
      </w:divBdr>
    </w:div>
    <w:div w:id="411390460">
      <w:bodyDiv w:val="1"/>
      <w:marLeft w:val="0"/>
      <w:marRight w:val="0"/>
      <w:marTop w:val="0"/>
      <w:marBottom w:val="0"/>
      <w:divBdr>
        <w:top w:val="none" w:sz="0" w:space="0" w:color="auto"/>
        <w:left w:val="none" w:sz="0" w:space="0" w:color="auto"/>
        <w:bottom w:val="none" w:sz="0" w:space="0" w:color="auto"/>
        <w:right w:val="none" w:sz="0" w:space="0" w:color="auto"/>
      </w:divBdr>
    </w:div>
    <w:div w:id="412043453">
      <w:bodyDiv w:val="1"/>
      <w:marLeft w:val="0"/>
      <w:marRight w:val="0"/>
      <w:marTop w:val="0"/>
      <w:marBottom w:val="0"/>
      <w:divBdr>
        <w:top w:val="none" w:sz="0" w:space="0" w:color="auto"/>
        <w:left w:val="none" w:sz="0" w:space="0" w:color="auto"/>
        <w:bottom w:val="none" w:sz="0" w:space="0" w:color="auto"/>
        <w:right w:val="none" w:sz="0" w:space="0" w:color="auto"/>
      </w:divBdr>
    </w:div>
    <w:div w:id="418722535">
      <w:bodyDiv w:val="1"/>
      <w:marLeft w:val="0"/>
      <w:marRight w:val="0"/>
      <w:marTop w:val="0"/>
      <w:marBottom w:val="0"/>
      <w:divBdr>
        <w:top w:val="none" w:sz="0" w:space="0" w:color="auto"/>
        <w:left w:val="none" w:sz="0" w:space="0" w:color="auto"/>
        <w:bottom w:val="none" w:sz="0" w:space="0" w:color="auto"/>
        <w:right w:val="none" w:sz="0" w:space="0" w:color="auto"/>
      </w:divBdr>
    </w:div>
    <w:div w:id="432819310">
      <w:bodyDiv w:val="1"/>
      <w:marLeft w:val="0"/>
      <w:marRight w:val="0"/>
      <w:marTop w:val="0"/>
      <w:marBottom w:val="0"/>
      <w:divBdr>
        <w:top w:val="none" w:sz="0" w:space="0" w:color="auto"/>
        <w:left w:val="none" w:sz="0" w:space="0" w:color="auto"/>
        <w:bottom w:val="none" w:sz="0" w:space="0" w:color="auto"/>
        <w:right w:val="none" w:sz="0" w:space="0" w:color="auto"/>
      </w:divBdr>
    </w:div>
    <w:div w:id="463698463">
      <w:bodyDiv w:val="1"/>
      <w:marLeft w:val="0"/>
      <w:marRight w:val="0"/>
      <w:marTop w:val="0"/>
      <w:marBottom w:val="0"/>
      <w:divBdr>
        <w:top w:val="none" w:sz="0" w:space="0" w:color="auto"/>
        <w:left w:val="none" w:sz="0" w:space="0" w:color="auto"/>
        <w:bottom w:val="none" w:sz="0" w:space="0" w:color="auto"/>
        <w:right w:val="none" w:sz="0" w:space="0" w:color="auto"/>
      </w:divBdr>
    </w:div>
    <w:div w:id="489060165">
      <w:bodyDiv w:val="1"/>
      <w:marLeft w:val="0"/>
      <w:marRight w:val="0"/>
      <w:marTop w:val="0"/>
      <w:marBottom w:val="0"/>
      <w:divBdr>
        <w:top w:val="none" w:sz="0" w:space="0" w:color="auto"/>
        <w:left w:val="none" w:sz="0" w:space="0" w:color="auto"/>
        <w:bottom w:val="none" w:sz="0" w:space="0" w:color="auto"/>
        <w:right w:val="none" w:sz="0" w:space="0" w:color="auto"/>
      </w:divBdr>
    </w:div>
    <w:div w:id="514420094">
      <w:bodyDiv w:val="1"/>
      <w:marLeft w:val="0"/>
      <w:marRight w:val="0"/>
      <w:marTop w:val="0"/>
      <w:marBottom w:val="0"/>
      <w:divBdr>
        <w:top w:val="none" w:sz="0" w:space="0" w:color="auto"/>
        <w:left w:val="none" w:sz="0" w:space="0" w:color="auto"/>
        <w:bottom w:val="none" w:sz="0" w:space="0" w:color="auto"/>
        <w:right w:val="none" w:sz="0" w:space="0" w:color="auto"/>
      </w:divBdr>
    </w:div>
    <w:div w:id="598829106">
      <w:bodyDiv w:val="1"/>
      <w:marLeft w:val="0"/>
      <w:marRight w:val="0"/>
      <w:marTop w:val="0"/>
      <w:marBottom w:val="0"/>
      <w:divBdr>
        <w:top w:val="none" w:sz="0" w:space="0" w:color="auto"/>
        <w:left w:val="none" w:sz="0" w:space="0" w:color="auto"/>
        <w:bottom w:val="none" w:sz="0" w:space="0" w:color="auto"/>
        <w:right w:val="none" w:sz="0" w:space="0" w:color="auto"/>
      </w:divBdr>
    </w:div>
    <w:div w:id="601111222">
      <w:bodyDiv w:val="1"/>
      <w:marLeft w:val="0"/>
      <w:marRight w:val="0"/>
      <w:marTop w:val="0"/>
      <w:marBottom w:val="0"/>
      <w:divBdr>
        <w:top w:val="none" w:sz="0" w:space="0" w:color="auto"/>
        <w:left w:val="none" w:sz="0" w:space="0" w:color="auto"/>
        <w:bottom w:val="none" w:sz="0" w:space="0" w:color="auto"/>
        <w:right w:val="none" w:sz="0" w:space="0" w:color="auto"/>
      </w:divBdr>
    </w:div>
    <w:div w:id="603417517">
      <w:bodyDiv w:val="1"/>
      <w:marLeft w:val="0"/>
      <w:marRight w:val="0"/>
      <w:marTop w:val="0"/>
      <w:marBottom w:val="0"/>
      <w:divBdr>
        <w:top w:val="none" w:sz="0" w:space="0" w:color="auto"/>
        <w:left w:val="none" w:sz="0" w:space="0" w:color="auto"/>
        <w:bottom w:val="none" w:sz="0" w:space="0" w:color="auto"/>
        <w:right w:val="none" w:sz="0" w:space="0" w:color="auto"/>
      </w:divBdr>
    </w:div>
    <w:div w:id="609364436">
      <w:bodyDiv w:val="1"/>
      <w:marLeft w:val="0"/>
      <w:marRight w:val="0"/>
      <w:marTop w:val="0"/>
      <w:marBottom w:val="0"/>
      <w:divBdr>
        <w:top w:val="none" w:sz="0" w:space="0" w:color="auto"/>
        <w:left w:val="none" w:sz="0" w:space="0" w:color="auto"/>
        <w:bottom w:val="none" w:sz="0" w:space="0" w:color="auto"/>
        <w:right w:val="none" w:sz="0" w:space="0" w:color="auto"/>
      </w:divBdr>
    </w:div>
    <w:div w:id="632099339">
      <w:bodyDiv w:val="1"/>
      <w:marLeft w:val="0"/>
      <w:marRight w:val="0"/>
      <w:marTop w:val="0"/>
      <w:marBottom w:val="0"/>
      <w:divBdr>
        <w:top w:val="none" w:sz="0" w:space="0" w:color="auto"/>
        <w:left w:val="none" w:sz="0" w:space="0" w:color="auto"/>
        <w:bottom w:val="none" w:sz="0" w:space="0" w:color="auto"/>
        <w:right w:val="none" w:sz="0" w:space="0" w:color="auto"/>
      </w:divBdr>
    </w:div>
    <w:div w:id="636452267">
      <w:bodyDiv w:val="1"/>
      <w:marLeft w:val="0"/>
      <w:marRight w:val="0"/>
      <w:marTop w:val="0"/>
      <w:marBottom w:val="0"/>
      <w:divBdr>
        <w:top w:val="none" w:sz="0" w:space="0" w:color="auto"/>
        <w:left w:val="none" w:sz="0" w:space="0" w:color="auto"/>
        <w:bottom w:val="none" w:sz="0" w:space="0" w:color="auto"/>
        <w:right w:val="none" w:sz="0" w:space="0" w:color="auto"/>
      </w:divBdr>
    </w:div>
    <w:div w:id="654800123">
      <w:bodyDiv w:val="1"/>
      <w:marLeft w:val="0"/>
      <w:marRight w:val="0"/>
      <w:marTop w:val="0"/>
      <w:marBottom w:val="0"/>
      <w:divBdr>
        <w:top w:val="none" w:sz="0" w:space="0" w:color="auto"/>
        <w:left w:val="none" w:sz="0" w:space="0" w:color="auto"/>
        <w:bottom w:val="none" w:sz="0" w:space="0" w:color="auto"/>
        <w:right w:val="none" w:sz="0" w:space="0" w:color="auto"/>
      </w:divBdr>
    </w:div>
    <w:div w:id="687024423">
      <w:bodyDiv w:val="1"/>
      <w:marLeft w:val="0"/>
      <w:marRight w:val="0"/>
      <w:marTop w:val="0"/>
      <w:marBottom w:val="0"/>
      <w:divBdr>
        <w:top w:val="none" w:sz="0" w:space="0" w:color="auto"/>
        <w:left w:val="none" w:sz="0" w:space="0" w:color="auto"/>
        <w:bottom w:val="none" w:sz="0" w:space="0" w:color="auto"/>
        <w:right w:val="none" w:sz="0" w:space="0" w:color="auto"/>
      </w:divBdr>
    </w:div>
    <w:div w:id="697312901">
      <w:bodyDiv w:val="1"/>
      <w:marLeft w:val="0"/>
      <w:marRight w:val="0"/>
      <w:marTop w:val="0"/>
      <w:marBottom w:val="0"/>
      <w:divBdr>
        <w:top w:val="none" w:sz="0" w:space="0" w:color="auto"/>
        <w:left w:val="none" w:sz="0" w:space="0" w:color="auto"/>
        <w:bottom w:val="none" w:sz="0" w:space="0" w:color="auto"/>
        <w:right w:val="none" w:sz="0" w:space="0" w:color="auto"/>
      </w:divBdr>
    </w:div>
    <w:div w:id="700589752">
      <w:bodyDiv w:val="1"/>
      <w:marLeft w:val="0"/>
      <w:marRight w:val="0"/>
      <w:marTop w:val="0"/>
      <w:marBottom w:val="0"/>
      <w:divBdr>
        <w:top w:val="none" w:sz="0" w:space="0" w:color="auto"/>
        <w:left w:val="none" w:sz="0" w:space="0" w:color="auto"/>
        <w:bottom w:val="none" w:sz="0" w:space="0" w:color="auto"/>
        <w:right w:val="none" w:sz="0" w:space="0" w:color="auto"/>
      </w:divBdr>
      <w:divsChild>
        <w:div w:id="197202663">
          <w:marLeft w:val="547"/>
          <w:marRight w:val="0"/>
          <w:marTop w:val="0"/>
          <w:marBottom w:val="0"/>
          <w:divBdr>
            <w:top w:val="none" w:sz="0" w:space="0" w:color="auto"/>
            <w:left w:val="none" w:sz="0" w:space="0" w:color="auto"/>
            <w:bottom w:val="none" w:sz="0" w:space="0" w:color="auto"/>
            <w:right w:val="none" w:sz="0" w:space="0" w:color="auto"/>
          </w:divBdr>
        </w:div>
      </w:divsChild>
    </w:div>
    <w:div w:id="713044356">
      <w:bodyDiv w:val="1"/>
      <w:marLeft w:val="0"/>
      <w:marRight w:val="0"/>
      <w:marTop w:val="0"/>
      <w:marBottom w:val="0"/>
      <w:divBdr>
        <w:top w:val="none" w:sz="0" w:space="0" w:color="auto"/>
        <w:left w:val="none" w:sz="0" w:space="0" w:color="auto"/>
        <w:bottom w:val="none" w:sz="0" w:space="0" w:color="auto"/>
        <w:right w:val="none" w:sz="0" w:space="0" w:color="auto"/>
      </w:divBdr>
    </w:div>
    <w:div w:id="729964484">
      <w:bodyDiv w:val="1"/>
      <w:marLeft w:val="0"/>
      <w:marRight w:val="0"/>
      <w:marTop w:val="0"/>
      <w:marBottom w:val="0"/>
      <w:divBdr>
        <w:top w:val="none" w:sz="0" w:space="0" w:color="auto"/>
        <w:left w:val="none" w:sz="0" w:space="0" w:color="auto"/>
        <w:bottom w:val="none" w:sz="0" w:space="0" w:color="auto"/>
        <w:right w:val="none" w:sz="0" w:space="0" w:color="auto"/>
      </w:divBdr>
    </w:div>
    <w:div w:id="734397991">
      <w:bodyDiv w:val="1"/>
      <w:marLeft w:val="0"/>
      <w:marRight w:val="0"/>
      <w:marTop w:val="0"/>
      <w:marBottom w:val="0"/>
      <w:divBdr>
        <w:top w:val="none" w:sz="0" w:space="0" w:color="auto"/>
        <w:left w:val="none" w:sz="0" w:space="0" w:color="auto"/>
        <w:bottom w:val="none" w:sz="0" w:space="0" w:color="auto"/>
        <w:right w:val="none" w:sz="0" w:space="0" w:color="auto"/>
      </w:divBdr>
    </w:div>
    <w:div w:id="785807713">
      <w:bodyDiv w:val="1"/>
      <w:marLeft w:val="0"/>
      <w:marRight w:val="0"/>
      <w:marTop w:val="0"/>
      <w:marBottom w:val="0"/>
      <w:divBdr>
        <w:top w:val="none" w:sz="0" w:space="0" w:color="auto"/>
        <w:left w:val="none" w:sz="0" w:space="0" w:color="auto"/>
        <w:bottom w:val="none" w:sz="0" w:space="0" w:color="auto"/>
        <w:right w:val="none" w:sz="0" w:space="0" w:color="auto"/>
      </w:divBdr>
    </w:div>
    <w:div w:id="809131153">
      <w:bodyDiv w:val="1"/>
      <w:marLeft w:val="0"/>
      <w:marRight w:val="0"/>
      <w:marTop w:val="0"/>
      <w:marBottom w:val="0"/>
      <w:divBdr>
        <w:top w:val="none" w:sz="0" w:space="0" w:color="auto"/>
        <w:left w:val="none" w:sz="0" w:space="0" w:color="auto"/>
        <w:bottom w:val="none" w:sz="0" w:space="0" w:color="auto"/>
        <w:right w:val="none" w:sz="0" w:space="0" w:color="auto"/>
      </w:divBdr>
    </w:div>
    <w:div w:id="833103991">
      <w:bodyDiv w:val="1"/>
      <w:marLeft w:val="0"/>
      <w:marRight w:val="0"/>
      <w:marTop w:val="0"/>
      <w:marBottom w:val="0"/>
      <w:divBdr>
        <w:top w:val="none" w:sz="0" w:space="0" w:color="auto"/>
        <w:left w:val="none" w:sz="0" w:space="0" w:color="auto"/>
        <w:bottom w:val="none" w:sz="0" w:space="0" w:color="auto"/>
        <w:right w:val="none" w:sz="0" w:space="0" w:color="auto"/>
      </w:divBdr>
    </w:div>
    <w:div w:id="920717629">
      <w:bodyDiv w:val="1"/>
      <w:marLeft w:val="0"/>
      <w:marRight w:val="0"/>
      <w:marTop w:val="0"/>
      <w:marBottom w:val="0"/>
      <w:divBdr>
        <w:top w:val="none" w:sz="0" w:space="0" w:color="auto"/>
        <w:left w:val="none" w:sz="0" w:space="0" w:color="auto"/>
        <w:bottom w:val="none" w:sz="0" w:space="0" w:color="auto"/>
        <w:right w:val="none" w:sz="0" w:space="0" w:color="auto"/>
      </w:divBdr>
    </w:div>
    <w:div w:id="936862283">
      <w:bodyDiv w:val="1"/>
      <w:marLeft w:val="0"/>
      <w:marRight w:val="0"/>
      <w:marTop w:val="0"/>
      <w:marBottom w:val="0"/>
      <w:divBdr>
        <w:top w:val="none" w:sz="0" w:space="0" w:color="auto"/>
        <w:left w:val="none" w:sz="0" w:space="0" w:color="auto"/>
        <w:bottom w:val="none" w:sz="0" w:space="0" w:color="auto"/>
        <w:right w:val="none" w:sz="0" w:space="0" w:color="auto"/>
      </w:divBdr>
    </w:div>
    <w:div w:id="937257631">
      <w:bodyDiv w:val="1"/>
      <w:marLeft w:val="0"/>
      <w:marRight w:val="0"/>
      <w:marTop w:val="0"/>
      <w:marBottom w:val="0"/>
      <w:divBdr>
        <w:top w:val="none" w:sz="0" w:space="0" w:color="auto"/>
        <w:left w:val="none" w:sz="0" w:space="0" w:color="auto"/>
        <w:bottom w:val="none" w:sz="0" w:space="0" w:color="auto"/>
        <w:right w:val="none" w:sz="0" w:space="0" w:color="auto"/>
      </w:divBdr>
    </w:div>
    <w:div w:id="961807126">
      <w:bodyDiv w:val="1"/>
      <w:marLeft w:val="0"/>
      <w:marRight w:val="0"/>
      <w:marTop w:val="0"/>
      <w:marBottom w:val="0"/>
      <w:divBdr>
        <w:top w:val="none" w:sz="0" w:space="0" w:color="auto"/>
        <w:left w:val="none" w:sz="0" w:space="0" w:color="auto"/>
        <w:bottom w:val="none" w:sz="0" w:space="0" w:color="auto"/>
        <w:right w:val="none" w:sz="0" w:space="0" w:color="auto"/>
      </w:divBdr>
    </w:div>
    <w:div w:id="962148776">
      <w:bodyDiv w:val="1"/>
      <w:marLeft w:val="0"/>
      <w:marRight w:val="0"/>
      <w:marTop w:val="0"/>
      <w:marBottom w:val="0"/>
      <w:divBdr>
        <w:top w:val="none" w:sz="0" w:space="0" w:color="auto"/>
        <w:left w:val="none" w:sz="0" w:space="0" w:color="auto"/>
        <w:bottom w:val="none" w:sz="0" w:space="0" w:color="auto"/>
        <w:right w:val="none" w:sz="0" w:space="0" w:color="auto"/>
      </w:divBdr>
    </w:div>
    <w:div w:id="972635091">
      <w:bodyDiv w:val="1"/>
      <w:marLeft w:val="0"/>
      <w:marRight w:val="0"/>
      <w:marTop w:val="0"/>
      <w:marBottom w:val="0"/>
      <w:divBdr>
        <w:top w:val="none" w:sz="0" w:space="0" w:color="auto"/>
        <w:left w:val="none" w:sz="0" w:space="0" w:color="auto"/>
        <w:bottom w:val="none" w:sz="0" w:space="0" w:color="auto"/>
        <w:right w:val="none" w:sz="0" w:space="0" w:color="auto"/>
      </w:divBdr>
    </w:div>
    <w:div w:id="975373131">
      <w:bodyDiv w:val="1"/>
      <w:marLeft w:val="0"/>
      <w:marRight w:val="0"/>
      <w:marTop w:val="0"/>
      <w:marBottom w:val="0"/>
      <w:divBdr>
        <w:top w:val="none" w:sz="0" w:space="0" w:color="auto"/>
        <w:left w:val="none" w:sz="0" w:space="0" w:color="auto"/>
        <w:bottom w:val="none" w:sz="0" w:space="0" w:color="auto"/>
        <w:right w:val="none" w:sz="0" w:space="0" w:color="auto"/>
      </w:divBdr>
    </w:div>
    <w:div w:id="1009329805">
      <w:bodyDiv w:val="1"/>
      <w:marLeft w:val="0"/>
      <w:marRight w:val="0"/>
      <w:marTop w:val="0"/>
      <w:marBottom w:val="0"/>
      <w:divBdr>
        <w:top w:val="none" w:sz="0" w:space="0" w:color="auto"/>
        <w:left w:val="none" w:sz="0" w:space="0" w:color="auto"/>
        <w:bottom w:val="none" w:sz="0" w:space="0" w:color="auto"/>
        <w:right w:val="none" w:sz="0" w:space="0" w:color="auto"/>
      </w:divBdr>
    </w:div>
    <w:div w:id="1035621979">
      <w:bodyDiv w:val="1"/>
      <w:marLeft w:val="0"/>
      <w:marRight w:val="0"/>
      <w:marTop w:val="0"/>
      <w:marBottom w:val="0"/>
      <w:divBdr>
        <w:top w:val="none" w:sz="0" w:space="0" w:color="auto"/>
        <w:left w:val="none" w:sz="0" w:space="0" w:color="auto"/>
        <w:bottom w:val="none" w:sz="0" w:space="0" w:color="auto"/>
        <w:right w:val="none" w:sz="0" w:space="0" w:color="auto"/>
      </w:divBdr>
    </w:div>
    <w:div w:id="1037238626">
      <w:bodyDiv w:val="1"/>
      <w:marLeft w:val="0"/>
      <w:marRight w:val="0"/>
      <w:marTop w:val="0"/>
      <w:marBottom w:val="0"/>
      <w:divBdr>
        <w:top w:val="none" w:sz="0" w:space="0" w:color="auto"/>
        <w:left w:val="none" w:sz="0" w:space="0" w:color="auto"/>
        <w:bottom w:val="none" w:sz="0" w:space="0" w:color="auto"/>
        <w:right w:val="none" w:sz="0" w:space="0" w:color="auto"/>
      </w:divBdr>
    </w:div>
    <w:div w:id="1051424350">
      <w:bodyDiv w:val="1"/>
      <w:marLeft w:val="0"/>
      <w:marRight w:val="0"/>
      <w:marTop w:val="0"/>
      <w:marBottom w:val="0"/>
      <w:divBdr>
        <w:top w:val="none" w:sz="0" w:space="0" w:color="auto"/>
        <w:left w:val="none" w:sz="0" w:space="0" w:color="auto"/>
        <w:bottom w:val="none" w:sz="0" w:space="0" w:color="auto"/>
        <w:right w:val="none" w:sz="0" w:space="0" w:color="auto"/>
      </w:divBdr>
    </w:div>
    <w:div w:id="1081870707">
      <w:bodyDiv w:val="1"/>
      <w:marLeft w:val="0"/>
      <w:marRight w:val="0"/>
      <w:marTop w:val="0"/>
      <w:marBottom w:val="0"/>
      <w:divBdr>
        <w:top w:val="none" w:sz="0" w:space="0" w:color="auto"/>
        <w:left w:val="none" w:sz="0" w:space="0" w:color="auto"/>
        <w:bottom w:val="none" w:sz="0" w:space="0" w:color="auto"/>
        <w:right w:val="none" w:sz="0" w:space="0" w:color="auto"/>
      </w:divBdr>
    </w:div>
    <w:div w:id="1098910182">
      <w:bodyDiv w:val="1"/>
      <w:marLeft w:val="0"/>
      <w:marRight w:val="0"/>
      <w:marTop w:val="0"/>
      <w:marBottom w:val="0"/>
      <w:divBdr>
        <w:top w:val="none" w:sz="0" w:space="0" w:color="auto"/>
        <w:left w:val="none" w:sz="0" w:space="0" w:color="auto"/>
        <w:bottom w:val="none" w:sz="0" w:space="0" w:color="auto"/>
        <w:right w:val="none" w:sz="0" w:space="0" w:color="auto"/>
      </w:divBdr>
      <w:divsChild>
        <w:div w:id="1524172922">
          <w:marLeft w:val="0"/>
          <w:marRight w:val="0"/>
          <w:marTop w:val="0"/>
          <w:marBottom w:val="0"/>
          <w:divBdr>
            <w:top w:val="none" w:sz="0" w:space="0" w:color="auto"/>
            <w:left w:val="none" w:sz="0" w:space="0" w:color="auto"/>
            <w:bottom w:val="none" w:sz="0" w:space="0" w:color="auto"/>
            <w:right w:val="none" w:sz="0" w:space="0" w:color="auto"/>
          </w:divBdr>
          <w:divsChild>
            <w:div w:id="261496089">
              <w:marLeft w:val="0"/>
              <w:marRight w:val="0"/>
              <w:marTop w:val="0"/>
              <w:marBottom w:val="0"/>
              <w:divBdr>
                <w:top w:val="none" w:sz="0" w:space="0" w:color="auto"/>
                <w:left w:val="none" w:sz="0" w:space="0" w:color="auto"/>
                <w:bottom w:val="none" w:sz="0" w:space="0" w:color="auto"/>
                <w:right w:val="none" w:sz="0" w:space="0" w:color="auto"/>
              </w:divBdr>
              <w:divsChild>
                <w:div w:id="637615622">
                  <w:marLeft w:val="1358"/>
                  <w:marRight w:val="1358"/>
                  <w:marTop w:val="0"/>
                  <w:marBottom w:val="0"/>
                  <w:divBdr>
                    <w:top w:val="none" w:sz="0" w:space="0" w:color="auto"/>
                    <w:left w:val="none" w:sz="0" w:space="0" w:color="auto"/>
                    <w:bottom w:val="none" w:sz="0" w:space="0" w:color="auto"/>
                    <w:right w:val="none" w:sz="0" w:space="0" w:color="auto"/>
                  </w:divBdr>
                  <w:divsChild>
                    <w:div w:id="873274935">
                      <w:marLeft w:val="0"/>
                      <w:marRight w:val="0"/>
                      <w:marTop w:val="0"/>
                      <w:marBottom w:val="0"/>
                      <w:divBdr>
                        <w:top w:val="none" w:sz="0" w:space="0" w:color="auto"/>
                        <w:left w:val="none" w:sz="0" w:space="0" w:color="auto"/>
                        <w:bottom w:val="none" w:sz="0" w:space="0" w:color="auto"/>
                        <w:right w:val="none" w:sz="0" w:space="0" w:color="auto"/>
                      </w:divBdr>
                      <w:divsChild>
                        <w:div w:id="1097672988">
                          <w:marLeft w:val="0"/>
                          <w:marRight w:val="0"/>
                          <w:marTop w:val="0"/>
                          <w:marBottom w:val="0"/>
                          <w:divBdr>
                            <w:top w:val="none" w:sz="0" w:space="0" w:color="auto"/>
                            <w:left w:val="none" w:sz="0" w:space="0" w:color="auto"/>
                            <w:bottom w:val="none" w:sz="0" w:space="0" w:color="auto"/>
                            <w:right w:val="none" w:sz="0" w:space="0" w:color="auto"/>
                          </w:divBdr>
                          <w:divsChild>
                            <w:div w:id="2082825285">
                              <w:marLeft w:val="0"/>
                              <w:marRight w:val="0"/>
                              <w:marTop w:val="0"/>
                              <w:marBottom w:val="0"/>
                              <w:divBdr>
                                <w:top w:val="none" w:sz="0" w:space="0" w:color="auto"/>
                                <w:left w:val="none" w:sz="0" w:space="0" w:color="auto"/>
                                <w:bottom w:val="none" w:sz="0" w:space="0" w:color="auto"/>
                                <w:right w:val="none" w:sz="0" w:space="0" w:color="auto"/>
                              </w:divBdr>
                              <w:divsChild>
                                <w:div w:id="1692416254">
                                  <w:marLeft w:val="0"/>
                                  <w:marRight w:val="0"/>
                                  <w:marTop w:val="0"/>
                                  <w:marBottom w:val="0"/>
                                  <w:divBdr>
                                    <w:top w:val="none" w:sz="0" w:space="0" w:color="auto"/>
                                    <w:left w:val="none" w:sz="0" w:space="0" w:color="auto"/>
                                    <w:bottom w:val="none" w:sz="0" w:space="0" w:color="auto"/>
                                    <w:right w:val="none" w:sz="0" w:space="0" w:color="auto"/>
                                  </w:divBdr>
                                  <w:divsChild>
                                    <w:div w:id="2096004080">
                                      <w:marLeft w:val="0"/>
                                      <w:marRight w:val="0"/>
                                      <w:marTop w:val="0"/>
                                      <w:marBottom w:val="0"/>
                                      <w:divBdr>
                                        <w:top w:val="none" w:sz="0" w:space="0" w:color="auto"/>
                                        <w:left w:val="none" w:sz="0" w:space="0" w:color="auto"/>
                                        <w:bottom w:val="none" w:sz="0" w:space="0" w:color="auto"/>
                                        <w:right w:val="none" w:sz="0" w:space="0" w:color="auto"/>
                                      </w:divBdr>
                                      <w:divsChild>
                                        <w:div w:id="11314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04364">
      <w:bodyDiv w:val="1"/>
      <w:marLeft w:val="0"/>
      <w:marRight w:val="0"/>
      <w:marTop w:val="0"/>
      <w:marBottom w:val="0"/>
      <w:divBdr>
        <w:top w:val="none" w:sz="0" w:space="0" w:color="auto"/>
        <w:left w:val="none" w:sz="0" w:space="0" w:color="auto"/>
        <w:bottom w:val="none" w:sz="0" w:space="0" w:color="auto"/>
        <w:right w:val="none" w:sz="0" w:space="0" w:color="auto"/>
      </w:divBdr>
    </w:div>
    <w:div w:id="1166823696">
      <w:bodyDiv w:val="1"/>
      <w:marLeft w:val="0"/>
      <w:marRight w:val="0"/>
      <w:marTop w:val="0"/>
      <w:marBottom w:val="0"/>
      <w:divBdr>
        <w:top w:val="none" w:sz="0" w:space="0" w:color="auto"/>
        <w:left w:val="none" w:sz="0" w:space="0" w:color="auto"/>
        <w:bottom w:val="none" w:sz="0" w:space="0" w:color="auto"/>
        <w:right w:val="none" w:sz="0" w:space="0" w:color="auto"/>
      </w:divBdr>
    </w:div>
    <w:div w:id="1230077763">
      <w:bodyDiv w:val="1"/>
      <w:marLeft w:val="0"/>
      <w:marRight w:val="0"/>
      <w:marTop w:val="0"/>
      <w:marBottom w:val="0"/>
      <w:divBdr>
        <w:top w:val="none" w:sz="0" w:space="0" w:color="auto"/>
        <w:left w:val="none" w:sz="0" w:space="0" w:color="auto"/>
        <w:bottom w:val="none" w:sz="0" w:space="0" w:color="auto"/>
        <w:right w:val="none" w:sz="0" w:space="0" w:color="auto"/>
      </w:divBdr>
    </w:div>
    <w:div w:id="1236165602">
      <w:bodyDiv w:val="1"/>
      <w:marLeft w:val="0"/>
      <w:marRight w:val="0"/>
      <w:marTop w:val="0"/>
      <w:marBottom w:val="0"/>
      <w:divBdr>
        <w:top w:val="none" w:sz="0" w:space="0" w:color="auto"/>
        <w:left w:val="none" w:sz="0" w:space="0" w:color="auto"/>
        <w:bottom w:val="none" w:sz="0" w:space="0" w:color="auto"/>
        <w:right w:val="none" w:sz="0" w:space="0" w:color="auto"/>
      </w:divBdr>
      <w:divsChild>
        <w:div w:id="490416002">
          <w:marLeft w:val="547"/>
          <w:marRight w:val="0"/>
          <w:marTop w:val="0"/>
          <w:marBottom w:val="0"/>
          <w:divBdr>
            <w:top w:val="none" w:sz="0" w:space="0" w:color="auto"/>
            <w:left w:val="none" w:sz="0" w:space="0" w:color="auto"/>
            <w:bottom w:val="none" w:sz="0" w:space="0" w:color="auto"/>
            <w:right w:val="none" w:sz="0" w:space="0" w:color="auto"/>
          </w:divBdr>
        </w:div>
      </w:divsChild>
    </w:div>
    <w:div w:id="1333030416">
      <w:bodyDiv w:val="1"/>
      <w:marLeft w:val="0"/>
      <w:marRight w:val="0"/>
      <w:marTop w:val="0"/>
      <w:marBottom w:val="0"/>
      <w:divBdr>
        <w:top w:val="none" w:sz="0" w:space="0" w:color="auto"/>
        <w:left w:val="none" w:sz="0" w:space="0" w:color="auto"/>
        <w:bottom w:val="none" w:sz="0" w:space="0" w:color="auto"/>
        <w:right w:val="none" w:sz="0" w:space="0" w:color="auto"/>
      </w:divBdr>
    </w:div>
    <w:div w:id="1337685264">
      <w:bodyDiv w:val="1"/>
      <w:marLeft w:val="0"/>
      <w:marRight w:val="0"/>
      <w:marTop w:val="0"/>
      <w:marBottom w:val="0"/>
      <w:divBdr>
        <w:top w:val="none" w:sz="0" w:space="0" w:color="auto"/>
        <w:left w:val="none" w:sz="0" w:space="0" w:color="auto"/>
        <w:bottom w:val="none" w:sz="0" w:space="0" w:color="auto"/>
        <w:right w:val="none" w:sz="0" w:space="0" w:color="auto"/>
      </w:divBdr>
    </w:div>
    <w:div w:id="1356662178">
      <w:bodyDiv w:val="1"/>
      <w:marLeft w:val="0"/>
      <w:marRight w:val="0"/>
      <w:marTop w:val="0"/>
      <w:marBottom w:val="0"/>
      <w:divBdr>
        <w:top w:val="none" w:sz="0" w:space="0" w:color="auto"/>
        <w:left w:val="none" w:sz="0" w:space="0" w:color="auto"/>
        <w:bottom w:val="none" w:sz="0" w:space="0" w:color="auto"/>
        <w:right w:val="none" w:sz="0" w:space="0" w:color="auto"/>
      </w:divBdr>
    </w:div>
    <w:div w:id="1357387189">
      <w:bodyDiv w:val="1"/>
      <w:marLeft w:val="0"/>
      <w:marRight w:val="0"/>
      <w:marTop w:val="0"/>
      <w:marBottom w:val="0"/>
      <w:divBdr>
        <w:top w:val="none" w:sz="0" w:space="0" w:color="auto"/>
        <w:left w:val="none" w:sz="0" w:space="0" w:color="auto"/>
        <w:bottom w:val="none" w:sz="0" w:space="0" w:color="auto"/>
        <w:right w:val="none" w:sz="0" w:space="0" w:color="auto"/>
      </w:divBdr>
    </w:div>
    <w:div w:id="1373963299">
      <w:bodyDiv w:val="1"/>
      <w:marLeft w:val="0"/>
      <w:marRight w:val="0"/>
      <w:marTop w:val="0"/>
      <w:marBottom w:val="0"/>
      <w:divBdr>
        <w:top w:val="none" w:sz="0" w:space="0" w:color="auto"/>
        <w:left w:val="none" w:sz="0" w:space="0" w:color="auto"/>
        <w:bottom w:val="none" w:sz="0" w:space="0" w:color="auto"/>
        <w:right w:val="none" w:sz="0" w:space="0" w:color="auto"/>
      </w:divBdr>
      <w:divsChild>
        <w:div w:id="1664122317">
          <w:marLeft w:val="547"/>
          <w:marRight w:val="0"/>
          <w:marTop w:val="0"/>
          <w:marBottom w:val="0"/>
          <w:divBdr>
            <w:top w:val="none" w:sz="0" w:space="0" w:color="auto"/>
            <w:left w:val="none" w:sz="0" w:space="0" w:color="auto"/>
            <w:bottom w:val="none" w:sz="0" w:space="0" w:color="auto"/>
            <w:right w:val="none" w:sz="0" w:space="0" w:color="auto"/>
          </w:divBdr>
        </w:div>
      </w:divsChild>
    </w:div>
    <w:div w:id="1392464352">
      <w:bodyDiv w:val="1"/>
      <w:marLeft w:val="0"/>
      <w:marRight w:val="0"/>
      <w:marTop w:val="0"/>
      <w:marBottom w:val="0"/>
      <w:divBdr>
        <w:top w:val="none" w:sz="0" w:space="0" w:color="auto"/>
        <w:left w:val="none" w:sz="0" w:space="0" w:color="auto"/>
        <w:bottom w:val="none" w:sz="0" w:space="0" w:color="auto"/>
        <w:right w:val="none" w:sz="0" w:space="0" w:color="auto"/>
      </w:divBdr>
    </w:div>
    <w:div w:id="1392465675">
      <w:bodyDiv w:val="1"/>
      <w:marLeft w:val="0"/>
      <w:marRight w:val="0"/>
      <w:marTop w:val="0"/>
      <w:marBottom w:val="0"/>
      <w:divBdr>
        <w:top w:val="none" w:sz="0" w:space="0" w:color="auto"/>
        <w:left w:val="none" w:sz="0" w:space="0" w:color="auto"/>
        <w:bottom w:val="none" w:sz="0" w:space="0" w:color="auto"/>
        <w:right w:val="none" w:sz="0" w:space="0" w:color="auto"/>
      </w:divBdr>
    </w:div>
    <w:div w:id="1419211980">
      <w:bodyDiv w:val="1"/>
      <w:marLeft w:val="0"/>
      <w:marRight w:val="0"/>
      <w:marTop w:val="0"/>
      <w:marBottom w:val="0"/>
      <w:divBdr>
        <w:top w:val="none" w:sz="0" w:space="0" w:color="auto"/>
        <w:left w:val="none" w:sz="0" w:space="0" w:color="auto"/>
        <w:bottom w:val="none" w:sz="0" w:space="0" w:color="auto"/>
        <w:right w:val="none" w:sz="0" w:space="0" w:color="auto"/>
      </w:divBdr>
      <w:divsChild>
        <w:div w:id="1830554173">
          <w:marLeft w:val="547"/>
          <w:marRight w:val="0"/>
          <w:marTop w:val="0"/>
          <w:marBottom w:val="0"/>
          <w:divBdr>
            <w:top w:val="none" w:sz="0" w:space="0" w:color="auto"/>
            <w:left w:val="none" w:sz="0" w:space="0" w:color="auto"/>
            <w:bottom w:val="none" w:sz="0" w:space="0" w:color="auto"/>
            <w:right w:val="none" w:sz="0" w:space="0" w:color="auto"/>
          </w:divBdr>
        </w:div>
      </w:divsChild>
    </w:div>
    <w:div w:id="1423719752">
      <w:bodyDiv w:val="1"/>
      <w:marLeft w:val="0"/>
      <w:marRight w:val="0"/>
      <w:marTop w:val="0"/>
      <w:marBottom w:val="0"/>
      <w:divBdr>
        <w:top w:val="none" w:sz="0" w:space="0" w:color="auto"/>
        <w:left w:val="none" w:sz="0" w:space="0" w:color="auto"/>
        <w:bottom w:val="none" w:sz="0" w:space="0" w:color="auto"/>
        <w:right w:val="none" w:sz="0" w:space="0" w:color="auto"/>
      </w:divBdr>
    </w:div>
    <w:div w:id="1434201871">
      <w:bodyDiv w:val="1"/>
      <w:marLeft w:val="0"/>
      <w:marRight w:val="0"/>
      <w:marTop w:val="0"/>
      <w:marBottom w:val="0"/>
      <w:divBdr>
        <w:top w:val="none" w:sz="0" w:space="0" w:color="auto"/>
        <w:left w:val="none" w:sz="0" w:space="0" w:color="auto"/>
        <w:bottom w:val="none" w:sz="0" w:space="0" w:color="auto"/>
        <w:right w:val="none" w:sz="0" w:space="0" w:color="auto"/>
      </w:divBdr>
    </w:div>
    <w:div w:id="1446847447">
      <w:bodyDiv w:val="1"/>
      <w:marLeft w:val="0"/>
      <w:marRight w:val="0"/>
      <w:marTop w:val="0"/>
      <w:marBottom w:val="0"/>
      <w:divBdr>
        <w:top w:val="none" w:sz="0" w:space="0" w:color="auto"/>
        <w:left w:val="none" w:sz="0" w:space="0" w:color="auto"/>
        <w:bottom w:val="none" w:sz="0" w:space="0" w:color="auto"/>
        <w:right w:val="none" w:sz="0" w:space="0" w:color="auto"/>
      </w:divBdr>
      <w:divsChild>
        <w:div w:id="1359311312">
          <w:marLeft w:val="547"/>
          <w:marRight w:val="0"/>
          <w:marTop w:val="0"/>
          <w:marBottom w:val="0"/>
          <w:divBdr>
            <w:top w:val="none" w:sz="0" w:space="0" w:color="auto"/>
            <w:left w:val="none" w:sz="0" w:space="0" w:color="auto"/>
            <w:bottom w:val="none" w:sz="0" w:space="0" w:color="auto"/>
            <w:right w:val="none" w:sz="0" w:space="0" w:color="auto"/>
          </w:divBdr>
        </w:div>
      </w:divsChild>
    </w:div>
    <w:div w:id="1499341725">
      <w:bodyDiv w:val="1"/>
      <w:marLeft w:val="0"/>
      <w:marRight w:val="0"/>
      <w:marTop w:val="0"/>
      <w:marBottom w:val="0"/>
      <w:divBdr>
        <w:top w:val="none" w:sz="0" w:space="0" w:color="auto"/>
        <w:left w:val="none" w:sz="0" w:space="0" w:color="auto"/>
        <w:bottom w:val="none" w:sz="0" w:space="0" w:color="auto"/>
        <w:right w:val="none" w:sz="0" w:space="0" w:color="auto"/>
      </w:divBdr>
    </w:div>
    <w:div w:id="1571891564">
      <w:bodyDiv w:val="1"/>
      <w:marLeft w:val="0"/>
      <w:marRight w:val="0"/>
      <w:marTop w:val="0"/>
      <w:marBottom w:val="0"/>
      <w:divBdr>
        <w:top w:val="none" w:sz="0" w:space="0" w:color="auto"/>
        <w:left w:val="none" w:sz="0" w:space="0" w:color="auto"/>
        <w:bottom w:val="none" w:sz="0" w:space="0" w:color="auto"/>
        <w:right w:val="none" w:sz="0" w:space="0" w:color="auto"/>
      </w:divBdr>
    </w:div>
    <w:div w:id="1629553922">
      <w:bodyDiv w:val="1"/>
      <w:marLeft w:val="0"/>
      <w:marRight w:val="0"/>
      <w:marTop w:val="0"/>
      <w:marBottom w:val="0"/>
      <w:divBdr>
        <w:top w:val="none" w:sz="0" w:space="0" w:color="auto"/>
        <w:left w:val="none" w:sz="0" w:space="0" w:color="auto"/>
        <w:bottom w:val="none" w:sz="0" w:space="0" w:color="auto"/>
        <w:right w:val="none" w:sz="0" w:space="0" w:color="auto"/>
      </w:divBdr>
      <w:divsChild>
        <w:div w:id="841625112">
          <w:marLeft w:val="0"/>
          <w:marRight w:val="0"/>
          <w:marTop w:val="0"/>
          <w:marBottom w:val="0"/>
          <w:divBdr>
            <w:top w:val="none" w:sz="0" w:space="0" w:color="auto"/>
            <w:left w:val="none" w:sz="0" w:space="0" w:color="auto"/>
            <w:bottom w:val="none" w:sz="0" w:space="0" w:color="auto"/>
            <w:right w:val="none" w:sz="0" w:space="0" w:color="auto"/>
          </w:divBdr>
        </w:div>
        <w:div w:id="1816408288">
          <w:marLeft w:val="0"/>
          <w:marRight w:val="0"/>
          <w:marTop w:val="0"/>
          <w:marBottom w:val="0"/>
          <w:divBdr>
            <w:top w:val="none" w:sz="0" w:space="0" w:color="auto"/>
            <w:left w:val="none" w:sz="0" w:space="0" w:color="auto"/>
            <w:bottom w:val="none" w:sz="0" w:space="0" w:color="auto"/>
            <w:right w:val="none" w:sz="0" w:space="0" w:color="auto"/>
          </w:divBdr>
        </w:div>
      </w:divsChild>
    </w:div>
    <w:div w:id="1650474039">
      <w:bodyDiv w:val="1"/>
      <w:marLeft w:val="0"/>
      <w:marRight w:val="0"/>
      <w:marTop w:val="0"/>
      <w:marBottom w:val="0"/>
      <w:divBdr>
        <w:top w:val="none" w:sz="0" w:space="0" w:color="auto"/>
        <w:left w:val="none" w:sz="0" w:space="0" w:color="auto"/>
        <w:bottom w:val="none" w:sz="0" w:space="0" w:color="auto"/>
        <w:right w:val="none" w:sz="0" w:space="0" w:color="auto"/>
      </w:divBdr>
    </w:div>
    <w:div w:id="1760253305">
      <w:bodyDiv w:val="1"/>
      <w:marLeft w:val="0"/>
      <w:marRight w:val="0"/>
      <w:marTop w:val="0"/>
      <w:marBottom w:val="0"/>
      <w:divBdr>
        <w:top w:val="none" w:sz="0" w:space="0" w:color="auto"/>
        <w:left w:val="none" w:sz="0" w:space="0" w:color="auto"/>
        <w:bottom w:val="none" w:sz="0" w:space="0" w:color="auto"/>
        <w:right w:val="none" w:sz="0" w:space="0" w:color="auto"/>
      </w:divBdr>
    </w:div>
    <w:div w:id="1771197354">
      <w:bodyDiv w:val="1"/>
      <w:marLeft w:val="0"/>
      <w:marRight w:val="0"/>
      <w:marTop w:val="0"/>
      <w:marBottom w:val="0"/>
      <w:divBdr>
        <w:top w:val="none" w:sz="0" w:space="0" w:color="auto"/>
        <w:left w:val="none" w:sz="0" w:space="0" w:color="auto"/>
        <w:bottom w:val="none" w:sz="0" w:space="0" w:color="auto"/>
        <w:right w:val="none" w:sz="0" w:space="0" w:color="auto"/>
      </w:divBdr>
    </w:div>
    <w:div w:id="1833181387">
      <w:bodyDiv w:val="1"/>
      <w:marLeft w:val="0"/>
      <w:marRight w:val="0"/>
      <w:marTop w:val="0"/>
      <w:marBottom w:val="0"/>
      <w:divBdr>
        <w:top w:val="none" w:sz="0" w:space="0" w:color="auto"/>
        <w:left w:val="none" w:sz="0" w:space="0" w:color="auto"/>
        <w:bottom w:val="none" w:sz="0" w:space="0" w:color="auto"/>
        <w:right w:val="none" w:sz="0" w:space="0" w:color="auto"/>
      </w:divBdr>
    </w:div>
    <w:div w:id="1856923050">
      <w:bodyDiv w:val="1"/>
      <w:marLeft w:val="0"/>
      <w:marRight w:val="0"/>
      <w:marTop w:val="0"/>
      <w:marBottom w:val="0"/>
      <w:divBdr>
        <w:top w:val="none" w:sz="0" w:space="0" w:color="auto"/>
        <w:left w:val="none" w:sz="0" w:space="0" w:color="auto"/>
        <w:bottom w:val="none" w:sz="0" w:space="0" w:color="auto"/>
        <w:right w:val="none" w:sz="0" w:space="0" w:color="auto"/>
      </w:divBdr>
    </w:div>
    <w:div w:id="1859461431">
      <w:bodyDiv w:val="1"/>
      <w:marLeft w:val="0"/>
      <w:marRight w:val="0"/>
      <w:marTop w:val="0"/>
      <w:marBottom w:val="0"/>
      <w:divBdr>
        <w:top w:val="none" w:sz="0" w:space="0" w:color="auto"/>
        <w:left w:val="none" w:sz="0" w:space="0" w:color="auto"/>
        <w:bottom w:val="none" w:sz="0" w:space="0" w:color="auto"/>
        <w:right w:val="none" w:sz="0" w:space="0" w:color="auto"/>
      </w:divBdr>
    </w:div>
    <w:div w:id="1860511229">
      <w:bodyDiv w:val="1"/>
      <w:marLeft w:val="0"/>
      <w:marRight w:val="0"/>
      <w:marTop w:val="0"/>
      <w:marBottom w:val="0"/>
      <w:divBdr>
        <w:top w:val="none" w:sz="0" w:space="0" w:color="auto"/>
        <w:left w:val="none" w:sz="0" w:space="0" w:color="auto"/>
        <w:bottom w:val="none" w:sz="0" w:space="0" w:color="auto"/>
        <w:right w:val="none" w:sz="0" w:space="0" w:color="auto"/>
      </w:divBdr>
    </w:div>
    <w:div w:id="1907647687">
      <w:bodyDiv w:val="1"/>
      <w:marLeft w:val="0"/>
      <w:marRight w:val="0"/>
      <w:marTop w:val="0"/>
      <w:marBottom w:val="0"/>
      <w:divBdr>
        <w:top w:val="none" w:sz="0" w:space="0" w:color="auto"/>
        <w:left w:val="none" w:sz="0" w:space="0" w:color="auto"/>
        <w:bottom w:val="none" w:sz="0" w:space="0" w:color="auto"/>
        <w:right w:val="none" w:sz="0" w:space="0" w:color="auto"/>
      </w:divBdr>
      <w:divsChild>
        <w:div w:id="2035299441">
          <w:marLeft w:val="547"/>
          <w:marRight w:val="0"/>
          <w:marTop w:val="0"/>
          <w:marBottom w:val="0"/>
          <w:divBdr>
            <w:top w:val="none" w:sz="0" w:space="0" w:color="auto"/>
            <w:left w:val="none" w:sz="0" w:space="0" w:color="auto"/>
            <w:bottom w:val="none" w:sz="0" w:space="0" w:color="auto"/>
            <w:right w:val="none" w:sz="0" w:space="0" w:color="auto"/>
          </w:divBdr>
        </w:div>
      </w:divsChild>
    </w:div>
    <w:div w:id="1936207562">
      <w:bodyDiv w:val="1"/>
      <w:marLeft w:val="0"/>
      <w:marRight w:val="0"/>
      <w:marTop w:val="0"/>
      <w:marBottom w:val="0"/>
      <w:divBdr>
        <w:top w:val="none" w:sz="0" w:space="0" w:color="auto"/>
        <w:left w:val="none" w:sz="0" w:space="0" w:color="auto"/>
        <w:bottom w:val="none" w:sz="0" w:space="0" w:color="auto"/>
        <w:right w:val="none" w:sz="0" w:space="0" w:color="auto"/>
      </w:divBdr>
    </w:div>
    <w:div w:id="1937324477">
      <w:bodyDiv w:val="1"/>
      <w:marLeft w:val="0"/>
      <w:marRight w:val="0"/>
      <w:marTop w:val="0"/>
      <w:marBottom w:val="0"/>
      <w:divBdr>
        <w:top w:val="none" w:sz="0" w:space="0" w:color="auto"/>
        <w:left w:val="none" w:sz="0" w:space="0" w:color="auto"/>
        <w:bottom w:val="none" w:sz="0" w:space="0" w:color="auto"/>
        <w:right w:val="none" w:sz="0" w:space="0" w:color="auto"/>
      </w:divBdr>
    </w:div>
    <w:div w:id="1950619399">
      <w:bodyDiv w:val="1"/>
      <w:marLeft w:val="0"/>
      <w:marRight w:val="0"/>
      <w:marTop w:val="0"/>
      <w:marBottom w:val="0"/>
      <w:divBdr>
        <w:top w:val="none" w:sz="0" w:space="0" w:color="auto"/>
        <w:left w:val="none" w:sz="0" w:space="0" w:color="auto"/>
        <w:bottom w:val="none" w:sz="0" w:space="0" w:color="auto"/>
        <w:right w:val="none" w:sz="0" w:space="0" w:color="auto"/>
      </w:divBdr>
    </w:div>
    <w:div w:id="1967464406">
      <w:bodyDiv w:val="1"/>
      <w:marLeft w:val="0"/>
      <w:marRight w:val="0"/>
      <w:marTop w:val="0"/>
      <w:marBottom w:val="0"/>
      <w:divBdr>
        <w:top w:val="none" w:sz="0" w:space="0" w:color="auto"/>
        <w:left w:val="none" w:sz="0" w:space="0" w:color="auto"/>
        <w:bottom w:val="none" w:sz="0" w:space="0" w:color="auto"/>
        <w:right w:val="none" w:sz="0" w:space="0" w:color="auto"/>
      </w:divBdr>
    </w:div>
    <w:div w:id="1985698980">
      <w:bodyDiv w:val="1"/>
      <w:marLeft w:val="0"/>
      <w:marRight w:val="0"/>
      <w:marTop w:val="0"/>
      <w:marBottom w:val="0"/>
      <w:divBdr>
        <w:top w:val="none" w:sz="0" w:space="0" w:color="auto"/>
        <w:left w:val="none" w:sz="0" w:space="0" w:color="auto"/>
        <w:bottom w:val="none" w:sz="0" w:space="0" w:color="auto"/>
        <w:right w:val="none" w:sz="0" w:space="0" w:color="auto"/>
      </w:divBdr>
    </w:div>
    <w:div w:id="2017227185">
      <w:bodyDiv w:val="1"/>
      <w:marLeft w:val="0"/>
      <w:marRight w:val="0"/>
      <w:marTop w:val="0"/>
      <w:marBottom w:val="0"/>
      <w:divBdr>
        <w:top w:val="none" w:sz="0" w:space="0" w:color="auto"/>
        <w:left w:val="none" w:sz="0" w:space="0" w:color="auto"/>
        <w:bottom w:val="none" w:sz="0" w:space="0" w:color="auto"/>
        <w:right w:val="none" w:sz="0" w:space="0" w:color="auto"/>
      </w:divBdr>
    </w:div>
    <w:div w:id="2022780786">
      <w:bodyDiv w:val="1"/>
      <w:marLeft w:val="0"/>
      <w:marRight w:val="0"/>
      <w:marTop w:val="0"/>
      <w:marBottom w:val="0"/>
      <w:divBdr>
        <w:top w:val="none" w:sz="0" w:space="0" w:color="auto"/>
        <w:left w:val="none" w:sz="0" w:space="0" w:color="auto"/>
        <w:bottom w:val="none" w:sz="0" w:space="0" w:color="auto"/>
        <w:right w:val="none" w:sz="0" w:space="0" w:color="auto"/>
      </w:divBdr>
    </w:div>
    <w:div w:id="2025859346">
      <w:bodyDiv w:val="1"/>
      <w:marLeft w:val="0"/>
      <w:marRight w:val="0"/>
      <w:marTop w:val="0"/>
      <w:marBottom w:val="0"/>
      <w:divBdr>
        <w:top w:val="none" w:sz="0" w:space="0" w:color="auto"/>
        <w:left w:val="none" w:sz="0" w:space="0" w:color="auto"/>
        <w:bottom w:val="none" w:sz="0" w:space="0" w:color="auto"/>
        <w:right w:val="none" w:sz="0" w:space="0" w:color="auto"/>
      </w:divBdr>
    </w:div>
    <w:div w:id="2033264040">
      <w:bodyDiv w:val="1"/>
      <w:marLeft w:val="0"/>
      <w:marRight w:val="0"/>
      <w:marTop w:val="0"/>
      <w:marBottom w:val="0"/>
      <w:divBdr>
        <w:top w:val="none" w:sz="0" w:space="0" w:color="auto"/>
        <w:left w:val="none" w:sz="0" w:space="0" w:color="auto"/>
        <w:bottom w:val="none" w:sz="0" w:space="0" w:color="auto"/>
        <w:right w:val="none" w:sz="0" w:space="0" w:color="auto"/>
      </w:divBdr>
    </w:div>
    <w:div w:id="2041322137">
      <w:bodyDiv w:val="1"/>
      <w:marLeft w:val="0"/>
      <w:marRight w:val="0"/>
      <w:marTop w:val="0"/>
      <w:marBottom w:val="0"/>
      <w:divBdr>
        <w:top w:val="none" w:sz="0" w:space="0" w:color="auto"/>
        <w:left w:val="none" w:sz="0" w:space="0" w:color="auto"/>
        <w:bottom w:val="none" w:sz="0" w:space="0" w:color="auto"/>
        <w:right w:val="none" w:sz="0" w:space="0" w:color="auto"/>
      </w:divBdr>
    </w:div>
    <w:div w:id="2077125100">
      <w:bodyDiv w:val="1"/>
      <w:marLeft w:val="0"/>
      <w:marRight w:val="0"/>
      <w:marTop w:val="0"/>
      <w:marBottom w:val="0"/>
      <w:divBdr>
        <w:top w:val="none" w:sz="0" w:space="0" w:color="auto"/>
        <w:left w:val="none" w:sz="0" w:space="0" w:color="auto"/>
        <w:bottom w:val="none" w:sz="0" w:space="0" w:color="auto"/>
        <w:right w:val="none" w:sz="0" w:space="0" w:color="auto"/>
      </w:divBdr>
    </w:div>
    <w:div w:id="2086686549">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116242509">
      <w:bodyDiv w:val="1"/>
      <w:marLeft w:val="0"/>
      <w:marRight w:val="0"/>
      <w:marTop w:val="0"/>
      <w:marBottom w:val="0"/>
      <w:divBdr>
        <w:top w:val="none" w:sz="0" w:space="0" w:color="auto"/>
        <w:left w:val="none" w:sz="0" w:space="0" w:color="auto"/>
        <w:bottom w:val="none" w:sz="0" w:space="0" w:color="auto"/>
        <w:right w:val="none" w:sz="0" w:space="0" w:color="auto"/>
      </w:divBdr>
    </w:div>
    <w:div w:id="213262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Layout" Target="diagrams/layou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diagramQuickStyle" Target="diagrams/quickStyle2.xml"/><Relationship Id="rId33" Type="http://schemas.openxmlformats.org/officeDocument/2006/relationships/diagramData" Target="diagrams/data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diagramQuickStyle" Target="diagrams/quickStyle1.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diagramLayout" Target="diagrams/layout2.xml"/><Relationship Id="rId32" Type="http://schemas.openxmlformats.org/officeDocument/2006/relationships/footer" Target="footer2.xml"/><Relationship Id="rId37"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diagramData" Target="diagrams/data2.xml"/><Relationship Id="rId28" Type="http://schemas.openxmlformats.org/officeDocument/2006/relationships/chart" Target="charts/chart1.xml"/><Relationship Id="rId36" Type="http://schemas.openxmlformats.org/officeDocument/2006/relationships/diagramColors" Target="diagrams/colors3.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RCVDMyVCQ255YQ"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oter" Target="footer1.xml"/><Relationship Id="rId35" Type="http://schemas.openxmlformats.org/officeDocument/2006/relationships/diagramQuickStyle" Target="diagrams/quickStyle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OrhanTOPKAYA\Desktop\Stratejik%20plan%20yeni\anket\anket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rhanTOPKAYA\Desktop\Stratejik%20plan%20yeni\anket\anket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layout>
                <c:manualLayout>
                  <c:x val="3.6735564304461968E-2"/>
                  <c:y val="7.8636264216972923E-2"/>
                </c:manualLayout>
              </c:layout>
              <c:tx>
                <c:rich>
                  <a:bodyPr/>
                  <a:lstStyle/>
                  <a:p>
                    <a:r>
                      <a:rPr lang="en-US">
                        <a:solidFill>
                          <a:srgbClr val="00B050"/>
                        </a:solidFill>
                      </a:rPr>
                      <a:t>Kamu Kurum ve Kuruluşu
32%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5E-4682-9F3E-071E4E424DB1}"/>
                </c:ext>
              </c:extLst>
            </c:dLbl>
            <c:dLbl>
              <c:idx val="3"/>
              <c:layout>
                <c:manualLayout>
                  <c:x val="-2.9915581465778329E-2"/>
                  <c:y val="-8.9953703703703716E-2"/>
                </c:manualLayout>
              </c:layout>
              <c:tx>
                <c:rich>
                  <a:bodyPr/>
                  <a:lstStyle/>
                  <a:p>
                    <a:r>
                      <a:rPr lang="en-US">
                        <a:solidFill>
                          <a:srgbClr val="00B050"/>
                        </a:solidFill>
                      </a:rPr>
                      <a:t>Okul ve Kurum Müdürlükleri
62%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5E-4682-9F3E-071E4E424DB1}"/>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Grafik!$B$3:$B$9</c:f>
              <c:strCache>
                <c:ptCount val="7"/>
                <c:pt idx="0">
                  <c:v>Kamu Kurum ve Kuruluşu</c:v>
                </c:pt>
                <c:pt idx="1">
                  <c:v>Üniversite</c:v>
                </c:pt>
                <c:pt idx="2">
                  <c:v>Özel Sektör</c:v>
                </c:pt>
                <c:pt idx="3">
                  <c:v>Okul ve Kurum Müdürlükleri</c:v>
                </c:pt>
                <c:pt idx="4">
                  <c:v>Sivil Toplum Kuruluşu</c:v>
                </c:pt>
                <c:pt idx="5">
                  <c:v>İlçe Milli Eğitim Müdürlüğü</c:v>
                </c:pt>
                <c:pt idx="6">
                  <c:v>Diğeri</c:v>
                </c:pt>
              </c:strCache>
            </c:strRef>
          </c:cat>
          <c:val>
            <c:numRef>
              <c:f>Grafik!$C$3:$C$9</c:f>
              <c:numCache>
                <c:formatCode>General</c:formatCode>
                <c:ptCount val="7"/>
                <c:pt idx="0">
                  <c:v>130</c:v>
                </c:pt>
                <c:pt idx="3">
                  <c:v>247</c:v>
                </c:pt>
                <c:pt idx="5">
                  <c:v>21</c:v>
                </c:pt>
                <c:pt idx="6">
                  <c:v>5</c:v>
                </c:pt>
              </c:numCache>
            </c:numRef>
          </c:val>
          <c:extLst xmlns:c16r2="http://schemas.microsoft.com/office/drawing/2015/06/chart">
            <c:ext xmlns:c16="http://schemas.microsoft.com/office/drawing/2014/chart" uri="{C3380CC4-5D6E-409C-BE32-E72D297353CC}">
              <c16:uniqueId val="{00000002-885E-4682-9F3E-071E4E424DB1}"/>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3"/>
              <c:tx>
                <c:rich>
                  <a:bodyPr/>
                  <a:lstStyle/>
                  <a:p>
                    <a:r>
                      <a:rPr lang="en-US">
                        <a:solidFill>
                          <a:srgbClr val="FF0000"/>
                        </a:solidFill>
                      </a:rPr>
                      <a:t>Özel okulların faaliyetleri
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34-4E62-BEFE-BE22C52D2EB8}"/>
                </c:ext>
              </c:extLst>
            </c:dLbl>
            <c:dLbl>
              <c:idx val="4"/>
              <c:layout>
                <c:manualLayout>
                  <c:x val="2.5735502196148782E-2"/>
                  <c:y val="1.465901137357829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34-4E62-BEFE-BE22C52D2EB8}"/>
                </c:ext>
              </c:extLst>
            </c:dLbl>
            <c:dLbl>
              <c:idx val="5"/>
              <c:layout>
                <c:manualLayout>
                  <c:x val="3.00250179898734E-2"/>
                  <c:y val="-1.421369203849517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34-4E62-BEFE-BE22C52D2EB8}"/>
                </c:ext>
              </c:extLst>
            </c:dLbl>
            <c:dLbl>
              <c:idx val="6"/>
              <c:layout>
                <c:manualLayout>
                  <c:x val="3.808811938268214E-2"/>
                  <c:y val="-8.1933508311461227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34-4E62-BEFE-BE22C52D2EB8}"/>
                </c:ext>
              </c:extLst>
            </c:dLbl>
            <c:dLbl>
              <c:idx val="8"/>
              <c:tx>
                <c:rich>
                  <a:bodyPr/>
                  <a:lstStyle/>
                  <a:p>
                    <a:r>
                      <a:rPr lang="en-US">
                        <a:solidFill>
                          <a:srgbClr val="FF0000"/>
                        </a:solidFill>
                      </a:rPr>
                      <a:t>Yabancı dil ve hareketlilik faaliyetleri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34-4E62-BEFE-BE22C52D2EB8}"/>
                </c:ext>
              </c:extLst>
            </c:dLbl>
            <c:dLbl>
              <c:idx val="10"/>
              <c:layout>
                <c:manualLayout>
                  <c:x val="-2.5762458500634428E-2"/>
                  <c:y val="-5.1913823272090988E-3"/>
                </c:manualLayout>
              </c:layout>
              <c:tx>
                <c:rich>
                  <a:bodyPr/>
                  <a:lstStyle/>
                  <a:p>
                    <a:r>
                      <a:rPr lang="en-US">
                        <a:solidFill>
                          <a:srgbClr val="00B050"/>
                        </a:solidFill>
                      </a:rPr>
                      <a:t>Okulların temizlik ve düzeni
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34-4E62-BEFE-BE22C52D2EB8}"/>
                </c:ext>
              </c:extLst>
            </c:dLbl>
            <c:dLbl>
              <c:idx val="11"/>
              <c:layout>
                <c:manualLayout>
                  <c:x val="-1.8557508126053782E-2"/>
                  <c:y val="-1.5592519685039549E-2"/>
                </c:manualLayout>
              </c:layout>
              <c:tx>
                <c:rich>
                  <a:bodyPr/>
                  <a:lstStyle/>
                  <a:p>
                    <a:r>
                      <a:rPr lang="en-US">
                        <a:solidFill>
                          <a:srgbClr val="00B050"/>
                        </a:solidFill>
                      </a:rPr>
                      <a:t>Zorunlu Eğitim faaliyetleri(İlkokul,ortaokul ve ortaöğretim)
12%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34-4E62-BEFE-BE22C52D2EB8}"/>
                </c:ext>
              </c:extLst>
            </c:dLbl>
            <c:dLbl>
              <c:idx val="12"/>
              <c:tx>
                <c:rich>
                  <a:bodyPr/>
                  <a:lstStyle/>
                  <a:p>
                    <a:r>
                      <a:rPr lang="en-US">
                        <a:solidFill>
                          <a:srgbClr val="FF0000"/>
                        </a:solidFill>
                      </a:rPr>
                      <a:t>Özel politika gerektiren grupların eğitimine yönelik faaliyetler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34-4E62-BEFE-BE22C52D2EB8}"/>
                </c:ext>
              </c:extLst>
            </c:dLbl>
            <c:dLbl>
              <c:idx val="13"/>
              <c:layout>
                <c:manualLayout>
                  <c:x val="-1.6157688898159255E-2"/>
                  <c:y val="2.2303149606299678E-2"/>
                </c:manualLayout>
              </c:layout>
              <c:tx>
                <c:rich>
                  <a:bodyPr/>
                  <a:lstStyle/>
                  <a:p>
                    <a:r>
                      <a:rPr lang="en-US">
                        <a:solidFill>
                          <a:srgbClr val="00B050"/>
                        </a:solidFill>
                      </a:rPr>
                      <a:t>Öğrencilerin sosyal,sportif,sanatsal,bilimsel ve kültürel faaliyetlere katılımı
10%</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34-4E62-BEFE-BE22C52D2EB8}"/>
                </c:ext>
              </c:extLst>
            </c:dLbl>
            <c:dLbl>
              <c:idx val="15"/>
              <c:tx>
                <c:rich>
                  <a:bodyPr/>
                  <a:lstStyle/>
                  <a:p>
                    <a:r>
                      <a:rPr lang="en-US">
                        <a:solidFill>
                          <a:srgbClr val="FF0000"/>
                        </a:solidFill>
                      </a:rPr>
                      <a:t>Okul binası,bahçe,spor salonu,laboratuvar vb. imkanları
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34-4E62-BEFE-BE22C52D2EB8}"/>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Grafik!$B$20:$B$36</c:f>
              <c:strCache>
                <c:ptCount val="17"/>
                <c:pt idx="0">
                  <c:v>Okul öncesi eğitim faaliyetleri</c:v>
                </c:pt>
                <c:pt idx="1">
                  <c:v>Öğrenci yerleştirme ve kayıt işlemleri</c:v>
                </c:pt>
                <c:pt idx="2">
                  <c:v>Hayat boyu öğrenme faaliyetleri</c:v>
                </c:pt>
                <c:pt idx="3">
                  <c:v>Özel okulların faaliyetleri</c:v>
                </c:pt>
                <c:pt idx="4">
                  <c:v>Öğrenci başarısını artırmaya yönelik faaliyetler</c:v>
                </c:pt>
                <c:pt idx="5">
                  <c:v>Öğretim programları/müfredat</c:v>
                </c:pt>
                <c:pt idx="6">
                  <c:v>Rehberlik faaliyetleri</c:v>
                </c:pt>
                <c:pt idx="7">
                  <c:v>Sınav hizmetleri/Ölçme ve değerlendirme</c:v>
                </c:pt>
                <c:pt idx="8">
                  <c:v>Yabancı dil ve hareketlilik faaliyetleri</c:v>
                </c:pt>
                <c:pt idx="9">
                  <c:v>Okullarda/eğitimde teknoloji kullanımı</c:v>
                </c:pt>
                <c:pt idx="10">
                  <c:v>Okulların temizlik ve düzeni</c:v>
                </c:pt>
                <c:pt idx="11">
                  <c:v>Zorunlu Eğitim faaliyetleri(İlkokul,ortaokul ve ortaöğretim)</c:v>
                </c:pt>
                <c:pt idx="12">
                  <c:v>Özel politika gerektiren grupların eğitimine yönelik faaliyetler</c:v>
                </c:pt>
                <c:pt idx="13">
                  <c:v>Öğrencilerin sosyal,sportif,sanatsal,bilimsel ve kültürel faaliyetlere katılımı</c:v>
                </c:pt>
                <c:pt idx="14">
                  <c:v>Okul yöneticiliği politikaları(atama,yetiştirme,yer değiştirme,nitelik vb.)</c:v>
                </c:pt>
                <c:pt idx="15">
                  <c:v>Okul binası,bahçe,spor salonu,laboratuvar vb. imkanları</c:v>
                </c:pt>
                <c:pt idx="16">
                  <c:v>Diğer</c:v>
                </c:pt>
              </c:strCache>
            </c:strRef>
          </c:cat>
          <c:val>
            <c:numRef>
              <c:f>Grafik!$C$20:$C$36</c:f>
              <c:numCache>
                <c:formatCode>General</c:formatCode>
                <c:ptCount val="17"/>
                <c:pt idx="0">
                  <c:v>47</c:v>
                </c:pt>
                <c:pt idx="1">
                  <c:v>57</c:v>
                </c:pt>
                <c:pt idx="2">
                  <c:v>41</c:v>
                </c:pt>
                <c:pt idx="3">
                  <c:v>16</c:v>
                </c:pt>
                <c:pt idx="4">
                  <c:v>70</c:v>
                </c:pt>
                <c:pt idx="5">
                  <c:v>39</c:v>
                </c:pt>
                <c:pt idx="6">
                  <c:v>51</c:v>
                </c:pt>
                <c:pt idx="7">
                  <c:v>52</c:v>
                </c:pt>
                <c:pt idx="8">
                  <c:v>8</c:v>
                </c:pt>
                <c:pt idx="9">
                  <c:v>69</c:v>
                </c:pt>
                <c:pt idx="10">
                  <c:v>78</c:v>
                </c:pt>
                <c:pt idx="11">
                  <c:v>104</c:v>
                </c:pt>
                <c:pt idx="12">
                  <c:v>10</c:v>
                </c:pt>
                <c:pt idx="13">
                  <c:v>82</c:v>
                </c:pt>
                <c:pt idx="14">
                  <c:v>35</c:v>
                </c:pt>
                <c:pt idx="15">
                  <c:v>20</c:v>
                </c:pt>
                <c:pt idx="16">
                  <c:v>82</c:v>
                </c:pt>
              </c:numCache>
            </c:numRef>
          </c:val>
          <c:extLst xmlns:c16r2="http://schemas.microsoft.com/office/drawing/2015/06/chart">
            <c:ext xmlns:c16="http://schemas.microsoft.com/office/drawing/2014/chart" uri="{C3380CC4-5D6E-409C-BE32-E72D297353CC}">
              <c16:uniqueId val="{0000000A-D934-4E62-BEFE-BE22C52D2EB8}"/>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ctr"/>
          <a:r>
            <a:rPr lang="tr-TR" dirty="0"/>
            <a:t>Sarıkamış İlçe MEM 2019-2023 Stratejik Planı</a:t>
          </a: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solidFill>
          <a:schemeClr val="accent4">
            <a:lumMod val="60000"/>
            <a:lumOff val="40000"/>
          </a:schemeClr>
        </a:solidFill>
      </dgm:spPr>
      <dgm:t>
        <a:bodyPr/>
        <a:lstStyle/>
        <a:p>
          <a:pPr algn="ctr"/>
          <a:r>
            <a:rPr lang="tr-TR" dirty="0"/>
            <a:t>Üst Politika Belgeleri</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dgm:spPr>
        <a:solidFill>
          <a:schemeClr val="accent6">
            <a:lumMod val="60000"/>
            <a:lumOff val="40000"/>
          </a:schemeClr>
        </a:solidFill>
      </dgm:spPr>
      <dgm:t>
        <a:bodyPr/>
        <a:lstStyle/>
        <a:p>
          <a:pPr algn="ctr"/>
          <a:r>
            <a:rPr lang="tr-TR" dirty="0"/>
            <a:t> Birim Önerileri</a:t>
          </a:r>
        </a:p>
      </dgm:t>
    </dgm:pt>
    <dgm:pt modelId="{0BA8B367-4617-4C22-BC3E-41A33EB5387D}" type="parTrans" cxnId="{A97E034E-9464-4C6D-95E7-5D5B7DC47F9A}">
      <dgm:prSet/>
      <dgm:spPr>
        <a:solidFill>
          <a:schemeClr val="bg1">
            <a:lumMod val="65000"/>
          </a:schemeClr>
        </a:solidFill>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dgm:spPr>
        <a:solidFill>
          <a:schemeClr val="accent3">
            <a:lumMod val="60000"/>
            <a:lumOff val="40000"/>
          </a:schemeClr>
        </a:solidFill>
      </dgm:spPr>
      <dgm:t>
        <a:bodyPr/>
        <a:lstStyle/>
        <a:p>
          <a:pPr algn="ctr"/>
          <a:r>
            <a:rPr lang="tr-TR" dirty="0"/>
            <a:t>Kars İl MEM</a:t>
          </a:r>
        </a:p>
        <a:p>
          <a:pPr algn="ctr"/>
          <a:r>
            <a:rPr lang="tr-TR" dirty="0"/>
            <a:t>Stratejik Planı</a:t>
          </a:r>
        </a:p>
      </dgm:t>
    </dgm:pt>
    <dgm:pt modelId="{2C61A0F6-B054-4646-86B4-82B66862C116}" type="parTrans" cxnId="{4C8C8D28-919B-4212-90A2-16057C8F4801}">
      <dgm:prSet/>
      <dgm:spPr>
        <a:solidFill>
          <a:schemeClr val="bg1">
            <a:lumMod val="65000"/>
          </a:schemeClr>
        </a:solidFill>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a:solidFill>
          <a:schemeClr val="accent5">
            <a:lumMod val="60000"/>
            <a:lumOff val="40000"/>
          </a:schemeClr>
        </a:solidFill>
      </dgm:spPr>
      <dgm:t>
        <a:bodyPr/>
        <a:lstStyle/>
        <a:p>
          <a:pPr algn="ctr"/>
          <a:r>
            <a:rPr lang="tr-TR" dirty="0"/>
            <a:t>SP Çalıştayları ve Koordinasyon Ekibi Çalışmaları</a:t>
          </a:r>
        </a:p>
      </dgm:t>
    </dgm:pt>
    <dgm:pt modelId="{5528CF17-7284-452C-BF4C-1FFF73C0B3FF}" type="parTrans" cxnId="{41AF7E72-499C-4B76-9911-1B4A244E9B6E}">
      <dgm:prSet/>
      <dgm:spPr>
        <a:solidFill>
          <a:schemeClr val="bg1">
            <a:lumMod val="65000"/>
          </a:schemeClr>
        </a:solidFill>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a:t>İlÇE MEM Durum Analizi Raporu</a:t>
          </a:r>
        </a:p>
      </dgm:t>
    </dgm:pt>
    <dgm:pt modelId="{AA7CC176-84EF-4ED2-94F0-C517D52E370E}" type="parTrans" cxnId="{BE6D8DCA-251D-4930-9A24-792352B6EA6C}">
      <dgm:prSet/>
      <dgm:spPr>
        <a:solidFill>
          <a:schemeClr val="bg1">
            <a:lumMod val="65000"/>
          </a:schemeClr>
        </a:solidFill>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BD74D7ED-F437-4541-A381-099A6F9371A2}"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D646A63-AAD4-4060-A173-F2550B1941AF}" type="presOf" srcId="{2C61A0F6-B054-4646-86B4-82B66862C116}" destId="{C68A0D55-77A1-4EDB-A3FE-2498B8FF0DFE}" srcOrd="0" destOrd="0" presId="urn:microsoft.com/office/officeart/2005/8/layout/radial4"/>
    <dgm:cxn modelId="{78B29D11-E13E-4355-9CDC-0AC44278E527}" type="presOf" srcId="{6D8B32E3-837A-4ADE-AC03-F4151CB57BA7}" destId="{CCD43DC3-E6CE-4EF2-A078-12653CC2A90F}" srcOrd="0" destOrd="0" presId="urn:microsoft.com/office/officeart/2005/8/layout/radial4"/>
    <dgm:cxn modelId="{75DD5DAC-F0EC-47C2-AD8A-FDD84287CC46}" type="presOf" srcId="{0A2927D6-C2D0-4986-86E1-B05E980F8E8B}" destId="{5B4D0A7A-96FD-4198-99A7-1235ED3E6A84}" srcOrd="0" destOrd="0" presId="urn:microsoft.com/office/officeart/2005/8/layout/radial4"/>
    <dgm:cxn modelId="{B804B245-0625-4A8B-A608-00BAAA678724}" type="presOf" srcId="{AA7CC176-84EF-4ED2-94F0-C517D52E370E}" destId="{DA3FE253-8BAC-46A6-A017-C95BDBB4693D}" srcOrd="0" destOrd="0" presId="urn:microsoft.com/office/officeart/2005/8/layout/radial4"/>
    <dgm:cxn modelId="{04515045-571D-4401-84D4-6517684BE0BE}" type="presOf" srcId="{DD06C8EC-2593-4AC9-BF04-9B00DF9014D1}" destId="{9A7A665F-109E-4F5E-8DBB-4726DBEEAC1B}" srcOrd="0" destOrd="0" presId="urn:microsoft.com/office/officeart/2005/8/layout/radial4"/>
    <dgm:cxn modelId="{510AF73B-7949-43B4-AEB3-CD5AAAD1EF21}" type="presOf" srcId="{E66D67B7-7004-4F63-B447-04DBB306F102}" destId="{76FB3450-44A4-4384-B67F-D1D752E0AFB7}" srcOrd="0" destOrd="0" presId="urn:microsoft.com/office/officeart/2005/8/layout/radial4"/>
    <dgm:cxn modelId="{7F29113A-4C23-4275-96BF-529B360B6981}" type="presOf" srcId="{5528CF17-7284-452C-BF4C-1FFF73C0B3FF}" destId="{14D929FA-A18D-459F-9072-8B2BD592F7CA}" srcOrd="0" destOrd="0" presId="urn:microsoft.com/office/officeart/2005/8/layout/radial4"/>
    <dgm:cxn modelId="{E46FFD72-B8D6-4DF1-AF48-24794652DCCA}"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DDDF2A4-3DDE-4D7B-8714-D639761DAC57}" type="presOf" srcId="{AA423592-14EB-4C03-A6A2-C6B83E21FE05}" destId="{5617F24F-CEA7-4774-B199-AECEE5BCD1E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9C092D8B-6D70-41A8-A665-B2E9D930D199}" type="presOf" srcId="{AC60F0C9-3DA4-4300-8E54-F867A066D383}" destId="{55EBCBF7-790A-446D-AC5B-A0563AB7E585}" srcOrd="0" destOrd="0" presId="urn:microsoft.com/office/officeart/2005/8/layout/radial4"/>
    <dgm:cxn modelId="{259B5AF1-AAFD-46DA-890F-4EC7991C43A8}"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65C8F47-BD29-4EE5-A0BE-E4600DB2754D}" type="presParOf" srcId="{5617F24F-CEA7-4774-B199-AECEE5BCD1EB}" destId="{B96601F9-78F0-44E9-B296-792350C2E119}" srcOrd="0" destOrd="0" presId="urn:microsoft.com/office/officeart/2005/8/layout/radial4"/>
    <dgm:cxn modelId="{555DE5A5-6F15-4482-A368-2F6E7A9A064D}" type="presParOf" srcId="{5617F24F-CEA7-4774-B199-AECEE5BCD1EB}" destId="{9A7A665F-109E-4F5E-8DBB-4726DBEEAC1B}" srcOrd="1" destOrd="0" presId="urn:microsoft.com/office/officeart/2005/8/layout/radial4"/>
    <dgm:cxn modelId="{81343459-61D1-4A39-AC5E-8791B2887AA7}" type="presParOf" srcId="{5617F24F-CEA7-4774-B199-AECEE5BCD1EB}" destId="{5B4D0A7A-96FD-4198-99A7-1235ED3E6A84}" srcOrd="2" destOrd="0" presId="urn:microsoft.com/office/officeart/2005/8/layout/radial4"/>
    <dgm:cxn modelId="{CB7F1D83-F45A-4428-86C3-92015B644C62}" type="presParOf" srcId="{5617F24F-CEA7-4774-B199-AECEE5BCD1EB}" destId="{14D929FA-A18D-459F-9072-8B2BD592F7CA}" srcOrd="3" destOrd="0" presId="urn:microsoft.com/office/officeart/2005/8/layout/radial4"/>
    <dgm:cxn modelId="{A17B4C39-74E1-41B3-848B-70E366C47B2C}" type="presParOf" srcId="{5617F24F-CEA7-4774-B199-AECEE5BCD1EB}" destId="{CCD43DC3-E6CE-4EF2-A078-12653CC2A90F}" srcOrd="4" destOrd="0" presId="urn:microsoft.com/office/officeart/2005/8/layout/radial4"/>
    <dgm:cxn modelId="{4C540B38-C3D7-4A39-BFC3-698619F1B32D}" type="presParOf" srcId="{5617F24F-CEA7-4774-B199-AECEE5BCD1EB}" destId="{6C614BDC-A307-434A-887E-EE430CEB5B54}" srcOrd="5" destOrd="0" presId="urn:microsoft.com/office/officeart/2005/8/layout/radial4"/>
    <dgm:cxn modelId="{B575FFB1-79D4-4FD8-86CA-E3947BCF297F}" type="presParOf" srcId="{5617F24F-CEA7-4774-B199-AECEE5BCD1EB}" destId="{758CD9E1-B4A2-474C-81BB-1B6843603871}" srcOrd="6" destOrd="0" presId="urn:microsoft.com/office/officeart/2005/8/layout/radial4"/>
    <dgm:cxn modelId="{3B9035C5-A544-43E9-B272-8551170BB8D4}" type="presParOf" srcId="{5617F24F-CEA7-4774-B199-AECEE5BCD1EB}" destId="{C68A0D55-77A1-4EDB-A3FE-2498B8FF0DFE}" srcOrd="7" destOrd="0" presId="urn:microsoft.com/office/officeart/2005/8/layout/radial4"/>
    <dgm:cxn modelId="{1D84016A-E1DC-4792-8C2A-CD7DAD29FAD9}" type="presParOf" srcId="{5617F24F-CEA7-4774-B199-AECEE5BCD1EB}" destId="{76FB3450-44A4-4384-B67F-D1D752E0AFB7}" srcOrd="8" destOrd="0" presId="urn:microsoft.com/office/officeart/2005/8/layout/radial4"/>
    <dgm:cxn modelId="{01EBC71B-83A2-47BF-B570-5C6390420F1D}" type="presParOf" srcId="{5617F24F-CEA7-4774-B199-AECEE5BCD1EB}" destId="{DA3FE253-8BAC-46A6-A017-C95BDBB4693D}" srcOrd="9" destOrd="0" presId="urn:microsoft.com/office/officeart/2005/8/layout/radial4"/>
    <dgm:cxn modelId="{D7D9BD25-7FF9-44BD-B474-3CA96CC7A33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8B0248-4D5C-4924-A8D9-3A72977549FA}" type="doc">
      <dgm:prSet loTypeId="urn:microsoft.com/office/officeart/2005/8/layout/chevron2" loCatId="list" qsTypeId="urn:microsoft.com/office/officeart/2005/8/quickstyle/simple1" qsCatId="simple" csTypeId="urn:microsoft.com/office/officeart/2005/8/colors/colorful1#2" csCatId="colorful" phldr="1"/>
      <dgm:spPr/>
      <dgm:t>
        <a:bodyPr/>
        <a:lstStyle/>
        <a:p>
          <a:endParaRPr lang="tr-TR"/>
        </a:p>
      </dgm:t>
    </dgm:pt>
    <dgm:pt modelId="{1D6A665C-45E1-4A6C-8EF8-F7E491E19B03}">
      <dgm:prSet phldrT="[Metin]"/>
      <dgm:spPr>
        <a:xfrm rot="5400000">
          <a:off x="-95566" y="96072"/>
          <a:ext cx="637112" cy="445978"/>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tr-TR" dirty="0">
              <a:solidFill>
                <a:sysClr val="window" lastClr="FFFFFF"/>
              </a:solidFill>
              <a:latin typeface="Book Antiqua" panose="02040602050305030304" pitchFamily="18" charset="0"/>
              <a:ea typeface="+mn-ea"/>
              <a:cs typeface="+mn-cs"/>
            </a:rPr>
            <a:t>Paydaş Tespiti</a:t>
          </a:r>
        </a:p>
      </dgm:t>
    </dgm:pt>
    <dgm:pt modelId="{2BCF6677-22BA-4510-877C-119F6B25D234}" type="parTrans" cxnId="{5EB17EED-2057-43C6-9276-F780D830918F}">
      <dgm:prSet/>
      <dgm:spPr/>
      <dgm:t>
        <a:bodyPr/>
        <a:lstStyle/>
        <a:p>
          <a:endParaRPr lang="tr-TR"/>
        </a:p>
      </dgm:t>
    </dgm:pt>
    <dgm:pt modelId="{C2DE6154-C902-4230-94C2-95DB9248B810}" type="sibTrans" cxnId="{5EB17EED-2057-43C6-9276-F780D830918F}">
      <dgm:prSet/>
      <dgm:spPr/>
      <dgm:t>
        <a:bodyPr/>
        <a:lstStyle/>
        <a:p>
          <a:endParaRPr lang="tr-TR"/>
        </a:p>
      </dgm:t>
    </dgm:pt>
    <dgm:pt modelId="{CFE71EA5-5FE8-4C15-9C48-8A4F08BF857B}">
      <dgm:prSet phldrT="[Metin]" custT="1"/>
      <dgm:spPr>
        <a:xfrm rot="5400000">
          <a:off x="2751507" y="-2305023"/>
          <a:ext cx="414122" cy="5025181"/>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just"/>
          <a:r>
            <a:rPr lang="tr-TR" sz="1200" dirty="0">
              <a:solidFill>
                <a:sysClr val="windowText" lastClr="000000">
                  <a:hueOff val="0"/>
                  <a:satOff val="0"/>
                  <a:lumOff val="0"/>
                  <a:alphaOff val="0"/>
                </a:sysClr>
              </a:solidFill>
              <a:latin typeface="Book Antiqua" panose="02040602050305030304" pitchFamily="18" charset="0"/>
              <a:ea typeface="+mn-ea"/>
              <a:cs typeface="+mn-cs"/>
            </a:rPr>
            <a:t>Sunulan hizmetlerden yararlanan, kurum faaliyetlerini etkileyen ya da kurum faaliyetlerden etkilenen kurum/kuruluş ve kişilerin listelenmesi</a:t>
          </a:r>
        </a:p>
      </dgm:t>
    </dgm:pt>
    <dgm:pt modelId="{E8701FA2-019C-4C44-8BF4-26B79DAE41B9}" type="parTrans" cxnId="{A073771C-75F1-48B7-878C-2E0EDA9217AC}">
      <dgm:prSet/>
      <dgm:spPr/>
      <dgm:t>
        <a:bodyPr/>
        <a:lstStyle/>
        <a:p>
          <a:endParaRPr lang="tr-TR"/>
        </a:p>
      </dgm:t>
    </dgm:pt>
    <dgm:pt modelId="{0C39A31F-9CFC-4F14-A005-BB3E2C2AB764}" type="sibTrans" cxnId="{A073771C-75F1-48B7-878C-2E0EDA9217AC}">
      <dgm:prSet/>
      <dgm:spPr/>
      <dgm:t>
        <a:bodyPr/>
        <a:lstStyle/>
        <a:p>
          <a:endParaRPr lang="tr-TR"/>
        </a:p>
      </dgm:t>
    </dgm:pt>
    <dgm:pt modelId="{6B795A68-3146-420D-93CF-1924EB54A0B5}">
      <dgm:prSet phldrT="[Metin]"/>
      <dgm:spPr>
        <a:xfrm rot="5400000">
          <a:off x="-95566" y="605672"/>
          <a:ext cx="637112" cy="445978"/>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tr-TR" dirty="0">
              <a:solidFill>
                <a:sysClr val="window" lastClr="FFFFFF"/>
              </a:solidFill>
              <a:latin typeface="Book Antiqua" panose="02040602050305030304" pitchFamily="18" charset="0"/>
              <a:ea typeface="+mn-ea"/>
              <a:cs typeface="+mn-cs"/>
            </a:rPr>
            <a:t>Sınıflandırma</a:t>
          </a:r>
        </a:p>
      </dgm:t>
    </dgm:pt>
    <dgm:pt modelId="{7C41D35C-9F24-42C8-8679-2CC4EB5B2A64}" type="parTrans" cxnId="{034D2B5A-FB58-4A0A-9B85-3C697AFCDDB7}">
      <dgm:prSet/>
      <dgm:spPr/>
      <dgm:t>
        <a:bodyPr/>
        <a:lstStyle/>
        <a:p>
          <a:endParaRPr lang="tr-TR"/>
        </a:p>
      </dgm:t>
    </dgm:pt>
    <dgm:pt modelId="{3E52904A-4AE5-4CFE-85A9-86AA47C789FD}" type="sibTrans" cxnId="{034D2B5A-FB58-4A0A-9B85-3C697AFCDDB7}">
      <dgm:prSet/>
      <dgm:spPr/>
      <dgm:t>
        <a:bodyPr/>
        <a:lstStyle/>
        <a:p>
          <a:endParaRPr lang="tr-TR"/>
        </a:p>
      </dgm:t>
    </dgm:pt>
    <dgm:pt modelId="{0D915295-1AF6-4EF5-87B9-D4AE74F25F38}">
      <dgm:prSet phldrT="[Metin]" custT="1"/>
      <dgm:spPr>
        <a:xfrm rot="5400000">
          <a:off x="2751507" y="-1795423"/>
          <a:ext cx="414122" cy="5025181"/>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just"/>
          <a:r>
            <a:rPr lang="tr-TR" sz="1200" dirty="0">
              <a:solidFill>
                <a:sysClr val="windowText" lastClr="000000">
                  <a:hueOff val="0"/>
                  <a:satOff val="0"/>
                  <a:lumOff val="0"/>
                  <a:alphaOff val="0"/>
                </a:sysClr>
              </a:solidFill>
              <a:latin typeface="Book Antiqua" panose="02040602050305030304" pitchFamily="18" charset="0"/>
              <a:ea typeface="+mn-ea"/>
              <a:cs typeface="+mn-cs"/>
            </a:rPr>
            <a:t>Paydaşların iç ve dış olarak tasnifinin yapılması</a:t>
          </a:r>
        </a:p>
      </dgm:t>
    </dgm:pt>
    <dgm:pt modelId="{522E7D39-9BBC-49FC-9CC0-ACCF157363BB}" type="parTrans" cxnId="{C0316432-7A7E-4C98-8345-A6A933A68CFA}">
      <dgm:prSet/>
      <dgm:spPr/>
      <dgm:t>
        <a:bodyPr/>
        <a:lstStyle/>
        <a:p>
          <a:endParaRPr lang="tr-TR"/>
        </a:p>
      </dgm:t>
    </dgm:pt>
    <dgm:pt modelId="{1BED8CC9-685C-4DBD-81A6-4C2E4736C3AF}" type="sibTrans" cxnId="{C0316432-7A7E-4C98-8345-A6A933A68CFA}">
      <dgm:prSet/>
      <dgm:spPr/>
      <dgm:t>
        <a:bodyPr/>
        <a:lstStyle/>
        <a:p>
          <a:endParaRPr lang="tr-TR"/>
        </a:p>
      </dgm:t>
    </dgm:pt>
    <dgm:pt modelId="{E0806175-A978-4580-8D6F-7023F07A9012}">
      <dgm:prSet phldrT="[Metin]"/>
      <dgm:spPr>
        <a:xfrm rot="5400000">
          <a:off x="-95566" y="1115273"/>
          <a:ext cx="637112" cy="445978"/>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tr-TR" dirty="0">
              <a:solidFill>
                <a:sysClr val="window" lastClr="FFFFFF"/>
              </a:solidFill>
              <a:latin typeface="Book Antiqua" panose="02040602050305030304" pitchFamily="18" charset="0"/>
              <a:ea typeface="+mn-ea"/>
              <a:cs typeface="+mn-cs"/>
            </a:rPr>
            <a:t>Önceliklendirme</a:t>
          </a:r>
        </a:p>
      </dgm:t>
    </dgm:pt>
    <dgm:pt modelId="{64A733F9-917A-4974-B12F-425D4F974F1E}" type="parTrans" cxnId="{4CAD5BF3-5D81-4BFC-9D05-AC8A12CCF948}">
      <dgm:prSet/>
      <dgm:spPr/>
      <dgm:t>
        <a:bodyPr/>
        <a:lstStyle/>
        <a:p>
          <a:endParaRPr lang="tr-TR"/>
        </a:p>
      </dgm:t>
    </dgm:pt>
    <dgm:pt modelId="{09A19BCE-FCFE-4F23-8F4D-624D334BBCD5}" type="sibTrans" cxnId="{4CAD5BF3-5D81-4BFC-9D05-AC8A12CCF948}">
      <dgm:prSet/>
      <dgm:spPr/>
      <dgm:t>
        <a:bodyPr/>
        <a:lstStyle/>
        <a:p>
          <a:endParaRPr lang="tr-TR"/>
        </a:p>
      </dgm:t>
    </dgm:pt>
    <dgm:pt modelId="{63BD2E0F-D374-49EC-9260-BCDD03487086}">
      <dgm:prSet phldrT="[Metin]" custT="1"/>
      <dgm:spPr>
        <a:xfrm rot="5400000">
          <a:off x="2751507" y="-1285822"/>
          <a:ext cx="414122" cy="5025181"/>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just"/>
          <a:r>
            <a:rPr lang="tr-TR" sz="1200" dirty="0">
              <a:solidFill>
                <a:sysClr val="windowText" lastClr="000000">
                  <a:hueOff val="0"/>
                  <a:satOff val="0"/>
                  <a:lumOff val="0"/>
                  <a:alphaOff val="0"/>
                </a:sysClr>
              </a:solidFill>
              <a:latin typeface="Book Antiqua" panose="02040602050305030304" pitchFamily="18" charset="0"/>
              <a:ea typeface="+mn-ea"/>
              <a:cs typeface="+mn-cs"/>
            </a:rPr>
            <a:t>Paydaşların kurum faaliyetlerini etkileme dereceleri ve taleplerine verilen önem düzeyine göre önceliklendirilmesinin yapılarak etki/önem derecelerinin belirlenmesi</a:t>
          </a:r>
        </a:p>
      </dgm:t>
    </dgm:pt>
    <dgm:pt modelId="{4DFCD1DE-0E83-49B0-977B-BB47B1720E99}" type="parTrans" cxnId="{3012382C-7DC9-4A8D-96B5-767C55742F9C}">
      <dgm:prSet/>
      <dgm:spPr/>
      <dgm:t>
        <a:bodyPr/>
        <a:lstStyle/>
        <a:p>
          <a:endParaRPr lang="tr-TR"/>
        </a:p>
      </dgm:t>
    </dgm:pt>
    <dgm:pt modelId="{175960F6-DE42-4842-BDDE-C19DD304AB36}" type="sibTrans" cxnId="{3012382C-7DC9-4A8D-96B5-767C55742F9C}">
      <dgm:prSet/>
      <dgm:spPr/>
      <dgm:t>
        <a:bodyPr/>
        <a:lstStyle/>
        <a:p>
          <a:endParaRPr lang="tr-TR"/>
        </a:p>
      </dgm:t>
    </dgm:pt>
    <dgm:pt modelId="{953E87EF-4876-4625-BBCA-0EF13A9EAB3C}">
      <dgm:prSet/>
      <dgm:spPr>
        <a:xfrm rot="5400000">
          <a:off x="-95566" y="1624873"/>
          <a:ext cx="637112" cy="445978"/>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tr-TR" dirty="0">
              <a:solidFill>
                <a:sysClr val="window" lastClr="FFFFFF"/>
              </a:solidFill>
              <a:latin typeface="Book Antiqua" panose="02040602050305030304" pitchFamily="18" charset="0"/>
              <a:ea typeface="+mn-ea"/>
              <a:cs typeface="+mn-cs"/>
            </a:rPr>
            <a:t>Görüşlerin Alınması</a:t>
          </a:r>
        </a:p>
      </dgm:t>
    </dgm:pt>
    <dgm:pt modelId="{B86048A8-FC52-4B44-A041-156DE63AE522}" type="parTrans" cxnId="{4573BF5E-E929-4DF3-A439-B8E86C01B1FF}">
      <dgm:prSet/>
      <dgm:spPr/>
      <dgm:t>
        <a:bodyPr/>
        <a:lstStyle/>
        <a:p>
          <a:endParaRPr lang="tr-TR"/>
        </a:p>
      </dgm:t>
    </dgm:pt>
    <dgm:pt modelId="{DDF2CCB6-B290-4251-8B76-DE78A777F66E}" type="sibTrans" cxnId="{4573BF5E-E929-4DF3-A439-B8E86C01B1FF}">
      <dgm:prSet/>
      <dgm:spPr/>
      <dgm:t>
        <a:bodyPr/>
        <a:lstStyle/>
        <a:p>
          <a:endParaRPr lang="tr-TR"/>
        </a:p>
      </dgm:t>
    </dgm:pt>
    <dgm:pt modelId="{65FC9771-09AC-42AC-BC6C-77DDEAF1E5CF}">
      <dgm:prSet/>
      <dgm:spPr>
        <a:xfrm rot="5400000">
          <a:off x="-95566" y="2134474"/>
          <a:ext cx="637112" cy="445978"/>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tr-TR" dirty="0">
              <a:solidFill>
                <a:sysClr val="window" lastClr="FFFFFF"/>
              </a:solidFill>
              <a:latin typeface="Book Antiqua" panose="02040602050305030304" pitchFamily="18" charset="0"/>
              <a:ea typeface="+mn-ea"/>
              <a:cs typeface="+mn-cs"/>
            </a:rPr>
            <a:t>Değerlendirme</a:t>
          </a:r>
        </a:p>
      </dgm:t>
    </dgm:pt>
    <dgm:pt modelId="{22B17184-4D7B-4FC5-937D-C383EDBB2448}" type="parTrans" cxnId="{E196883A-1C08-404B-877E-9C0988F59A9C}">
      <dgm:prSet/>
      <dgm:spPr/>
      <dgm:t>
        <a:bodyPr/>
        <a:lstStyle/>
        <a:p>
          <a:endParaRPr lang="tr-TR"/>
        </a:p>
      </dgm:t>
    </dgm:pt>
    <dgm:pt modelId="{C81334E5-0F89-4CC3-B365-6D8A9968A8E6}" type="sibTrans" cxnId="{E196883A-1C08-404B-877E-9C0988F59A9C}">
      <dgm:prSet/>
      <dgm:spPr/>
      <dgm:t>
        <a:bodyPr/>
        <a:lstStyle/>
        <a:p>
          <a:endParaRPr lang="tr-TR"/>
        </a:p>
      </dgm:t>
    </dgm:pt>
    <dgm:pt modelId="{96545E48-F1C5-48B7-BC18-9C4912E1B3F1}">
      <dgm:prSet custT="1"/>
      <dgm:spPr>
        <a:xfrm rot="5400000">
          <a:off x="2751507" y="-776222"/>
          <a:ext cx="414122" cy="502518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r>
            <a:rPr lang="tr-TR" sz="1100" dirty="0">
              <a:solidFill>
                <a:sysClr val="windowText" lastClr="000000">
                  <a:hueOff val="0"/>
                  <a:satOff val="0"/>
                  <a:lumOff val="0"/>
                  <a:alphaOff val="0"/>
                </a:sysClr>
              </a:solidFill>
              <a:latin typeface="Book Antiqua" panose="02040602050305030304" pitchFamily="18" charset="0"/>
              <a:ea typeface="+mn-ea"/>
              <a:cs typeface="+mn-cs"/>
            </a:rPr>
            <a:t>Hedef kitle büyüklüğü göz önünde bulundurularak paydaşlardan görüş alma yönteminin belirlenmesi, Çalışan, İç ve Dış Paydaş Memnuniyet Anketlerinin uygulanması</a:t>
          </a:r>
        </a:p>
      </dgm:t>
    </dgm:pt>
    <dgm:pt modelId="{F3D405FC-91B2-468A-9F99-1325A12C11B3}" type="parTrans" cxnId="{82A5731C-8A02-419D-A794-958697D04380}">
      <dgm:prSet/>
      <dgm:spPr/>
      <dgm:t>
        <a:bodyPr/>
        <a:lstStyle/>
        <a:p>
          <a:endParaRPr lang="tr-TR"/>
        </a:p>
      </dgm:t>
    </dgm:pt>
    <dgm:pt modelId="{7C3B1A93-3FD6-42AE-B749-58A97604BEE2}" type="sibTrans" cxnId="{82A5731C-8A02-419D-A794-958697D04380}">
      <dgm:prSet/>
      <dgm:spPr/>
      <dgm:t>
        <a:bodyPr/>
        <a:lstStyle/>
        <a:p>
          <a:endParaRPr lang="tr-TR"/>
        </a:p>
      </dgm:t>
    </dgm:pt>
    <dgm:pt modelId="{D874C320-5E0C-48A0-BDE9-2F2B9219CA7E}">
      <dgm:prSet custT="1"/>
      <dgm:spPr>
        <a:xfrm rot="5400000">
          <a:off x="2751507" y="-266621"/>
          <a:ext cx="414122" cy="5025181"/>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just"/>
          <a:r>
            <a:rPr lang="tr-TR" sz="1200" dirty="0">
              <a:solidFill>
                <a:sysClr val="windowText" lastClr="000000">
                  <a:hueOff val="0"/>
                  <a:satOff val="0"/>
                  <a:lumOff val="0"/>
                  <a:alphaOff val="0"/>
                </a:sysClr>
              </a:solidFill>
              <a:latin typeface="Book Antiqua" panose="02040602050305030304" pitchFamily="18" charset="0"/>
              <a:ea typeface="+mn-ea"/>
              <a:cs typeface="+mn-cs"/>
            </a:rPr>
            <a:t>Paydaşlardan gelen görüş/önerilerin değerlendirilmesi ve plana dahil edilmesi </a:t>
          </a:r>
        </a:p>
      </dgm:t>
    </dgm:pt>
    <dgm:pt modelId="{CE669633-5CDD-46DE-82A9-653D656F370E}" type="parTrans" cxnId="{4E5CB196-D909-40B9-A523-D8800341C299}">
      <dgm:prSet/>
      <dgm:spPr/>
      <dgm:t>
        <a:bodyPr/>
        <a:lstStyle/>
        <a:p>
          <a:endParaRPr lang="tr-TR"/>
        </a:p>
      </dgm:t>
    </dgm:pt>
    <dgm:pt modelId="{FAF4A228-39AB-41D5-9B14-0CF90E08254A}" type="sibTrans" cxnId="{4E5CB196-D909-40B9-A523-D8800341C299}">
      <dgm:prSet/>
      <dgm:spPr/>
      <dgm:t>
        <a:bodyPr/>
        <a:lstStyle/>
        <a:p>
          <a:endParaRPr lang="tr-TR"/>
        </a:p>
      </dgm:t>
    </dgm:pt>
    <dgm:pt modelId="{0574FDFC-B44C-4BE7-9233-12A86E389F29}" type="pres">
      <dgm:prSet presAssocID="{7B8B0248-4D5C-4924-A8D9-3A72977549FA}" presName="linearFlow" presStyleCnt="0">
        <dgm:presLayoutVars>
          <dgm:dir/>
          <dgm:animLvl val="lvl"/>
          <dgm:resizeHandles val="exact"/>
        </dgm:presLayoutVars>
      </dgm:prSet>
      <dgm:spPr/>
      <dgm:t>
        <a:bodyPr/>
        <a:lstStyle/>
        <a:p>
          <a:endParaRPr lang="tr-TR"/>
        </a:p>
      </dgm:t>
    </dgm:pt>
    <dgm:pt modelId="{8B29D53B-F3AD-4BC2-877E-1473B5DFAEE8}" type="pres">
      <dgm:prSet presAssocID="{1D6A665C-45E1-4A6C-8EF8-F7E491E19B03}" presName="composite" presStyleCnt="0"/>
      <dgm:spPr/>
    </dgm:pt>
    <dgm:pt modelId="{D211901B-95CB-4D83-864E-FC74FE7DE461}" type="pres">
      <dgm:prSet presAssocID="{1D6A665C-45E1-4A6C-8EF8-F7E491E19B03}" presName="parentText" presStyleLbl="alignNode1" presStyleIdx="0" presStyleCnt="5">
        <dgm:presLayoutVars>
          <dgm:chMax val="1"/>
          <dgm:bulletEnabled val="1"/>
        </dgm:presLayoutVars>
      </dgm:prSet>
      <dgm:spPr>
        <a:prstGeom prst="chevron">
          <a:avLst/>
        </a:prstGeom>
      </dgm:spPr>
      <dgm:t>
        <a:bodyPr/>
        <a:lstStyle/>
        <a:p>
          <a:endParaRPr lang="tr-TR"/>
        </a:p>
      </dgm:t>
    </dgm:pt>
    <dgm:pt modelId="{DFE5B704-889A-4818-BC48-73FF088D5862}" type="pres">
      <dgm:prSet presAssocID="{1D6A665C-45E1-4A6C-8EF8-F7E491E19B03}" presName="descendantText" presStyleLbl="alignAcc1" presStyleIdx="0" presStyleCnt="5">
        <dgm:presLayoutVars>
          <dgm:bulletEnabled val="1"/>
        </dgm:presLayoutVars>
      </dgm:prSet>
      <dgm:spPr>
        <a:prstGeom prst="round2SameRect">
          <a:avLst/>
        </a:prstGeom>
      </dgm:spPr>
      <dgm:t>
        <a:bodyPr/>
        <a:lstStyle/>
        <a:p>
          <a:endParaRPr lang="tr-TR"/>
        </a:p>
      </dgm:t>
    </dgm:pt>
    <dgm:pt modelId="{27282F1B-E228-44B9-892B-DE5DF85317EB}" type="pres">
      <dgm:prSet presAssocID="{C2DE6154-C902-4230-94C2-95DB9248B810}" presName="sp" presStyleCnt="0"/>
      <dgm:spPr/>
    </dgm:pt>
    <dgm:pt modelId="{ACDBBFE1-0CE0-4864-B78B-9780B7424A0D}" type="pres">
      <dgm:prSet presAssocID="{6B795A68-3146-420D-93CF-1924EB54A0B5}" presName="composite" presStyleCnt="0"/>
      <dgm:spPr/>
    </dgm:pt>
    <dgm:pt modelId="{B214DBBD-B116-452D-982F-ED39CFAB2AFB}" type="pres">
      <dgm:prSet presAssocID="{6B795A68-3146-420D-93CF-1924EB54A0B5}" presName="parentText" presStyleLbl="alignNode1" presStyleIdx="1" presStyleCnt="5">
        <dgm:presLayoutVars>
          <dgm:chMax val="1"/>
          <dgm:bulletEnabled val="1"/>
        </dgm:presLayoutVars>
      </dgm:prSet>
      <dgm:spPr>
        <a:prstGeom prst="chevron">
          <a:avLst/>
        </a:prstGeom>
      </dgm:spPr>
      <dgm:t>
        <a:bodyPr/>
        <a:lstStyle/>
        <a:p>
          <a:endParaRPr lang="tr-TR"/>
        </a:p>
      </dgm:t>
    </dgm:pt>
    <dgm:pt modelId="{DDC12675-E55E-4DCF-8522-86C854CF17FB}" type="pres">
      <dgm:prSet presAssocID="{6B795A68-3146-420D-93CF-1924EB54A0B5}" presName="descendantText" presStyleLbl="alignAcc1" presStyleIdx="1" presStyleCnt="5">
        <dgm:presLayoutVars>
          <dgm:bulletEnabled val="1"/>
        </dgm:presLayoutVars>
      </dgm:prSet>
      <dgm:spPr>
        <a:prstGeom prst="round2SameRect">
          <a:avLst/>
        </a:prstGeom>
      </dgm:spPr>
      <dgm:t>
        <a:bodyPr/>
        <a:lstStyle/>
        <a:p>
          <a:endParaRPr lang="tr-TR"/>
        </a:p>
      </dgm:t>
    </dgm:pt>
    <dgm:pt modelId="{71B5F6FC-5597-4C4B-A15D-7C971499D20F}" type="pres">
      <dgm:prSet presAssocID="{3E52904A-4AE5-4CFE-85A9-86AA47C789FD}" presName="sp" presStyleCnt="0"/>
      <dgm:spPr/>
    </dgm:pt>
    <dgm:pt modelId="{5D800EA2-D79B-4693-B5DC-EACBC377CFA3}" type="pres">
      <dgm:prSet presAssocID="{E0806175-A978-4580-8D6F-7023F07A9012}" presName="composite" presStyleCnt="0"/>
      <dgm:spPr/>
    </dgm:pt>
    <dgm:pt modelId="{5483F5C2-84B0-478E-9AED-3EC148B1CA8B}" type="pres">
      <dgm:prSet presAssocID="{E0806175-A978-4580-8D6F-7023F07A9012}" presName="parentText" presStyleLbl="alignNode1" presStyleIdx="2" presStyleCnt="5">
        <dgm:presLayoutVars>
          <dgm:chMax val="1"/>
          <dgm:bulletEnabled val="1"/>
        </dgm:presLayoutVars>
      </dgm:prSet>
      <dgm:spPr>
        <a:prstGeom prst="chevron">
          <a:avLst/>
        </a:prstGeom>
      </dgm:spPr>
      <dgm:t>
        <a:bodyPr/>
        <a:lstStyle/>
        <a:p>
          <a:endParaRPr lang="tr-TR"/>
        </a:p>
      </dgm:t>
    </dgm:pt>
    <dgm:pt modelId="{EED73858-E6CD-4227-8317-7CAB58A66A32}" type="pres">
      <dgm:prSet presAssocID="{E0806175-A978-4580-8D6F-7023F07A9012}" presName="descendantText" presStyleLbl="alignAcc1" presStyleIdx="2" presStyleCnt="5">
        <dgm:presLayoutVars>
          <dgm:bulletEnabled val="1"/>
        </dgm:presLayoutVars>
      </dgm:prSet>
      <dgm:spPr>
        <a:prstGeom prst="round2SameRect">
          <a:avLst/>
        </a:prstGeom>
      </dgm:spPr>
      <dgm:t>
        <a:bodyPr/>
        <a:lstStyle/>
        <a:p>
          <a:endParaRPr lang="tr-TR"/>
        </a:p>
      </dgm:t>
    </dgm:pt>
    <dgm:pt modelId="{B5D60EF0-4C51-42BF-B6CE-93F5104CAAB1}" type="pres">
      <dgm:prSet presAssocID="{09A19BCE-FCFE-4F23-8F4D-624D334BBCD5}" presName="sp" presStyleCnt="0"/>
      <dgm:spPr/>
    </dgm:pt>
    <dgm:pt modelId="{78CE4731-D852-4083-B10E-95E7A6CC75A8}" type="pres">
      <dgm:prSet presAssocID="{953E87EF-4876-4625-BBCA-0EF13A9EAB3C}" presName="composite" presStyleCnt="0"/>
      <dgm:spPr/>
    </dgm:pt>
    <dgm:pt modelId="{93344B44-57B5-427A-B8AC-9C6C04B0A24A}" type="pres">
      <dgm:prSet presAssocID="{953E87EF-4876-4625-BBCA-0EF13A9EAB3C}" presName="parentText" presStyleLbl="alignNode1" presStyleIdx="3" presStyleCnt="5">
        <dgm:presLayoutVars>
          <dgm:chMax val="1"/>
          <dgm:bulletEnabled val="1"/>
        </dgm:presLayoutVars>
      </dgm:prSet>
      <dgm:spPr>
        <a:prstGeom prst="chevron">
          <a:avLst/>
        </a:prstGeom>
      </dgm:spPr>
      <dgm:t>
        <a:bodyPr/>
        <a:lstStyle/>
        <a:p>
          <a:endParaRPr lang="tr-TR"/>
        </a:p>
      </dgm:t>
    </dgm:pt>
    <dgm:pt modelId="{3903A58E-71CB-4DDF-BE0D-134A3C2D80E4}" type="pres">
      <dgm:prSet presAssocID="{953E87EF-4876-4625-BBCA-0EF13A9EAB3C}" presName="descendantText" presStyleLbl="alignAcc1" presStyleIdx="3" presStyleCnt="5">
        <dgm:presLayoutVars>
          <dgm:bulletEnabled val="1"/>
        </dgm:presLayoutVars>
      </dgm:prSet>
      <dgm:spPr>
        <a:prstGeom prst="round2SameRect">
          <a:avLst/>
        </a:prstGeom>
      </dgm:spPr>
      <dgm:t>
        <a:bodyPr/>
        <a:lstStyle/>
        <a:p>
          <a:endParaRPr lang="tr-TR"/>
        </a:p>
      </dgm:t>
    </dgm:pt>
    <dgm:pt modelId="{8ED69D0B-4E5F-4FCF-AB22-0FF9B34A8DC5}" type="pres">
      <dgm:prSet presAssocID="{DDF2CCB6-B290-4251-8B76-DE78A777F66E}" presName="sp" presStyleCnt="0"/>
      <dgm:spPr/>
    </dgm:pt>
    <dgm:pt modelId="{31FB4A11-2F75-4CD0-A2BE-2E51AC13DEB3}" type="pres">
      <dgm:prSet presAssocID="{65FC9771-09AC-42AC-BC6C-77DDEAF1E5CF}" presName="composite" presStyleCnt="0"/>
      <dgm:spPr/>
    </dgm:pt>
    <dgm:pt modelId="{E1628747-9BAB-4FE8-9540-D75EC9743359}" type="pres">
      <dgm:prSet presAssocID="{65FC9771-09AC-42AC-BC6C-77DDEAF1E5CF}" presName="parentText" presStyleLbl="alignNode1" presStyleIdx="4" presStyleCnt="5">
        <dgm:presLayoutVars>
          <dgm:chMax val="1"/>
          <dgm:bulletEnabled val="1"/>
        </dgm:presLayoutVars>
      </dgm:prSet>
      <dgm:spPr>
        <a:prstGeom prst="chevron">
          <a:avLst/>
        </a:prstGeom>
      </dgm:spPr>
      <dgm:t>
        <a:bodyPr/>
        <a:lstStyle/>
        <a:p>
          <a:endParaRPr lang="tr-TR"/>
        </a:p>
      </dgm:t>
    </dgm:pt>
    <dgm:pt modelId="{6F698330-148B-4215-B30C-E981963D522D}" type="pres">
      <dgm:prSet presAssocID="{65FC9771-09AC-42AC-BC6C-77DDEAF1E5CF}" presName="descendantText" presStyleLbl="alignAcc1" presStyleIdx="4" presStyleCnt="5">
        <dgm:presLayoutVars>
          <dgm:bulletEnabled val="1"/>
        </dgm:presLayoutVars>
      </dgm:prSet>
      <dgm:spPr>
        <a:prstGeom prst="round2SameRect">
          <a:avLst/>
        </a:prstGeom>
      </dgm:spPr>
      <dgm:t>
        <a:bodyPr/>
        <a:lstStyle/>
        <a:p>
          <a:endParaRPr lang="tr-TR"/>
        </a:p>
      </dgm:t>
    </dgm:pt>
  </dgm:ptLst>
  <dgm:cxnLst>
    <dgm:cxn modelId="{E196883A-1C08-404B-877E-9C0988F59A9C}" srcId="{7B8B0248-4D5C-4924-A8D9-3A72977549FA}" destId="{65FC9771-09AC-42AC-BC6C-77DDEAF1E5CF}" srcOrd="4" destOrd="0" parTransId="{22B17184-4D7B-4FC5-937D-C383EDBB2448}" sibTransId="{C81334E5-0F89-4CC3-B365-6D8A9968A8E6}"/>
    <dgm:cxn modelId="{4CAD5BF3-5D81-4BFC-9D05-AC8A12CCF948}" srcId="{7B8B0248-4D5C-4924-A8D9-3A72977549FA}" destId="{E0806175-A978-4580-8D6F-7023F07A9012}" srcOrd="2" destOrd="0" parTransId="{64A733F9-917A-4974-B12F-425D4F974F1E}" sibTransId="{09A19BCE-FCFE-4F23-8F4D-624D334BBCD5}"/>
    <dgm:cxn modelId="{4E5CB196-D909-40B9-A523-D8800341C299}" srcId="{65FC9771-09AC-42AC-BC6C-77DDEAF1E5CF}" destId="{D874C320-5E0C-48A0-BDE9-2F2B9219CA7E}" srcOrd="0" destOrd="0" parTransId="{CE669633-5CDD-46DE-82A9-653D656F370E}" sibTransId="{FAF4A228-39AB-41D5-9B14-0CF90E08254A}"/>
    <dgm:cxn modelId="{A073771C-75F1-48B7-878C-2E0EDA9217AC}" srcId="{1D6A665C-45E1-4A6C-8EF8-F7E491E19B03}" destId="{CFE71EA5-5FE8-4C15-9C48-8A4F08BF857B}" srcOrd="0" destOrd="0" parTransId="{E8701FA2-019C-4C44-8BF4-26B79DAE41B9}" sibTransId="{0C39A31F-9CFC-4F14-A005-BB3E2C2AB764}"/>
    <dgm:cxn modelId="{76459B24-930C-409F-8D8D-289549927A7F}" type="presOf" srcId="{63BD2E0F-D374-49EC-9260-BCDD03487086}" destId="{EED73858-E6CD-4227-8317-7CAB58A66A32}" srcOrd="0" destOrd="0" presId="urn:microsoft.com/office/officeart/2005/8/layout/chevron2"/>
    <dgm:cxn modelId="{0B118AB0-ACBD-490E-8B0B-96B1E53818B2}" type="presOf" srcId="{1D6A665C-45E1-4A6C-8EF8-F7E491E19B03}" destId="{D211901B-95CB-4D83-864E-FC74FE7DE461}" srcOrd="0" destOrd="0" presId="urn:microsoft.com/office/officeart/2005/8/layout/chevron2"/>
    <dgm:cxn modelId="{B68976ED-6F7C-4A35-930F-D0738CDF6B01}" type="presOf" srcId="{E0806175-A978-4580-8D6F-7023F07A9012}" destId="{5483F5C2-84B0-478E-9AED-3EC148B1CA8B}" srcOrd="0" destOrd="0" presId="urn:microsoft.com/office/officeart/2005/8/layout/chevron2"/>
    <dgm:cxn modelId="{0D94291C-8E51-45B2-ACB3-E9BA789F8F1B}" type="presOf" srcId="{953E87EF-4876-4625-BBCA-0EF13A9EAB3C}" destId="{93344B44-57B5-427A-B8AC-9C6C04B0A24A}" srcOrd="0" destOrd="0" presId="urn:microsoft.com/office/officeart/2005/8/layout/chevron2"/>
    <dgm:cxn modelId="{CA7C7AA2-18F4-4223-A45C-673B920D917F}" type="presOf" srcId="{0D915295-1AF6-4EF5-87B9-D4AE74F25F38}" destId="{DDC12675-E55E-4DCF-8522-86C854CF17FB}" srcOrd="0" destOrd="0" presId="urn:microsoft.com/office/officeart/2005/8/layout/chevron2"/>
    <dgm:cxn modelId="{FBA3C176-7EC8-4FFC-BFD3-3C59993F9454}" type="presOf" srcId="{D874C320-5E0C-48A0-BDE9-2F2B9219CA7E}" destId="{6F698330-148B-4215-B30C-E981963D522D}" srcOrd="0" destOrd="0" presId="urn:microsoft.com/office/officeart/2005/8/layout/chevron2"/>
    <dgm:cxn modelId="{4573BF5E-E929-4DF3-A439-B8E86C01B1FF}" srcId="{7B8B0248-4D5C-4924-A8D9-3A72977549FA}" destId="{953E87EF-4876-4625-BBCA-0EF13A9EAB3C}" srcOrd="3" destOrd="0" parTransId="{B86048A8-FC52-4B44-A041-156DE63AE522}" sibTransId="{DDF2CCB6-B290-4251-8B76-DE78A777F66E}"/>
    <dgm:cxn modelId="{BB71C318-01E8-473A-86B9-4A9E25D89E38}" type="presOf" srcId="{96545E48-F1C5-48B7-BC18-9C4912E1B3F1}" destId="{3903A58E-71CB-4DDF-BE0D-134A3C2D80E4}" srcOrd="0" destOrd="0" presId="urn:microsoft.com/office/officeart/2005/8/layout/chevron2"/>
    <dgm:cxn modelId="{5EB17EED-2057-43C6-9276-F780D830918F}" srcId="{7B8B0248-4D5C-4924-A8D9-3A72977549FA}" destId="{1D6A665C-45E1-4A6C-8EF8-F7E491E19B03}" srcOrd="0" destOrd="0" parTransId="{2BCF6677-22BA-4510-877C-119F6B25D234}" sibTransId="{C2DE6154-C902-4230-94C2-95DB9248B810}"/>
    <dgm:cxn modelId="{8D633EFE-3692-4EC6-BFF2-E064A8191543}" type="presOf" srcId="{CFE71EA5-5FE8-4C15-9C48-8A4F08BF857B}" destId="{DFE5B704-889A-4818-BC48-73FF088D5862}" srcOrd="0" destOrd="0" presId="urn:microsoft.com/office/officeart/2005/8/layout/chevron2"/>
    <dgm:cxn modelId="{C0316432-7A7E-4C98-8345-A6A933A68CFA}" srcId="{6B795A68-3146-420D-93CF-1924EB54A0B5}" destId="{0D915295-1AF6-4EF5-87B9-D4AE74F25F38}" srcOrd="0" destOrd="0" parTransId="{522E7D39-9BBC-49FC-9CC0-ACCF157363BB}" sibTransId="{1BED8CC9-685C-4DBD-81A6-4C2E4736C3AF}"/>
    <dgm:cxn modelId="{CB39694A-3E70-41C3-A613-24CACD784910}" type="presOf" srcId="{6B795A68-3146-420D-93CF-1924EB54A0B5}" destId="{B214DBBD-B116-452D-982F-ED39CFAB2AFB}" srcOrd="0" destOrd="0" presId="urn:microsoft.com/office/officeart/2005/8/layout/chevron2"/>
    <dgm:cxn modelId="{3012382C-7DC9-4A8D-96B5-767C55742F9C}" srcId="{E0806175-A978-4580-8D6F-7023F07A9012}" destId="{63BD2E0F-D374-49EC-9260-BCDD03487086}" srcOrd="0" destOrd="0" parTransId="{4DFCD1DE-0E83-49B0-977B-BB47B1720E99}" sibTransId="{175960F6-DE42-4842-BDDE-C19DD304AB36}"/>
    <dgm:cxn modelId="{23A6A53C-C42A-4E82-94E8-69955C0C82D6}" type="presOf" srcId="{7B8B0248-4D5C-4924-A8D9-3A72977549FA}" destId="{0574FDFC-B44C-4BE7-9233-12A86E389F29}" srcOrd="0" destOrd="0" presId="urn:microsoft.com/office/officeart/2005/8/layout/chevron2"/>
    <dgm:cxn modelId="{034D2B5A-FB58-4A0A-9B85-3C697AFCDDB7}" srcId="{7B8B0248-4D5C-4924-A8D9-3A72977549FA}" destId="{6B795A68-3146-420D-93CF-1924EB54A0B5}" srcOrd="1" destOrd="0" parTransId="{7C41D35C-9F24-42C8-8679-2CC4EB5B2A64}" sibTransId="{3E52904A-4AE5-4CFE-85A9-86AA47C789FD}"/>
    <dgm:cxn modelId="{CEF295DA-2AC3-4998-BA3B-857142E5921B}" type="presOf" srcId="{65FC9771-09AC-42AC-BC6C-77DDEAF1E5CF}" destId="{E1628747-9BAB-4FE8-9540-D75EC9743359}" srcOrd="0" destOrd="0" presId="urn:microsoft.com/office/officeart/2005/8/layout/chevron2"/>
    <dgm:cxn modelId="{82A5731C-8A02-419D-A794-958697D04380}" srcId="{953E87EF-4876-4625-BBCA-0EF13A9EAB3C}" destId="{96545E48-F1C5-48B7-BC18-9C4912E1B3F1}" srcOrd="0" destOrd="0" parTransId="{F3D405FC-91B2-468A-9F99-1325A12C11B3}" sibTransId="{7C3B1A93-3FD6-42AE-B749-58A97604BEE2}"/>
    <dgm:cxn modelId="{8D4811D8-8340-49AC-8E36-AEAC7954C91C}" type="presParOf" srcId="{0574FDFC-B44C-4BE7-9233-12A86E389F29}" destId="{8B29D53B-F3AD-4BC2-877E-1473B5DFAEE8}" srcOrd="0" destOrd="0" presId="urn:microsoft.com/office/officeart/2005/8/layout/chevron2"/>
    <dgm:cxn modelId="{F9EDB548-3B61-4E32-B878-221C5AB5F6F8}" type="presParOf" srcId="{8B29D53B-F3AD-4BC2-877E-1473B5DFAEE8}" destId="{D211901B-95CB-4D83-864E-FC74FE7DE461}" srcOrd="0" destOrd="0" presId="urn:microsoft.com/office/officeart/2005/8/layout/chevron2"/>
    <dgm:cxn modelId="{9F1A98DE-8919-4DB7-B7F0-E94F1B42BE29}" type="presParOf" srcId="{8B29D53B-F3AD-4BC2-877E-1473B5DFAEE8}" destId="{DFE5B704-889A-4818-BC48-73FF088D5862}" srcOrd="1" destOrd="0" presId="urn:microsoft.com/office/officeart/2005/8/layout/chevron2"/>
    <dgm:cxn modelId="{1425AB5C-F5EB-45E0-B24E-F77A6F451DAC}" type="presParOf" srcId="{0574FDFC-B44C-4BE7-9233-12A86E389F29}" destId="{27282F1B-E228-44B9-892B-DE5DF85317EB}" srcOrd="1" destOrd="0" presId="urn:microsoft.com/office/officeart/2005/8/layout/chevron2"/>
    <dgm:cxn modelId="{75617BEE-1D34-48F0-8573-F2C97D0FDEE2}" type="presParOf" srcId="{0574FDFC-B44C-4BE7-9233-12A86E389F29}" destId="{ACDBBFE1-0CE0-4864-B78B-9780B7424A0D}" srcOrd="2" destOrd="0" presId="urn:microsoft.com/office/officeart/2005/8/layout/chevron2"/>
    <dgm:cxn modelId="{06066698-BCBA-4529-932B-83E2946BF2F6}" type="presParOf" srcId="{ACDBBFE1-0CE0-4864-B78B-9780B7424A0D}" destId="{B214DBBD-B116-452D-982F-ED39CFAB2AFB}" srcOrd="0" destOrd="0" presId="urn:microsoft.com/office/officeart/2005/8/layout/chevron2"/>
    <dgm:cxn modelId="{8D622B03-5755-4721-BA43-D7AFA42E6272}" type="presParOf" srcId="{ACDBBFE1-0CE0-4864-B78B-9780B7424A0D}" destId="{DDC12675-E55E-4DCF-8522-86C854CF17FB}" srcOrd="1" destOrd="0" presId="urn:microsoft.com/office/officeart/2005/8/layout/chevron2"/>
    <dgm:cxn modelId="{56EC13AA-F8A7-442F-97BF-52C4E99A2B0E}" type="presParOf" srcId="{0574FDFC-B44C-4BE7-9233-12A86E389F29}" destId="{71B5F6FC-5597-4C4B-A15D-7C971499D20F}" srcOrd="3" destOrd="0" presId="urn:microsoft.com/office/officeart/2005/8/layout/chevron2"/>
    <dgm:cxn modelId="{51962806-48D5-4145-B1DF-FEB55F76B87D}" type="presParOf" srcId="{0574FDFC-B44C-4BE7-9233-12A86E389F29}" destId="{5D800EA2-D79B-4693-B5DC-EACBC377CFA3}" srcOrd="4" destOrd="0" presId="urn:microsoft.com/office/officeart/2005/8/layout/chevron2"/>
    <dgm:cxn modelId="{5B619F2D-38A4-40A4-ACC1-78117554A206}" type="presParOf" srcId="{5D800EA2-D79B-4693-B5DC-EACBC377CFA3}" destId="{5483F5C2-84B0-478E-9AED-3EC148B1CA8B}" srcOrd="0" destOrd="0" presId="urn:microsoft.com/office/officeart/2005/8/layout/chevron2"/>
    <dgm:cxn modelId="{0B2BF987-A6BE-474F-B559-AE4D76856BD5}" type="presParOf" srcId="{5D800EA2-D79B-4693-B5DC-EACBC377CFA3}" destId="{EED73858-E6CD-4227-8317-7CAB58A66A32}" srcOrd="1" destOrd="0" presId="urn:microsoft.com/office/officeart/2005/8/layout/chevron2"/>
    <dgm:cxn modelId="{C0181CAB-EFCF-4042-B4D0-7A3CFDCD2996}" type="presParOf" srcId="{0574FDFC-B44C-4BE7-9233-12A86E389F29}" destId="{B5D60EF0-4C51-42BF-B6CE-93F5104CAAB1}" srcOrd="5" destOrd="0" presId="urn:microsoft.com/office/officeart/2005/8/layout/chevron2"/>
    <dgm:cxn modelId="{B3AFBA81-A52D-4FF3-AA86-7966A2D95AB8}" type="presParOf" srcId="{0574FDFC-B44C-4BE7-9233-12A86E389F29}" destId="{78CE4731-D852-4083-B10E-95E7A6CC75A8}" srcOrd="6" destOrd="0" presId="urn:microsoft.com/office/officeart/2005/8/layout/chevron2"/>
    <dgm:cxn modelId="{FA115AF9-721C-4060-9DA0-19EAC0367BE7}" type="presParOf" srcId="{78CE4731-D852-4083-B10E-95E7A6CC75A8}" destId="{93344B44-57B5-427A-B8AC-9C6C04B0A24A}" srcOrd="0" destOrd="0" presId="urn:microsoft.com/office/officeart/2005/8/layout/chevron2"/>
    <dgm:cxn modelId="{DB1C3DF0-CED4-4A98-AEE2-B577647AE5BA}" type="presParOf" srcId="{78CE4731-D852-4083-B10E-95E7A6CC75A8}" destId="{3903A58E-71CB-4DDF-BE0D-134A3C2D80E4}" srcOrd="1" destOrd="0" presId="urn:microsoft.com/office/officeart/2005/8/layout/chevron2"/>
    <dgm:cxn modelId="{F4FD6184-3AC9-4EF5-AEE9-C86199DEBFBD}" type="presParOf" srcId="{0574FDFC-B44C-4BE7-9233-12A86E389F29}" destId="{8ED69D0B-4E5F-4FCF-AB22-0FF9B34A8DC5}" srcOrd="7" destOrd="0" presId="urn:microsoft.com/office/officeart/2005/8/layout/chevron2"/>
    <dgm:cxn modelId="{5C054548-52E8-46C5-8237-973383020B3B}" type="presParOf" srcId="{0574FDFC-B44C-4BE7-9233-12A86E389F29}" destId="{31FB4A11-2F75-4CD0-A2BE-2E51AC13DEB3}" srcOrd="8" destOrd="0" presId="urn:microsoft.com/office/officeart/2005/8/layout/chevron2"/>
    <dgm:cxn modelId="{9094C974-45FF-465E-A2FD-4A7E9AB40EC5}" type="presParOf" srcId="{31FB4A11-2F75-4CD0-A2BE-2E51AC13DEB3}" destId="{E1628747-9BAB-4FE8-9540-D75EC9743359}" srcOrd="0" destOrd="0" presId="urn:microsoft.com/office/officeart/2005/8/layout/chevron2"/>
    <dgm:cxn modelId="{F74F0C0E-D26C-49AD-BE7D-951C7C424797}" type="presParOf" srcId="{31FB4A11-2F75-4CD0-A2BE-2E51AC13DEB3}" destId="{6F698330-148B-4215-B30C-E981963D522D}"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00A27E78-DC1A-489F-A619-0769F091D306}" type="presOf" srcId="{9E13B3DA-EC5C-4D30-9FC3-EC10C6F082E7}" destId="{E7402AD0-F893-41C9-B242-8551266B5510}" srcOrd="0" destOrd="0" presId="urn:microsoft.com/office/officeart/2005/8/layout/cycle5"/>
    <dgm:cxn modelId="{F6FAC64B-F844-4BFB-9C30-3E2952F9BCA3}"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A709E30B-9B76-48F9-8ED4-C471F5CA8237}" type="presOf" srcId="{CEB60AC6-926C-4F71-AAF3-77D61389FC67}" destId="{AF473D43-9521-4AFD-8051-40A086A2821A}" srcOrd="0" destOrd="0" presId="urn:microsoft.com/office/officeart/2005/8/layout/cycle5"/>
    <dgm:cxn modelId="{C7FCCC98-FA71-4A93-B608-1B9ED8766EA0}" type="presOf" srcId="{40A10E92-48B7-4EB0-91B4-5DA62743BE99}" destId="{606FA86F-6BFF-4FAC-B6B0-AA1C25CEAD91}" srcOrd="0" destOrd="0" presId="urn:microsoft.com/office/officeart/2005/8/layout/cycle5"/>
    <dgm:cxn modelId="{AC861683-7C48-4908-8388-81C0D75C81AC}" type="presOf" srcId="{B51292E1-48D9-4C6D-B61E-0C686233B15C}" destId="{590128D0-DDBB-4B3B-84E0-B3951500D1D3}" srcOrd="0" destOrd="0" presId="urn:microsoft.com/office/officeart/2005/8/layout/cycle5"/>
    <dgm:cxn modelId="{0EA79747-6186-4593-8D56-120FC4B2FAA2}"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63CB0E7-A71C-46B0-A1F5-004D26BBAF07}" type="presOf" srcId="{2308D9F4-B6FB-48A5-AD5F-2E46A82C6BD8}" destId="{18BE025F-A43F-4D28-86C5-7185906FC235}" srcOrd="0" destOrd="0" presId="urn:microsoft.com/office/officeart/2005/8/layout/cycle5"/>
    <dgm:cxn modelId="{F40967D9-65A5-4548-9E37-F39809D6FF08}" type="presOf" srcId="{DBD8C6D2-5478-45A8-9C8A-6F1484566D7D}" destId="{18B4774F-F243-4EDB-B7BD-99BB4418901A}" srcOrd="0" destOrd="0" presId="urn:microsoft.com/office/officeart/2005/8/layout/cycle5"/>
    <dgm:cxn modelId="{EA152CBB-9121-4777-ADBF-61193B61C481}" type="presOf" srcId="{069D8277-D2A5-47DC-8533-3AF0057901A8}" destId="{3C320105-3BED-4C93-B703-A9FF4364AFEB}" srcOrd="0" destOrd="0" presId="urn:microsoft.com/office/officeart/2005/8/layout/cycle5"/>
    <dgm:cxn modelId="{FA652546-F44D-454A-B127-0B547C560D96}" type="presOf" srcId="{4F717BC7-2AA3-480C-B521-62C3332C5DBA}" destId="{B71C6B2D-E068-4259-AD4D-78256856495A}" srcOrd="0" destOrd="0" presId="urn:microsoft.com/office/officeart/2005/8/layout/cycle5"/>
    <dgm:cxn modelId="{B5F033C3-87D0-4281-BB45-13728DD8FA53}" type="presOf" srcId="{363504E1-103F-468C-B8A6-8B1DC72A07B8}" destId="{63C77551-CA79-4E37-A3CF-DCEE5AF19060}" srcOrd="0" destOrd="0" presId="urn:microsoft.com/office/officeart/2005/8/layout/cycle5"/>
    <dgm:cxn modelId="{D678C26D-AC71-4123-9A61-C816A167947E}" type="presOf" srcId="{8264AF4D-47F6-422E-AE03-9FBFE24EDFEF}" destId="{63D85A87-CAD6-434D-8ADE-9DE5A223552A}" srcOrd="0" destOrd="0" presId="urn:microsoft.com/office/officeart/2005/8/layout/cycle5"/>
    <dgm:cxn modelId="{D79254B7-B462-4E32-A48F-BF1DEF0AE8C7}" type="presOf" srcId="{C8CF8263-362A-44EC-B030-13A287717179}" destId="{FAAB6D7B-9D06-4395-8F97-9D0927153CD2}" srcOrd="0" destOrd="0" presId="urn:microsoft.com/office/officeart/2005/8/layout/cycle5"/>
    <dgm:cxn modelId="{6F4C7DC3-6B8A-4C07-A149-300289E19003}" type="presParOf" srcId="{576FDB53-27CB-4A79-BFBD-2E1C49E28585}" destId="{18B4774F-F243-4EDB-B7BD-99BB4418901A}" srcOrd="0" destOrd="0" presId="urn:microsoft.com/office/officeart/2005/8/layout/cycle5"/>
    <dgm:cxn modelId="{3D632632-6436-4CA9-A66A-877FDBE4C219}" type="presParOf" srcId="{576FDB53-27CB-4A79-BFBD-2E1C49E28585}" destId="{127E8C5F-9150-41F1-9485-B5B9B3809201}" srcOrd="1" destOrd="0" presId="urn:microsoft.com/office/officeart/2005/8/layout/cycle5"/>
    <dgm:cxn modelId="{AC1A6CA7-AF16-47F4-965F-2AC6A0BB3F5F}" type="presParOf" srcId="{576FDB53-27CB-4A79-BFBD-2E1C49E28585}" destId="{590128D0-DDBB-4B3B-84E0-B3951500D1D3}" srcOrd="2" destOrd="0" presId="urn:microsoft.com/office/officeart/2005/8/layout/cycle5"/>
    <dgm:cxn modelId="{4F3BB409-DB2E-4723-959C-F79F9CCAA29D}" type="presParOf" srcId="{576FDB53-27CB-4A79-BFBD-2E1C49E28585}" destId="{606FA86F-6BFF-4FAC-B6B0-AA1C25CEAD91}" srcOrd="3" destOrd="0" presId="urn:microsoft.com/office/officeart/2005/8/layout/cycle5"/>
    <dgm:cxn modelId="{0BF792E7-2024-4EF0-93BA-9B68980E27C0}" type="presParOf" srcId="{576FDB53-27CB-4A79-BFBD-2E1C49E28585}" destId="{684F9A0B-10EA-4F6E-A4DF-1CCCB0A19D04}" srcOrd="4" destOrd="0" presId="urn:microsoft.com/office/officeart/2005/8/layout/cycle5"/>
    <dgm:cxn modelId="{B0C4C930-5276-46B9-A63C-6DA8C37C56E4}" type="presParOf" srcId="{576FDB53-27CB-4A79-BFBD-2E1C49E28585}" destId="{63D85A87-CAD6-434D-8ADE-9DE5A223552A}" srcOrd="5" destOrd="0" presId="urn:microsoft.com/office/officeart/2005/8/layout/cycle5"/>
    <dgm:cxn modelId="{4A38FB69-8282-4716-BFC4-5ED92E4A47BF}" type="presParOf" srcId="{576FDB53-27CB-4A79-BFBD-2E1C49E28585}" destId="{AF473D43-9521-4AFD-8051-40A086A2821A}" srcOrd="6" destOrd="0" presId="urn:microsoft.com/office/officeart/2005/8/layout/cycle5"/>
    <dgm:cxn modelId="{5CCA7DF5-1C9D-4708-8CB9-DE5A041CA81E}" type="presParOf" srcId="{576FDB53-27CB-4A79-BFBD-2E1C49E28585}" destId="{61B31AC4-78A4-44CF-BD32-E5CD9C1DB3FC}" srcOrd="7" destOrd="0" presId="urn:microsoft.com/office/officeart/2005/8/layout/cycle5"/>
    <dgm:cxn modelId="{FF9ADEF1-4C35-4A26-99CC-18A4B9C47B5C}" type="presParOf" srcId="{576FDB53-27CB-4A79-BFBD-2E1C49E28585}" destId="{5346DF7A-55F9-4864-ABCB-9BE3B06A8227}" srcOrd="8" destOrd="0" presId="urn:microsoft.com/office/officeart/2005/8/layout/cycle5"/>
    <dgm:cxn modelId="{09E6FE2A-28B1-4126-87B6-95B24100F6B9}" type="presParOf" srcId="{576FDB53-27CB-4A79-BFBD-2E1C49E28585}" destId="{63C77551-CA79-4E37-A3CF-DCEE5AF19060}" srcOrd="9" destOrd="0" presId="urn:microsoft.com/office/officeart/2005/8/layout/cycle5"/>
    <dgm:cxn modelId="{80E38185-E464-4694-B8E7-2986038F7BF2}" type="presParOf" srcId="{576FDB53-27CB-4A79-BFBD-2E1C49E28585}" destId="{B2FFC3A7-F47A-42A1-8689-910870129A89}" srcOrd="10" destOrd="0" presId="urn:microsoft.com/office/officeart/2005/8/layout/cycle5"/>
    <dgm:cxn modelId="{6028082C-D8D2-4709-B2BE-62710E6F7268}" type="presParOf" srcId="{576FDB53-27CB-4A79-BFBD-2E1C49E28585}" destId="{3C320105-3BED-4C93-B703-A9FF4364AFEB}" srcOrd="11" destOrd="0" presId="urn:microsoft.com/office/officeart/2005/8/layout/cycle5"/>
    <dgm:cxn modelId="{C8B2323E-2205-43E7-8F2F-CFCC1B57309D}" type="presParOf" srcId="{576FDB53-27CB-4A79-BFBD-2E1C49E28585}" destId="{18BE025F-A43F-4D28-86C5-7185906FC235}" srcOrd="12" destOrd="0" presId="urn:microsoft.com/office/officeart/2005/8/layout/cycle5"/>
    <dgm:cxn modelId="{1A519199-A684-4C2D-BCC8-45DEEA915D9E}" type="presParOf" srcId="{576FDB53-27CB-4A79-BFBD-2E1C49E28585}" destId="{A356AB20-57F9-4292-B609-40F6C4435FE1}" srcOrd="13" destOrd="0" presId="urn:microsoft.com/office/officeart/2005/8/layout/cycle5"/>
    <dgm:cxn modelId="{EDFA1A72-1607-4796-A430-6F4E391E75F1}" type="presParOf" srcId="{576FDB53-27CB-4A79-BFBD-2E1C49E28585}" destId="{FAAB6D7B-9D06-4395-8F97-9D0927153CD2}" srcOrd="14" destOrd="0" presId="urn:microsoft.com/office/officeart/2005/8/layout/cycle5"/>
    <dgm:cxn modelId="{82D50F75-B4A2-4391-9BB0-391D4F64F43A}" type="presParOf" srcId="{576FDB53-27CB-4A79-BFBD-2E1C49E28585}" destId="{E7402AD0-F893-41C9-B242-8551266B5510}" srcOrd="15" destOrd="0" presId="urn:microsoft.com/office/officeart/2005/8/layout/cycle5"/>
    <dgm:cxn modelId="{5F53D4FC-78F5-49E4-BBF0-0260729C134B}" type="presParOf" srcId="{576FDB53-27CB-4A79-BFBD-2E1C49E28585}" destId="{591C1670-5512-4C56-B273-0F29C12F5D33}" srcOrd="16" destOrd="0" presId="urn:microsoft.com/office/officeart/2005/8/layout/cycle5"/>
    <dgm:cxn modelId="{6FA1F84B-8732-45B9-A702-E432ACB33AE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50879" y="3032276"/>
          <a:ext cx="1418908" cy="1418908"/>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a:t>Sarıkamış İlçe MEM 2019-2023 Stratejik Planı</a:t>
          </a:r>
        </a:p>
      </dsp:txBody>
      <dsp:txXfrm>
        <a:off x="2258673" y="3240070"/>
        <a:ext cx="1003320" cy="1003320"/>
      </dsp:txXfrm>
    </dsp:sp>
    <dsp:sp modelId="{9A7A665F-109E-4F5E-8DBB-4726DBEEAC1B}">
      <dsp:nvSpPr>
        <dsp:cNvPr id="0" name=""/>
        <dsp:cNvSpPr/>
      </dsp:nvSpPr>
      <dsp:spPr>
        <a:xfrm rot="11841735">
          <a:off x="1369564" y="3334122"/>
          <a:ext cx="692185" cy="40438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22" y="2909839"/>
          <a:ext cx="1347963" cy="107837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Üst Politika Belgeleri</a:t>
          </a:r>
          <a:endParaRPr lang="tr-TR" sz="1400" kern="1200" dirty="0">
            <a:solidFill>
              <a:srgbClr val="00B0F0"/>
            </a:solidFill>
          </a:endParaRPr>
        </a:p>
      </dsp:txBody>
      <dsp:txXfrm>
        <a:off x="32006" y="2941423"/>
        <a:ext cx="1284795" cy="1015202"/>
      </dsp:txXfrm>
    </dsp:sp>
    <dsp:sp modelId="{14D929FA-A18D-459F-9072-8B2BD592F7CA}">
      <dsp:nvSpPr>
        <dsp:cNvPr id="0" name=""/>
        <dsp:cNvSpPr/>
      </dsp:nvSpPr>
      <dsp:spPr>
        <a:xfrm rot="13438376">
          <a:off x="1654891" y="2691345"/>
          <a:ext cx="782379" cy="40438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10352" y="1437337"/>
          <a:ext cx="1347963" cy="107837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SP Çalıştayları ve Koordinasyon Ekibi Çalışmaları</a:t>
          </a:r>
        </a:p>
      </dsp:txBody>
      <dsp:txXfrm>
        <a:off x="641936" y="1468921"/>
        <a:ext cx="1284795" cy="1015202"/>
      </dsp:txXfrm>
    </dsp:sp>
    <dsp:sp modelId="{6C614BDC-A307-434A-887E-EE430CEB5B54}">
      <dsp:nvSpPr>
        <dsp:cNvPr id="0" name=""/>
        <dsp:cNvSpPr/>
      </dsp:nvSpPr>
      <dsp:spPr>
        <a:xfrm rot="26">
          <a:off x="2526739" y="2015196"/>
          <a:ext cx="477369" cy="918978"/>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82853" y="827407"/>
          <a:ext cx="1347963" cy="1078370"/>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 Birim Önerileri</a:t>
          </a:r>
        </a:p>
      </dsp:txBody>
      <dsp:txXfrm>
        <a:off x="2114437" y="858991"/>
        <a:ext cx="1284795" cy="1015202"/>
      </dsp:txXfrm>
    </dsp:sp>
    <dsp:sp modelId="{C68A0D55-77A1-4EDB-A3FE-2498B8FF0DFE}">
      <dsp:nvSpPr>
        <dsp:cNvPr id="0" name=""/>
        <dsp:cNvSpPr/>
      </dsp:nvSpPr>
      <dsp:spPr>
        <a:xfrm rot="18793475">
          <a:off x="3103226" y="2618728"/>
          <a:ext cx="774854" cy="431495"/>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82001" y="1431513"/>
          <a:ext cx="1347963" cy="1078370"/>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Kars İl MEM</a:t>
          </a:r>
        </a:p>
        <a:p>
          <a:pPr lvl="0" algn="ctr" defTabSz="622300">
            <a:lnSpc>
              <a:spcPct val="90000"/>
            </a:lnSpc>
            <a:spcBef>
              <a:spcPct val="0"/>
            </a:spcBef>
            <a:spcAft>
              <a:spcPct val="35000"/>
            </a:spcAft>
          </a:pPr>
          <a:r>
            <a:rPr lang="tr-TR" sz="1400" kern="1200" dirty="0"/>
            <a:t>Stratejik Planı</a:t>
          </a:r>
        </a:p>
      </dsp:txBody>
      <dsp:txXfrm>
        <a:off x="3613585" y="1463097"/>
        <a:ext cx="1284795" cy="1015202"/>
      </dsp:txXfrm>
    </dsp:sp>
    <dsp:sp modelId="{DA3FE253-8BAC-46A6-A017-C95BDBB4693D}">
      <dsp:nvSpPr>
        <dsp:cNvPr id="0" name=""/>
        <dsp:cNvSpPr/>
      </dsp:nvSpPr>
      <dsp:spPr>
        <a:xfrm rot="21119138">
          <a:off x="3434045" y="3326552"/>
          <a:ext cx="677192" cy="40438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165285" y="2909839"/>
          <a:ext cx="1347963" cy="10783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İlÇE MEM Durum Analizi Raporu</a:t>
          </a:r>
        </a:p>
      </dsp:txBody>
      <dsp:txXfrm>
        <a:off x="4196869" y="2941423"/>
        <a:ext cx="1284795" cy="10152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1901B-95CB-4D83-864E-FC74FE7DE461}">
      <dsp:nvSpPr>
        <dsp:cNvPr id="0" name=""/>
        <dsp:cNvSpPr/>
      </dsp:nvSpPr>
      <dsp:spPr>
        <a:xfrm rot="5400000">
          <a:off x="-113272" y="114923"/>
          <a:ext cx="755152" cy="528606"/>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dirty="0">
              <a:solidFill>
                <a:sysClr val="window" lastClr="FFFFFF"/>
              </a:solidFill>
              <a:latin typeface="Book Antiqua" panose="02040602050305030304" pitchFamily="18" charset="0"/>
              <a:ea typeface="+mn-ea"/>
              <a:cs typeface="+mn-cs"/>
            </a:rPr>
            <a:t>Paydaş Tespiti</a:t>
          </a:r>
        </a:p>
      </dsp:txBody>
      <dsp:txXfrm rot="-5400000">
        <a:off x="1" y="265953"/>
        <a:ext cx="528606" cy="226546"/>
      </dsp:txXfrm>
    </dsp:sp>
    <dsp:sp modelId="{DFE5B704-889A-4818-BC48-73FF088D5862}">
      <dsp:nvSpPr>
        <dsp:cNvPr id="0" name=""/>
        <dsp:cNvSpPr/>
      </dsp:nvSpPr>
      <dsp:spPr>
        <a:xfrm rot="5400000">
          <a:off x="3054496" y="-2524239"/>
          <a:ext cx="490849" cy="5542628"/>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dirty="0">
              <a:solidFill>
                <a:sysClr val="windowText" lastClr="000000">
                  <a:hueOff val="0"/>
                  <a:satOff val="0"/>
                  <a:lumOff val="0"/>
                  <a:alphaOff val="0"/>
                </a:sysClr>
              </a:solidFill>
              <a:latin typeface="Book Antiqua" panose="02040602050305030304" pitchFamily="18" charset="0"/>
              <a:ea typeface="+mn-ea"/>
              <a:cs typeface="+mn-cs"/>
            </a:rPr>
            <a:t>Sunulan hizmetlerden yararlanan, kurum faaliyetlerini etkileyen ya da kurum faaliyetlerden etkilenen kurum/kuruluş ve kişilerin listelenmesi</a:t>
          </a:r>
        </a:p>
      </dsp:txBody>
      <dsp:txXfrm rot="-5400000">
        <a:off x="528607" y="25611"/>
        <a:ext cx="5518667" cy="442927"/>
      </dsp:txXfrm>
    </dsp:sp>
    <dsp:sp modelId="{B214DBBD-B116-452D-982F-ED39CFAB2AFB}">
      <dsp:nvSpPr>
        <dsp:cNvPr id="0" name=""/>
        <dsp:cNvSpPr/>
      </dsp:nvSpPr>
      <dsp:spPr>
        <a:xfrm rot="5400000">
          <a:off x="-113272" y="746999"/>
          <a:ext cx="755152" cy="528606"/>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dirty="0">
              <a:solidFill>
                <a:sysClr val="window" lastClr="FFFFFF"/>
              </a:solidFill>
              <a:latin typeface="Book Antiqua" panose="02040602050305030304" pitchFamily="18" charset="0"/>
              <a:ea typeface="+mn-ea"/>
              <a:cs typeface="+mn-cs"/>
            </a:rPr>
            <a:t>Sınıflandırma</a:t>
          </a:r>
        </a:p>
      </dsp:txBody>
      <dsp:txXfrm rot="-5400000">
        <a:off x="1" y="898029"/>
        <a:ext cx="528606" cy="226546"/>
      </dsp:txXfrm>
    </dsp:sp>
    <dsp:sp modelId="{DDC12675-E55E-4DCF-8522-86C854CF17FB}">
      <dsp:nvSpPr>
        <dsp:cNvPr id="0" name=""/>
        <dsp:cNvSpPr/>
      </dsp:nvSpPr>
      <dsp:spPr>
        <a:xfrm rot="5400000">
          <a:off x="3054496" y="-1892162"/>
          <a:ext cx="490849" cy="5542628"/>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dirty="0">
              <a:solidFill>
                <a:sysClr val="windowText" lastClr="000000">
                  <a:hueOff val="0"/>
                  <a:satOff val="0"/>
                  <a:lumOff val="0"/>
                  <a:alphaOff val="0"/>
                </a:sysClr>
              </a:solidFill>
              <a:latin typeface="Book Antiqua" panose="02040602050305030304" pitchFamily="18" charset="0"/>
              <a:ea typeface="+mn-ea"/>
              <a:cs typeface="+mn-cs"/>
            </a:rPr>
            <a:t>Paydaşların iç ve dış olarak tasnifinin yapılması</a:t>
          </a:r>
        </a:p>
      </dsp:txBody>
      <dsp:txXfrm rot="-5400000">
        <a:off x="528607" y="657688"/>
        <a:ext cx="5518667" cy="442927"/>
      </dsp:txXfrm>
    </dsp:sp>
    <dsp:sp modelId="{5483F5C2-84B0-478E-9AED-3EC148B1CA8B}">
      <dsp:nvSpPr>
        <dsp:cNvPr id="0" name=""/>
        <dsp:cNvSpPr/>
      </dsp:nvSpPr>
      <dsp:spPr>
        <a:xfrm rot="5400000">
          <a:off x="-113272" y="1379076"/>
          <a:ext cx="755152" cy="528606"/>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dirty="0">
              <a:solidFill>
                <a:sysClr val="window" lastClr="FFFFFF"/>
              </a:solidFill>
              <a:latin typeface="Book Antiqua" panose="02040602050305030304" pitchFamily="18" charset="0"/>
              <a:ea typeface="+mn-ea"/>
              <a:cs typeface="+mn-cs"/>
            </a:rPr>
            <a:t>Önceliklendirme</a:t>
          </a:r>
        </a:p>
      </dsp:txBody>
      <dsp:txXfrm rot="-5400000">
        <a:off x="1" y="1530106"/>
        <a:ext cx="528606" cy="226546"/>
      </dsp:txXfrm>
    </dsp:sp>
    <dsp:sp modelId="{EED73858-E6CD-4227-8317-7CAB58A66A32}">
      <dsp:nvSpPr>
        <dsp:cNvPr id="0" name=""/>
        <dsp:cNvSpPr/>
      </dsp:nvSpPr>
      <dsp:spPr>
        <a:xfrm rot="5400000">
          <a:off x="3054496" y="-1260085"/>
          <a:ext cx="490849" cy="5542628"/>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dirty="0">
              <a:solidFill>
                <a:sysClr val="windowText" lastClr="000000">
                  <a:hueOff val="0"/>
                  <a:satOff val="0"/>
                  <a:lumOff val="0"/>
                  <a:alphaOff val="0"/>
                </a:sysClr>
              </a:solidFill>
              <a:latin typeface="Book Antiqua" panose="02040602050305030304" pitchFamily="18" charset="0"/>
              <a:ea typeface="+mn-ea"/>
              <a:cs typeface="+mn-cs"/>
            </a:rPr>
            <a:t>Paydaşların kurum faaliyetlerini etkileme dereceleri ve taleplerine verilen önem düzeyine göre önceliklendirilmesinin yapılarak etki/önem derecelerinin belirlenmesi</a:t>
          </a:r>
        </a:p>
      </dsp:txBody>
      <dsp:txXfrm rot="-5400000">
        <a:off x="528607" y="1289765"/>
        <a:ext cx="5518667" cy="442927"/>
      </dsp:txXfrm>
    </dsp:sp>
    <dsp:sp modelId="{93344B44-57B5-427A-B8AC-9C6C04B0A24A}">
      <dsp:nvSpPr>
        <dsp:cNvPr id="0" name=""/>
        <dsp:cNvSpPr/>
      </dsp:nvSpPr>
      <dsp:spPr>
        <a:xfrm rot="5400000">
          <a:off x="-113272" y="2011153"/>
          <a:ext cx="755152" cy="52860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dirty="0">
              <a:solidFill>
                <a:sysClr val="window" lastClr="FFFFFF"/>
              </a:solidFill>
              <a:latin typeface="Book Antiqua" panose="02040602050305030304" pitchFamily="18" charset="0"/>
              <a:ea typeface="+mn-ea"/>
              <a:cs typeface="+mn-cs"/>
            </a:rPr>
            <a:t>Görüşlerin Alınması</a:t>
          </a:r>
        </a:p>
      </dsp:txBody>
      <dsp:txXfrm rot="-5400000">
        <a:off x="1" y="2162183"/>
        <a:ext cx="528606" cy="226546"/>
      </dsp:txXfrm>
    </dsp:sp>
    <dsp:sp modelId="{3903A58E-71CB-4DDF-BE0D-134A3C2D80E4}">
      <dsp:nvSpPr>
        <dsp:cNvPr id="0" name=""/>
        <dsp:cNvSpPr/>
      </dsp:nvSpPr>
      <dsp:spPr>
        <a:xfrm rot="5400000">
          <a:off x="3054496" y="-628009"/>
          <a:ext cx="490849" cy="554262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tr-TR" sz="1100" kern="1200" dirty="0">
              <a:solidFill>
                <a:sysClr val="windowText" lastClr="000000">
                  <a:hueOff val="0"/>
                  <a:satOff val="0"/>
                  <a:lumOff val="0"/>
                  <a:alphaOff val="0"/>
                </a:sysClr>
              </a:solidFill>
              <a:latin typeface="Book Antiqua" panose="02040602050305030304" pitchFamily="18" charset="0"/>
              <a:ea typeface="+mn-ea"/>
              <a:cs typeface="+mn-cs"/>
            </a:rPr>
            <a:t>Hedef kitle büyüklüğü göz önünde bulundurularak paydaşlardan görüş alma yönteminin belirlenmesi, Çalışan, İç ve Dış Paydaş Memnuniyet Anketlerinin uygulanması</a:t>
          </a:r>
        </a:p>
      </dsp:txBody>
      <dsp:txXfrm rot="-5400000">
        <a:off x="528607" y="1921841"/>
        <a:ext cx="5518667" cy="442927"/>
      </dsp:txXfrm>
    </dsp:sp>
    <dsp:sp modelId="{E1628747-9BAB-4FE8-9540-D75EC9743359}">
      <dsp:nvSpPr>
        <dsp:cNvPr id="0" name=""/>
        <dsp:cNvSpPr/>
      </dsp:nvSpPr>
      <dsp:spPr>
        <a:xfrm rot="5400000">
          <a:off x="-113272" y="2643230"/>
          <a:ext cx="755152" cy="528606"/>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dirty="0">
              <a:solidFill>
                <a:sysClr val="window" lastClr="FFFFFF"/>
              </a:solidFill>
              <a:latin typeface="Book Antiqua" panose="02040602050305030304" pitchFamily="18" charset="0"/>
              <a:ea typeface="+mn-ea"/>
              <a:cs typeface="+mn-cs"/>
            </a:rPr>
            <a:t>Değerlendirme</a:t>
          </a:r>
        </a:p>
      </dsp:txBody>
      <dsp:txXfrm rot="-5400000">
        <a:off x="1" y="2794260"/>
        <a:ext cx="528606" cy="226546"/>
      </dsp:txXfrm>
    </dsp:sp>
    <dsp:sp modelId="{6F698330-148B-4215-B30C-E981963D522D}">
      <dsp:nvSpPr>
        <dsp:cNvPr id="0" name=""/>
        <dsp:cNvSpPr/>
      </dsp:nvSpPr>
      <dsp:spPr>
        <a:xfrm rot="5400000">
          <a:off x="3054496" y="4067"/>
          <a:ext cx="490849" cy="5542628"/>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dirty="0">
              <a:solidFill>
                <a:sysClr val="windowText" lastClr="000000">
                  <a:hueOff val="0"/>
                  <a:satOff val="0"/>
                  <a:lumOff val="0"/>
                  <a:alphaOff val="0"/>
                </a:sysClr>
              </a:solidFill>
              <a:latin typeface="Book Antiqua" panose="02040602050305030304" pitchFamily="18" charset="0"/>
              <a:ea typeface="+mn-ea"/>
              <a:cs typeface="+mn-cs"/>
            </a:rPr>
            <a:t>Paydaşlardan gelen görüş/önerilerin değerlendirilmesi ve plana dahil edilmesi </a:t>
          </a:r>
        </a:p>
      </dsp:txBody>
      <dsp:txXfrm rot="-5400000">
        <a:off x="528607" y="2553918"/>
        <a:ext cx="5518667" cy="4429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6600" y="1022530"/>
          <a:ext cx="1754177" cy="114021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2261" y="1078191"/>
        <a:ext cx="1642855" cy="1028893"/>
      </dsp:txXfrm>
    </dsp:sp>
    <dsp:sp modelId="{590128D0-DDBB-4B3B-84E0-B3951500D1D3}">
      <dsp:nvSpPr>
        <dsp:cNvPr id="0" name=""/>
        <dsp:cNvSpPr/>
      </dsp:nvSpPr>
      <dsp:spPr>
        <a:xfrm>
          <a:off x="405518" y="1592638"/>
          <a:ext cx="4256341" cy="4256341"/>
        </a:xfrm>
        <a:custGeom>
          <a:avLst/>
          <a:gdLst/>
          <a:ahLst/>
          <a:cxnLst/>
          <a:rect l="0" t="0" r="0" b="0"/>
          <a:pathLst>
            <a:path>
              <a:moveTo>
                <a:pt x="3105601" y="237736"/>
              </a:moveTo>
              <a:arcTo wR="2128170" hR="2128170"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3477" y="2076103"/>
          <a:ext cx="1786522" cy="1161239"/>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40164" y="2132790"/>
        <a:ext cx="1673148" cy="1047865"/>
      </dsp:txXfrm>
    </dsp:sp>
    <dsp:sp modelId="{63D85A87-CAD6-434D-8ADE-9DE5A223552A}">
      <dsp:nvSpPr>
        <dsp:cNvPr id="0" name=""/>
        <dsp:cNvSpPr/>
      </dsp:nvSpPr>
      <dsp:spPr>
        <a:xfrm>
          <a:off x="405518" y="1592638"/>
          <a:ext cx="4256341" cy="4256341"/>
        </a:xfrm>
        <a:custGeom>
          <a:avLst/>
          <a:gdLst/>
          <a:ahLst/>
          <a:cxnLst/>
          <a:rect l="0" t="0" r="0" b="0"/>
          <a:pathLst>
            <a:path>
              <a:moveTo>
                <a:pt x="4236699" y="1839696"/>
              </a:moveTo>
              <a:arcTo wR="2128170" hR="2128170" stAng="21132574" swAng="97612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21701" y="4229119"/>
          <a:ext cx="1710074" cy="1111548"/>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5962" y="4283380"/>
        <a:ext cx="1601552" cy="1003026"/>
      </dsp:txXfrm>
    </dsp:sp>
    <dsp:sp modelId="{5346DF7A-55F9-4864-ABCB-9BE3B06A8227}">
      <dsp:nvSpPr>
        <dsp:cNvPr id="0" name=""/>
        <dsp:cNvSpPr/>
      </dsp:nvSpPr>
      <dsp:spPr>
        <a:xfrm>
          <a:off x="405518" y="1592638"/>
          <a:ext cx="4256341" cy="4256341"/>
        </a:xfrm>
        <a:custGeom>
          <a:avLst/>
          <a:gdLst/>
          <a:ahLst/>
          <a:cxnLst/>
          <a:rect l="0" t="0" r="0" b="0"/>
          <a:pathLst>
            <a:path>
              <a:moveTo>
                <a:pt x="3409877" y="3827093"/>
              </a:moveTo>
              <a:arcTo wR="2128170" hR="2128170" stAng="3178095" swAng="616230"/>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9896" y="5300513"/>
          <a:ext cx="1687586" cy="109693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3444" y="5354061"/>
        <a:ext cx="1580490" cy="989835"/>
      </dsp:txXfrm>
    </dsp:sp>
    <dsp:sp modelId="{3C320105-3BED-4C93-B703-A9FF4364AFEB}">
      <dsp:nvSpPr>
        <dsp:cNvPr id="0" name=""/>
        <dsp:cNvSpPr/>
      </dsp:nvSpPr>
      <dsp:spPr>
        <a:xfrm>
          <a:off x="405518" y="1592638"/>
          <a:ext cx="4256341" cy="4256341"/>
        </a:xfrm>
        <a:custGeom>
          <a:avLst/>
          <a:gdLst/>
          <a:ahLst/>
          <a:cxnLst/>
          <a:rect l="0" t="0" r="0" b="0"/>
          <a:pathLst>
            <a:path>
              <a:moveTo>
                <a:pt x="1172209" y="4029551"/>
              </a:moveTo>
              <a:arcTo wR="2128170" hR="2128170" stAng="7001518" swAng="60353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329" y="4220714"/>
          <a:ext cx="1735937" cy="1128359"/>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durumlarını içeren raporun üst yöneticiye sunumu ve kamuoyu ile paylaşılması </a:t>
          </a:r>
        </a:p>
      </dsp:txBody>
      <dsp:txXfrm>
        <a:off x="-122247" y="4275796"/>
        <a:ext cx="1625773" cy="1018195"/>
      </dsp:txXfrm>
    </dsp:sp>
    <dsp:sp modelId="{FAAB6D7B-9D06-4395-8F97-9D0927153CD2}">
      <dsp:nvSpPr>
        <dsp:cNvPr id="0" name=""/>
        <dsp:cNvSpPr/>
      </dsp:nvSpPr>
      <dsp:spPr>
        <a:xfrm>
          <a:off x="405518" y="1592638"/>
          <a:ext cx="4256341" cy="4256341"/>
        </a:xfrm>
        <a:custGeom>
          <a:avLst/>
          <a:gdLst/>
          <a:ahLst/>
          <a:cxnLst/>
          <a:rect l="0" t="0" r="0" b="0"/>
          <a:pathLst>
            <a:path>
              <a:moveTo>
                <a:pt x="22064" y="2433827"/>
              </a:moveTo>
              <a:arcTo wR="2128170" hR="2128170" stAng="10304542" swAng="97380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175" y="2082243"/>
          <a:ext cx="1767629" cy="1148959"/>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7087" y="2138331"/>
        <a:ext cx="1655453" cy="1036783"/>
      </dsp:txXfrm>
    </dsp:sp>
    <dsp:sp modelId="{B71C6B2D-E068-4259-AD4D-78256856495A}">
      <dsp:nvSpPr>
        <dsp:cNvPr id="0" name=""/>
        <dsp:cNvSpPr/>
      </dsp:nvSpPr>
      <dsp:spPr>
        <a:xfrm>
          <a:off x="405518" y="1592638"/>
          <a:ext cx="4256341" cy="4256341"/>
        </a:xfrm>
        <a:custGeom>
          <a:avLst/>
          <a:gdLst/>
          <a:ahLst/>
          <a:cxnLst/>
          <a:rect l="0" t="0" r="0" b="0"/>
          <a:pathLst>
            <a:path>
              <a:moveTo>
                <a:pt x="859360" y="419594"/>
              </a:moveTo>
              <a:arcTo wR="2128170" hR="2128170" stAng="14004118" swAng="55234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D4CE8-5780-4333-A977-C07CF321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83</Pages>
  <Words>15781</Words>
  <Characters>89957</Characters>
  <Application>Microsoft Office Word</Application>
  <DocSecurity>0</DocSecurity>
  <Lines>749</Lines>
  <Paragraphs>211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 AKTAŞ</dc:creator>
  <cp:lastModifiedBy>Windows Kullanıcısı</cp:lastModifiedBy>
  <cp:revision>8</cp:revision>
  <cp:lastPrinted>2020-01-06T12:25:00Z</cp:lastPrinted>
  <dcterms:created xsi:type="dcterms:W3CDTF">2019-03-01T13:28:00Z</dcterms:created>
  <dcterms:modified xsi:type="dcterms:W3CDTF">2020-01-06T12:36:00Z</dcterms:modified>
</cp:coreProperties>
</file>